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D0" w:rsidRPr="005250FB" w:rsidRDefault="001B4B3A" w:rsidP="008400D0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0F3970">
        <w:rPr>
          <w:b/>
          <w:noProof/>
          <w:sz w:val="28"/>
          <w:szCs w:val="28"/>
        </w:rPr>
        <w:t xml:space="preserve">       </w:t>
      </w:r>
      <w:r w:rsidR="008400D0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D0" w:rsidRPr="002C3F20" w:rsidRDefault="008400D0" w:rsidP="008400D0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8400D0" w:rsidRPr="002C3F20" w:rsidRDefault="008400D0" w:rsidP="008400D0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8400D0" w:rsidRPr="002C3F20" w:rsidRDefault="008400D0" w:rsidP="008400D0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8400D0" w:rsidRPr="002C3F20" w:rsidRDefault="008400D0" w:rsidP="008400D0">
      <w:pPr>
        <w:pStyle w:val="a3"/>
        <w:rPr>
          <w:b/>
          <w:sz w:val="36"/>
          <w:szCs w:val="36"/>
        </w:rPr>
      </w:pPr>
    </w:p>
    <w:p w:rsidR="008400D0" w:rsidRPr="002C3F20" w:rsidRDefault="001B4B3A" w:rsidP="008400D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400D0" w:rsidRPr="002C3F20">
        <w:rPr>
          <w:b/>
          <w:sz w:val="36"/>
          <w:szCs w:val="36"/>
        </w:rPr>
        <w:t>РЕШЕНИЕ</w:t>
      </w:r>
    </w:p>
    <w:p w:rsidR="008400D0" w:rsidRPr="002C3F20" w:rsidRDefault="008400D0" w:rsidP="008400D0">
      <w:pPr>
        <w:pStyle w:val="a3"/>
        <w:rPr>
          <w:b/>
          <w:sz w:val="36"/>
          <w:szCs w:val="36"/>
        </w:rPr>
      </w:pPr>
    </w:p>
    <w:p w:rsidR="008B364E" w:rsidRPr="008B364E" w:rsidRDefault="008B364E" w:rsidP="008B364E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8B364E">
        <w:rPr>
          <w:rFonts w:ascii="Times New Roman" w:hAnsi="Times New Roman"/>
          <w:b/>
          <w:sz w:val="28"/>
          <w:szCs w:val="28"/>
        </w:rPr>
        <w:t xml:space="preserve">      от 21 сентября 2017 года                  </w:t>
      </w:r>
      <w:r w:rsidRPr="008B364E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8B364E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B364E">
        <w:rPr>
          <w:rFonts w:ascii="Times New Roman" w:hAnsi="Times New Roman"/>
          <w:b/>
          <w:sz w:val="28"/>
          <w:szCs w:val="28"/>
        </w:rPr>
        <w:t xml:space="preserve">      № 61</w:t>
      </w:r>
    </w:p>
    <w:p w:rsidR="008400D0" w:rsidRDefault="008400D0" w:rsidP="008400D0">
      <w:pPr>
        <w:pStyle w:val="a3"/>
        <w:rPr>
          <w:b/>
          <w:sz w:val="28"/>
          <w:szCs w:val="28"/>
        </w:rPr>
      </w:pPr>
    </w:p>
    <w:p w:rsidR="001B4B3A" w:rsidRDefault="008400D0" w:rsidP="008400D0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 w:rsidRPr="00CD775C">
        <w:rPr>
          <w:b/>
          <w:w w:val="100"/>
          <w:sz w:val="28"/>
          <w:szCs w:val="28"/>
        </w:rPr>
        <w:t>О</w:t>
      </w:r>
      <w:r>
        <w:rPr>
          <w:b/>
          <w:w w:val="100"/>
          <w:sz w:val="28"/>
          <w:szCs w:val="28"/>
        </w:rPr>
        <w:t xml:space="preserve"> внесении изменений </w:t>
      </w:r>
    </w:p>
    <w:p w:rsidR="001B4B3A" w:rsidRDefault="008400D0" w:rsidP="008400D0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 xml:space="preserve">в Положение о </w:t>
      </w:r>
      <w:r w:rsidRPr="00CD775C">
        <w:rPr>
          <w:b/>
          <w:w w:val="100"/>
          <w:sz w:val="28"/>
          <w:szCs w:val="28"/>
        </w:rPr>
        <w:t>комиссии по противодействию коррупции</w:t>
      </w:r>
    </w:p>
    <w:p w:rsidR="008400D0" w:rsidRPr="00CD775C" w:rsidRDefault="008400D0" w:rsidP="008400D0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 w:rsidRPr="00CD775C">
        <w:rPr>
          <w:b/>
          <w:w w:val="100"/>
          <w:sz w:val="28"/>
          <w:szCs w:val="28"/>
        </w:rPr>
        <w:t>при Думе города Урай</w:t>
      </w:r>
      <w:r>
        <w:rPr>
          <w:b/>
          <w:w w:val="100"/>
          <w:sz w:val="28"/>
          <w:szCs w:val="28"/>
        </w:rPr>
        <w:t xml:space="preserve"> шестого созыва</w:t>
      </w:r>
    </w:p>
    <w:p w:rsidR="008400D0" w:rsidRPr="00CD775C" w:rsidRDefault="008400D0" w:rsidP="008400D0">
      <w:pPr>
        <w:autoSpaceDE w:val="0"/>
        <w:autoSpaceDN w:val="0"/>
        <w:adjustRightInd w:val="0"/>
        <w:jc w:val="both"/>
        <w:rPr>
          <w:w w:val="100"/>
          <w:sz w:val="28"/>
          <w:szCs w:val="28"/>
        </w:rPr>
      </w:pPr>
    </w:p>
    <w:p w:rsidR="008400D0" w:rsidRPr="008400D0" w:rsidRDefault="008400D0" w:rsidP="008400D0">
      <w:pPr>
        <w:widowControl w:val="0"/>
        <w:adjustRightInd w:val="0"/>
        <w:spacing w:line="360" w:lineRule="atLeast"/>
        <w:ind w:firstLine="360"/>
        <w:jc w:val="both"/>
        <w:rPr>
          <w:b/>
          <w:w w:val="100"/>
          <w:sz w:val="28"/>
          <w:szCs w:val="28"/>
        </w:rPr>
      </w:pPr>
      <w:r w:rsidRPr="008400D0">
        <w:rPr>
          <w:rFonts w:eastAsiaTheme="minorHAnsi"/>
          <w:w w:val="100"/>
          <w:sz w:val="28"/>
          <w:szCs w:val="28"/>
          <w:lang w:eastAsia="en-US"/>
        </w:rPr>
        <w:t>Рассмотрев представленный председателем Думы города Урай проект решения Думы города Урай</w:t>
      </w:r>
      <w:r w:rsidRPr="008400D0">
        <w:rPr>
          <w:rFonts w:asciiTheme="minorHAnsi" w:eastAsiaTheme="minorHAnsi" w:hAnsiTheme="minorHAnsi" w:cstheme="minorBidi"/>
          <w:w w:val="100"/>
          <w:sz w:val="28"/>
          <w:szCs w:val="28"/>
          <w:lang w:eastAsia="en-US"/>
        </w:rPr>
        <w:t xml:space="preserve"> </w:t>
      </w:r>
      <w:r w:rsidRPr="008400D0">
        <w:rPr>
          <w:rFonts w:eastAsiaTheme="minorHAnsi"/>
          <w:w w:val="100"/>
          <w:sz w:val="28"/>
          <w:szCs w:val="28"/>
          <w:lang w:eastAsia="en-US"/>
        </w:rPr>
        <w:t>«</w:t>
      </w:r>
      <w:r w:rsidRPr="008400D0">
        <w:rPr>
          <w:w w:val="100"/>
          <w:sz w:val="28"/>
          <w:szCs w:val="28"/>
        </w:rPr>
        <w:t xml:space="preserve">О внесении изменений в Положение о комиссии по противодействию коррупции при Думе города Урай шестого созыва», Дума города Урай </w:t>
      </w:r>
      <w:r w:rsidRPr="008400D0">
        <w:rPr>
          <w:b/>
          <w:w w:val="100"/>
          <w:sz w:val="28"/>
          <w:szCs w:val="28"/>
        </w:rPr>
        <w:t>решила:</w:t>
      </w:r>
    </w:p>
    <w:p w:rsidR="008400D0" w:rsidRPr="00CD775C" w:rsidRDefault="008400D0" w:rsidP="008400D0">
      <w:pPr>
        <w:autoSpaceDE w:val="0"/>
        <w:autoSpaceDN w:val="0"/>
        <w:adjustRightInd w:val="0"/>
        <w:ind w:firstLine="540"/>
        <w:jc w:val="both"/>
        <w:rPr>
          <w:b/>
          <w:w w:val="100"/>
          <w:sz w:val="28"/>
          <w:szCs w:val="28"/>
        </w:rPr>
      </w:pPr>
    </w:p>
    <w:p w:rsidR="008400D0" w:rsidRDefault="008400D0" w:rsidP="008400D0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4"/>
        </w:rPr>
        <w:t xml:space="preserve">1. </w:t>
      </w:r>
      <w:r w:rsidRPr="008400D0">
        <w:rPr>
          <w:w w:val="100"/>
          <w:sz w:val="28"/>
          <w:szCs w:val="24"/>
        </w:rPr>
        <w:t xml:space="preserve">Внести в раздел IV.I Положения о комиссии </w:t>
      </w:r>
      <w:r w:rsidRPr="008400D0">
        <w:rPr>
          <w:w w:val="100"/>
          <w:sz w:val="28"/>
          <w:szCs w:val="28"/>
        </w:rPr>
        <w:t>по противодействию коррупции при Думе города Урай шестого созыва</w:t>
      </w:r>
      <w:r>
        <w:rPr>
          <w:w w:val="100"/>
          <w:sz w:val="28"/>
          <w:szCs w:val="28"/>
        </w:rPr>
        <w:t>, утвержденного решением Думы города Урай от 04.10.201</w:t>
      </w:r>
      <w:r w:rsidR="000F3970">
        <w:rPr>
          <w:w w:val="100"/>
          <w:sz w:val="28"/>
          <w:szCs w:val="28"/>
        </w:rPr>
        <w:t>6</w:t>
      </w:r>
      <w:r>
        <w:rPr>
          <w:w w:val="100"/>
          <w:sz w:val="28"/>
          <w:szCs w:val="28"/>
        </w:rPr>
        <w:t xml:space="preserve"> №6, следующие изменения:</w:t>
      </w:r>
    </w:p>
    <w:p w:rsidR="002C07A1" w:rsidRDefault="008400D0" w:rsidP="008400D0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 xml:space="preserve">1) </w:t>
      </w:r>
      <w:r w:rsidR="002C07A1">
        <w:rPr>
          <w:w w:val="100"/>
          <w:sz w:val="28"/>
          <w:szCs w:val="24"/>
        </w:rPr>
        <w:t>в пункте 1:</w:t>
      </w:r>
    </w:p>
    <w:p w:rsidR="008400D0" w:rsidRDefault="002C07A1" w:rsidP="008400D0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 xml:space="preserve">а) </w:t>
      </w:r>
      <w:r w:rsidR="008400D0">
        <w:rPr>
          <w:w w:val="100"/>
          <w:sz w:val="28"/>
          <w:szCs w:val="24"/>
        </w:rPr>
        <w:t>подпункт 1 изложить в следующей редакции:</w:t>
      </w:r>
    </w:p>
    <w:p w:rsidR="008400D0" w:rsidRPr="008400D0" w:rsidRDefault="008400D0" w:rsidP="008400D0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«1) поступление результатов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Урай, проведенной в порядке, установленном действующим законодательством</w:t>
      </w:r>
      <w:r w:rsidR="001B4B3A">
        <w:rPr>
          <w:w w:val="100"/>
          <w:sz w:val="28"/>
          <w:szCs w:val="24"/>
        </w:rPr>
        <w:t>;</w:t>
      </w:r>
    </w:p>
    <w:p w:rsidR="008400D0" w:rsidRDefault="002C07A1" w:rsidP="008400D0">
      <w:pPr>
        <w:ind w:firstLine="54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б</w:t>
      </w:r>
      <w:r w:rsidR="008400D0">
        <w:rPr>
          <w:w w:val="100"/>
          <w:sz w:val="28"/>
          <w:szCs w:val="24"/>
        </w:rPr>
        <w:t>)</w:t>
      </w:r>
      <w:r>
        <w:rPr>
          <w:w w:val="100"/>
          <w:sz w:val="28"/>
          <w:szCs w:val="24"/>
        </w:rPr>
        <w:t xml:space="preserve"> подпункт 4 признать утратившим силу</w:t>
      </w:r>
      <w:r w:rsidR="001B4B3A">
        <w:rPr>
          <w:w w:val="100"/>
          <w:sz w:val="28"/>
          <w:szCs w:val="24"/>
        </w:rPr>
        <w:t>;</w:t>
      </w:r>
    </w:p>
    <w:p w:rsidR="002C07A1" w:rsidRDefault="002C07A1" w:rsidP="008400D0">
      <w:pPr>
        <w:ind w:firstLine="54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2) пункт 8 изложить в следующей редакции:</w:t>
      </w:r>
    </w:p>
    <w:p w:rsidR="002C07A1" w:rsidRDefault="002C07A1" w:rsidP="008400D0">
      <w:pPr>
        <w:ind w:firstLine="54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 xml:space="preserve">«8. По итогам рассмотрения вопроса, указанного в подпункте 1 пункта 1 </w:t>
      </w:r>
      <w:r w:rsidR="00EA3C6F">
        <w:rPr>
          <w:w w:val="100"/>
          <w:sz w:val="28"/>
          <w:szCs w:val="24"/>
        </w:rPr>
        <w:t>настоящего раздела, Комиссия представляет в Думу города доклад о его результатах, содержание которого  утверждается решением Комиссии</w:t>
      </w:r>
      <w:proofErr w:type="gramStart"/>
      <w:r w:rsidR="00EA3C6F">
        <w:rPr>
          <w:w w:val="100"/>
          <w:sz w:val="28"/>
          <w:szCs w:val="24"/>
        </w:rPr>
        <w:t>.</w:t>
      </w:r>
      <w:r w:rsidR="001B4B3A">
        <w:rPr>
          <w:w w:val="100"/>
          <w:sz w:val="28"/>
          <w:szCs w:val="24"/>
        </w:rPr>
        <w:t>»;</w:t>
      </w:r>
      <w:r w:rsidR="00EA3C6F">
        <w:rPr>
          <w:w w:val="100"/>
          <w:sz w:val="28"/>
          <w:szCs w:val="24"/>
        </w:rPr>
        <w:t xml:space="preserve"> </w:t>
      </w:r>
      <w:proofErr w:type="gramEnd"/>
    </w:p>
    <w:p w:rsidR="002C07A1" w:rsidRDefault="00EA3C6F" w:rsidP="008400D0">
      <w:pPr>
        <w:ind w:firstLine="54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3) пункт 9 признать утратившим силу</w:t>
      </w:r>
      <w:r w:rsidR="001B4B3A">
        <w:rPr>
          <w:w w:val="100"/>
          <w:sz w:val="28"/>
          <w:szCs w:val="24"/>
        </w:rPr>
        <w:t>;</w:t>
      </w:r>
    </w:p>
    <w:p w:rsidR="00EA3C6F" w:rsidRDefault="00EA3C6F" w:rsidP="008400D0">
      <w:pPr>
        <w:ind w:firstLine="54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4) пункт 12 признать утратившим силу.</w:t>
      </w:r>
    </w:p>
    <w:p w:rsidR="00EA3C6F" w:rsidRDefault="00EA3C6F" w:rsidP="008400D0">
      <w:pPr>
        <w:ind w:firstLine="540"/>
        <w:jc w:val="both"/>
        <w:rPr>
          <w:w w:val="100"/>
          <w:sz w:val="28"/>
          <w:szCs w:val="24"/>
        </w:rPr>
      </w:pPr>
    </w:p>
    <w:p w:rsidR="008400D0" w:rsidRPr="00CD775C" w:rsidRDefault="00B50C31" w:rsidP="008400D0">
      <w:pPr>
        <w:ind w:firstLine="54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2</w:t>
      </w:r>
      <w:r w:rsidR="008400D0" w:rsidRPr="00CD775C">
        <w:rPr>
          <w:w w:val="100"/>
          <w:sz w:val="28"/>
          <w:szCs w:val="24"/>
        </w:rPr>
        <w:t>. Опубликовать настоящее решение в газете «Знамя».</w:t>
      </w:r>
    </w:p>
    <w:p w:rsidR="008400D0" w:rsidRDefault="008400D0" w:rsidP="008400D0">
      <w:pPr>
        <w:pStyle w:val="a3"/>
        <w:jc w:val="both"/>
        <w:rPr>
          <w:sz w:val="28"/>
          <w:szCs w:val="28"/>
        </w:rPr>
      </w:pPr>
    </w:p>
    <w:p w:rsidR="008400D0" w:rsidRPr="002C3F20" w:rsidRDefault="008400D0" w:rsidP="008400D0">
      <w:pPr>
        <w:pStyle w:val="a3"/>
        <w:jc w:val="both"/>
        <w:rPr>
          <w:sz w:val="28"/>
          <w:szCs w:val="28"/>
        </w:rPr>
      </w:pPr>
    </w:p>
    <w:p w:rsidR="008400D0" w:rsidRPr="002C3F20" w:rsidRDefault="008400D0" w:rsidP="008400D0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sectPr w:rsidR="008400D0" w:rsidRPr="002C3F20" w:rsidSect="0066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6613"/>
    <w:multiLevelType w:val="hybridMultilevel"/>
    <w:tmpl w:val="8E0E3DCE"/>
    <w:lvl w:ilvl="0" w:tplc="314EFF8E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00D0"/>
    <w:rsid w:val="00005DCC"/>
    <w:rsid w:val="000F3970"/>
    <w:rsid w:val="001B4B3A"/>
    <w:rsid w:val="002C07A1"/>
    <w:rsid w:val="004E33DD"/>
    <w:rsid w:val="006A34A8"/>
    <w:rsid w:val="008400D0"/>
    <w:rsid w:val="008B364E"/>
    <w:rsid w:val="00B50C31"/>
    <w:rsid w:val="00B72614"/>
    <w:rsid w:val="00EA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D0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0D0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8400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400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400D0"/>
    <w:pPr>
      <w:ind w:left="720"/>
      <w:contextualSpacing/>
    </w:pPr>
  </w:style>
  <w:style w:type="table" w:styleId="a7">
    <w:name w:val="Table Grid"/>
    <w:basedOn w:val="a1"/>
    <w:uiPriority w:val="59"/>
    <w:rsid w:val="0084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0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0D0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</cp:revision>
  <dcterms:created xsi:type="dcterms:W3CDTF">2017-09-19T06:27:00Z</dcterms:created>
  <dcterms:modified xsi:type="dcterms:W3CDTF">2017-09-25T06:50:00Z</dcterms:modified>
</cp:coreProperties>
</file>