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C" w:rsidRDefault="00A923FC" w:rsidP="00A923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07060" cy="79184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D82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</w:p>
    <w:p w:rsidR="00A923FC" w:rsidRPr="008D2D82" w:rsidRDefault="00A923FC" w:rsidP="00A923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2D82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МУНИЦИПАЛЬНОЕ ОБРАЗОВАНИЕ ГОРОД УРАЙ</w:t>
      </w:r>
    </w:p>
    <w:p w:rsidR="00A923FC" w:rsidRPr="008D2D82" w:rsidRDefault="00A923FC" w:rsidP="00A92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8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923FC" w:rsidRPr="008D2D82" w:rsidRDefault="00A923FC" w:rsidP="00A92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3FC" w:rsidRPr="008D2D82" w:rsidRDefault="00A923FC" w:rsidP="00A92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D82">
        <w:rPr>
          <w:rFonts w:ascii="Times New Roman" w:hAnsi="Times New Roman"/>
          <w:b/>
          <w:sz w:val="28"/>
          <w:szCs w:val="28"/>
        </w:rPr>
        <w:t>ДУМА ГОРОДА УРАЙ</w:t>
      </w:r>
    </w:p>
    <w:p w:rsidR="00A923FC" w:rsidRPr="008D2D82" w:rsidRDefault="00A923FC" w:rsidP="00A92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23FC" w:rsidRPr="008D2D82" w:rsidRDefault="00A923FC" w:rsidP="00A923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2D82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A923FC" w:rsidRPr="008D2D82" w:rsidRDefault="00A923FC" w:rsidP="00A923FC">
      <w:pPr>
        <w:keepNext/>
        <w:tabs>
          <w:tab w:val="left" w:pos="6920"/>
        </w:tabs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A923FC" w:rsidRPr="008D2D82" w:rsidRDefault="00A923FC" w:rsidP="00A923FC">
      <w:pPr>
        <w:keepNext/>
        <w:tabs>
          <w:tab w:val="left" w:pos="6920"/>
        </w:tabs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D2D82">
        <w:rPr>
          <w:rFonts w:ascii="Times New Roman" w:hAnsi="Times New Roman"/>
          <w:b/>
          <w:sz w:val="26"/>
          <w:szCs w:val="26"/>
        </w:rPr>
        <w:t xml:space="preserve">от   </w:t>
      </w:r>
      <w:r>
        <w:rPr>
          <w:rFonts w:ascii="Times New Roman" w:hAnsi="Times New Roman"/>
          <w:b/>
          <w:sz w:val="26"/>
          <w:szCs w:val="26"/>
        </w:rPr>
        <w:t>28 мая</w:t>
      </w:r>
      <w:r w:rsidRPr="008D2D82">
        <w:rPr>
          <w:rFonts w:ascii="Times New Roman" w:hAnsi="Times New Roman"/>
          <w:b/>
          <w:sz w:val="26"/>
          <w:szCs w:val="26"/>
        </w:rPr>
        <w:t xml:space="preserve"> 200</w:t>
      </w:r>
      <w:r>
        <w:rPr>
          <w:rFonts w:ascii="Times New Roman" w:hAnsi="Times New Roman"/>
          <w:b/>
          <w:sz w:val="26"/>
          <w:szCs w:val="26"/>
        </w:rPr>
        <w:t>9</w:t>
      </w:r>
      <w:r w:rsidRPr="008D2D82">
        <w:rPr>
          <w:rFonts w:ascii="Times New Roman" w:hAnsi="Times New Roman"/>
          <w:b/>
          <w:sz w:val="26"/>
          <w:szCs w:val="26"/>
        </w:rPr>
        <w:t xml:space="preserve"> года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8D2D8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 xml:space="preserve"> 40</w:t>
      </w:r>
    </w:p>
    <w:p w:rsidR="00A923FC" w:rsidRPr="008D2D82" w:rsidRDefault="00A923FC" w:rsidP="00A9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923FC" w:rsidRDefault="00A923FC" w:rsidP="00A9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О правилах депутатской этики</w:t>
      </w:r>
    </w:p>
    <w:p w:rsidR="00A923FC" w:rsidRPr="00A923FC" w:rsidRDefault="00A923FC" w:rsidP="00A9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 xml:space="preserve">(в редакции решений Думы города Урай от 14.04.2011 №8, от </w:t>
      </w:r>
      <w:r w:rsidRPr="00A923FC">
        <w:rPr>
          <w:rFonts w:ascii="Times New Roman" w:hAnsi="Times New Roman"/>
          <w:color w:val="000000"/>
          <w:sz w:val="20"/>
          <w:szCs w:val="20"/>
        </w:rPr>
        <w:t>15.10.2015 №101, от 27.10.2016 №12)</w:t>
      </w:r>
    </w:p>
    <w:p w:rsidR="00A923FC" w:rsidRPr="008D2D82" w:rsidRDefault="00A923FC" w:rsidP="00A923FC">
      <w:pPr>
        <w:spacing w:after="120" w:line="240" w:lineRule="auto"/>
        <w:ind w:right="-6"/>
        <w:rPr>
          <w:rFonts w:ascii="Times New Roman" w:hAnsi="Times New Roman"/>
          <w:sz w:val="26"/>
          <w:szCs w:val="26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В соответствии с регламентом Думы города Урай, утвержденным реш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нием Думы города от 22.05.2009 N 32, и в целях закрепления основных норм поведения депутатов Дума города Урай решила: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 Утвердить правила депутатской этики согласно приложению.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21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17DA">
        <w:rPr>
          <w:rFonts w:ascii="Times New Roman" w:hAnsi="Times New Roman"/>
          <w:sz w:val="28"/>
          <w:szCs w:val="28"/>
        </w:rPr>
        <w:t xml:space="preserve"> выполнением решения возложить на </w:t>
      </w:r>
      <w:r w:rsidRPr="00753C93">
        <w:rPr>
          <w:rFonts w:ascii="Times New Roman" w:hAnsi="Times New Roman"/>
          <w:sz w:val="28"/>
          <w:szCs w:val="28"/>
        </w:rPr>
        <w:t>председателя Думы города Урай.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2 в редакции решений Думы г</w:t>
      </w:r>
      <w:r w:rsidRPr="00A923FC">
        <w:rPr>
          <w:rFonts w:ascii="Times New Roman" w:hAnsi="Times New Roman"/>
          <w:sz w:val="20"/>
          <w:szCs w:val="20"/>
        </w:rPr>
        <w:t>о</w:t>
      </w:r>
      <w:r w:rsidRPr="00A923FC">
        <w:rPr>
          <w:rFonts w:ascii="Times New Roman" w:hAnsi="Times New Roman"/>
          <w:sz w:val="20"/>
          <w:szCs w:val="20"/>
        </w:rPr>
        <w:t xml:space="preserve">рода Урай от 14.04.2011 №8, от </w:t>
      </w:r>
      <w:r w:rsidRPr="00A923FC">
        <w:rPr>
          <w:rFonts w:ascii="Times New Roman" w:hAnsi="Times New Roman"/>
          <w:color w:val="000000"/>
          <w:sz w:val="20"/>
          <w:szCs w:val="20"/>
        </w:rPr>
        <w:t>15.10.2015 №101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 и подл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жит опубликованию в городской газете "Знамя".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0424FB" w:rsidRDefault="00A923FC" w:rsidP="00A9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FC" w:rsidRPr="000424FB" w:rsidRDefault="00A923FC" w:rsidP="00A9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4FB">
        <w:rPr>
          <w:rFonts w:ascii="Times New Roman" w:hAnsi="Times New Roman"/>
          <w:b/>
          <w:sz w:val="28"/>
          <w:szCs w:val="28"/>
        </w:rPr>
        <w:t>Председатель Думы города Урай                                            Г.И. Резник</w:t>
      </w:r>
      <w:r w:rsidRPr="000424FB">
        <w:rPr>
          <w:rFonts w:ascii="Times New Roman" w:hAnsi="Times New Roman"/>
          <w:sz w:val="28"/>
          <w:szCs w:val="28"/>
        </w:rPr>
        <w:t xml:space="preserve"> </w:t>
      </w:r>
    </w:p>
    <w:p w:rsidR="00A923FC" w:rsidRPr="000424FB" w:rsidRDefault="00A923FC" w:rsidP="00A923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23FC" w:rsidRPr="000424FB" w:rsidRDefault="00A923FC" w:rsidP="00A9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Default="00A923FC" w:rsidP="00A923FC"/>
    <w:p w:rsidR="00A923FC" w:rsidRPr="00B81025" w:rsidRDefault="00A923FC" w:rsidP="00A923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102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A923FC" w:rsidRPr="00B81025" w:rsidRDefault="00A923FC" w:rsidP="00A923FC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81025">
        <w:rPr>
          <w:rFonts w:ascii="Times New Roman" w:hAnsi="Times New Roman"/>
          <w:b/>
          <w:sz w:val="28"/>
          <w:szCs w:val="28"/>
        </w:rPr>
        <w:t>к решению Думы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025">
        <w:rPr>
          <w:rFonts w:ascii="Times New Roman" w:hAnsi="Times New Roman"/>
          <w:b/>
          <w:sz w:val="28"/>
          <w:szCs w:val="28"/>
        </w:rPr>
        <w:t>Урай</w:t>
      </w:r>
    </w:p>
    <w:p w:rsidR="00A923FC" w:rsidRDefault="00A923FC" w:rsidP="00A923FC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1025">
        <w:rPr>
          <w:rFonts w:ascii="Times New Roman" w:hAnsi="Times New Roman"/>
          <w:b/>
          <w:bCs/>
          <w:color w:val="000000"/>
          <w:sz w:val="28"/>
          <w:szCs w:val="28"/>
        </w:rPr>
        <w:t>от 28 мая 2009 года № 40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23FC" w:rsidRPr="009D1AF2" w:rsidRDefault="00A923FC" w:rsidP="00A923FC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:rsidR="00A923FC" w:rsidRPr="00CA49F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9FA">
        <w:rPr>
          <w:rFonts w:ascii="Times New Roman" w:hAnsi="Times New Roman"/>
          <w:b/>
          <w:sz w:val="28"/>
          <w:szCs w:val="28"/>
        </w:rPr>
        <w:t>ПРАВИЛА</w:t>
      </w:r>
    </w:p>
    <w:p w:rsidR="00A923FC" w:rsidRPr="00CA49F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9FA">
        <w:rPr>
          <w:rFonts w:ascii="Times New Roman" w:hAnsi="Times New Roman"/>
          <w:b/>
          <w:sz w:val="28"/>
          <w:szCs w:val="28"/>
        </w:rPr>
        <w:t>ДЕПУТАТСКОЙ ЭТИКИ</w:t>
      </w:r>
    </w:p>
    <w:p w:rsidR="00A923FC" w:rsidRPr="00A923FC" w:rsidRDefault="00A923FC" w:rsidP="00A9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 xml:space="preserve">(в редакции решений Думы города Урай от 14.04.2011 №8, от </w:t>
      </w:r>
      <w:r w:rsidRPr="00A923FC">
        <w:rPr>
          <w:rFonts w:ascii="Times New Roman" w:hAnsi="Times New Roman"/>
          <w:color w:val="000000"/>
          <w:sz w:val="20"/>
          <w:szCs w:val="20"/>
        </w:rPr>
        <w:t>15.10.2015 №101, от 27.10.2016 №12)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Настоящие правила определяют этические нормы поведения депутатов Думы города Урай (далее также - Дума города, депутат) при осуществлении ими депутатской деятельности, в том числе непосредственно на заседаниях Думы города, заседаниях постоянных комиссий и рабочих групп (далее - з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седания), а также меры ответственности за нарушения правил депутатской этики.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 Общие положения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1.1. Депутатская этика - обязательные для каждого депутата Думы гор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да Урай правила поведения при осуществлении депутатской деятельности, основанные на нравственных критериях открытости, честности, верности слову, соблюдении законов и иных нормативных правовых актов.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1.2. Отношения депутата с другими депутатами, должностными лицами, гражданами должны строиться на принципах взаимного уважения и делового этикета.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1.3. Любая информация о нарушении депутатом этических и правовых норм, в том числе распространенная в средствах массовой информации или иным образом, подлежит рассмотрению постоянной комиссией Думы города по вопросам депутатской деятельности и этике.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1.4. Деятельность депутатов Думы города основывается на сочетании интересов государства, Ханты-Мансийского автономного округа - </w:t>
      </w:r>
      <w:proofErr w:type="spellStart"/>
      <w:r w:rsidRPr="009217DA">
        <w:rPr>
          <w:rFonts w:ascii="Times New Roman" w:hAnsi="Times New Roman"/>
          <w:sz w:val="28"/>
          <w:szCs w:val="28"/>
        </w:rPr>
        <w:t>Югры</w:t>
      </w:r>
      <w:proofErr w:type="spellEnd"/>
      <w:r w:rsidRPr="009217DA">
        <w:rPr>
          <w:rFonts w:ascii="Times New Roman" w:hAnsi="Times New Roman"/>
          <w:sz w:val="28"/>
          <w:szCs w:val="28"/>
        </w:rPr>
        <w:t>, города Урай и его жителей, соблюдении законов и иных нормативных прав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вых актов Российской Федерации, автономного округа, города Урай, след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вании моральным принципам, отражающим идеалы добра, справедливости, гуманизма, милосердия, честности и порядочности.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1.5. Депутат должен в равной мере заботиться как о собственном дост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инстве, так и уважать достоинство других депутатов, должностных лиц и граждан.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1.6. В личном поведении и в быту депутат обязан соблюдать общепр</w:t>
      </w:r>
      <w:r w:rsidRPr="009217DA">
        <w:rPr>
          <w:rFonts w:ascii="Times New Roman" w:hAnsi="Times New Roman"/>
          <w:sz w:val="28"/>
          <w:szCs w:val="28"/>
        </w:rPr>
        <w:t>и</w:t>
      </w:r>
      <w:r w:rsidRPr="009217DA">
        <w:rPr>
          <w:rFonts w:ascii="Times New Roman" w:hAnsi="Times New Roman"/>
          <w:sz w:val="28"/>
          <w:szCs w:val="28"/>
        </w:rPr>
        <w:t>знанные нормы морали, а также поддерживать авторитет депутата.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1.7. Депутат должен воздерживаться от действий, заявлений и посту</w:t>
      </w:r>
      <w:r w:rsidRPr="009217DA">
        <w:rPr>
          <w:rFonts w:ascii="Times New Roman" w:hAnsi="Times New Roman"/>
          <w:sz w:val="28"/>
          <w:szCs w:val="28"/>
        </w:rPr>
        <w:t>п</w:t>
      </w:r>
      <w:r w:rsidRPr="009217DA">
        <w:rPr>
          <w:rFonts w:ascii="Times New Roman" w:hAnsi="Times New Roman"/>
          <w:sz w:val="28"/>
          <w:szCs w:val="28"/>
        </w:rPr>
        <w:t>ков, способных скомпрометировать Думу города, его самого, избирателей и иных лиц.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23FC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 Правила депутатской этики,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17DA">
        <w:rPr>
          <w:rFonts w:ascii="Times New Roman" w:hAnsi="Times New Roman"/>
          <w:sz w:val="28"/>
          <w:szCs w:val="28"/>
        </w:rPr>
        <w:t>относящиеся к деятельности депутата в Думе города Урай</w:t>
      </w:r>
      <w:proofErr w:type="gramEnd"/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2.1. Каждый депутат содействует созданию в Думе города атмосферы доброжелательности, деловитости, взаимной поддержки и сотрудничества.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2.2. Депутат должен лояльно относиться к другим депутатам независимо от их социального статуса и политической принадлежности. Все депутаты Думы города имеют равное положение по своему статусу.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2.3. Депутат обязан всесторонне учитывать позиции других депутатов и интересы избирателей при принятии решений, проявлять уважение к профе</w:t>
      </w:r>
      <w:r w:rsidRPr="009217DA">
        <w:rPr>
          <w:rFonts w:ascii="Times New Roman" w:hAnsi="Times New Roman"/>
          <w:sz w:val="28"/>
          <w:szCs w:val="28"/>
        </w:rPr>
        <w:t>с</w:t>
      </w:r>
      <w:r w:rsidRPr="009217DA">
        <w:rPr>
          <w:rFonts w:ascii="Times New Roman" w:hAnsi="Times New Roman"/>
          <w:sz w:val="28"/>
          <w:szCs w:val="28"/>
        </w:rPr>
        <w:t>сиональной деятельности сотрудников аппарата Думы города. Депутат не должен проявлять безапелляционность, навязывать свое мнение посредством угроз, ультиматумов и иных подобных методов.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2.4. Депутат не должен формировать общественное мнение с целью н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несения вреда чести, достоинству и деловой репутации другого депутата.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9217DA">
        <w:rPr>
          <w:rFonts w:ascii="Times New Roman" w:hAnsi="Times New Roman"/>
          <w:sz w:val="28"/>
          <w:szCs w:val="28"/>
        </w:rPr>
        <w:t>В случае заявления депутата о самоотводе при выдвижении его на выборную должность в Думе</w:t>
      </w:r>
      <w:proofErr w:type="gramEnd"/>
      <w:r w:rsidRPr="009217DA">
        <w:rPr>
          <w:rFonts w:ascii="Times New Roman" w:hAnsi="Times New Roman"/>
          <w:sz w:val="28"/>
          <w:szCs w:val="28"/>
        </w:rPr>
        <w:t xml:space="preserve"> города иные депутаты не вправе путем голос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вания принуждать его к занятию этой должности.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2.6. В случае избрания депутата на выборную должность в Думе города его отношения с другими депутатами должны быть равными.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2.7. Депутат обязан присутствовать на заседаниях. В случае невозмо</w:t>
      </w:r>
      <w:r w:rsidRPr="009217DA">
        <w:rPr>
          <w:rFonts w:ascii="Times New Roman" w:hAnsi="Times New Roman"/>
          <w:sz w:val="28"/>
          <w:szCs w:val="28"/>
        </w:rPr>
        <w:t>ж</w:t>
      </w:r>
      <w:r w:rsidRPr="009217DA">
        <w:rPr>
          <w:rFonts w:ascii="Times New Roman" w:hAnsi="Times New Roman"/>
          <w:sz w:val="28"/>
          <w:szCs w:val="28"/>
        </w:rPr>
        <w:t xml:space="preserve">ности присутствия на заседании депутат обязан уведомить соответственно </w:t>
      </w:r>
      <w:r>
        <w:rPr>
          <w:rFonts w:ascii="Times New Roman" w:hAnsi="Times New Roman"/>
          <w:sz w:val="28"/>
          <w:szCs w:val="28"/>
        </w:rPr>
        <w:t>председателя Думы</w:t>
      </w:r>
      <w:r w:rsidRPr="009217DA">
        <w:rPr>
          <w:rFonts w:ascii="Times New Roman" w:hAnsi="Times New Roman"/>
          <w:sz w:val="28"/>
          <w:szCs w:val="28"/>
        </w:rPr>
        <w:t xml:space="preserve"> города, председателя постоянной комиссии, председат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ля рабочей группы либо сотрудников аппарата Думы города о причинах о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>сутствия накануне дня проведения заседания. Депутат не должен опаздывать без уважительных причин на заседания Думы, депутатские слушания и иные м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роприятия Думы. К уважительным причинам относятся болезнь депутата, командировка, отпуск, семейные обстоятельства.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2.7 в ред. решений Думы города Урай от 14.04.2011 №8, от 15.10.2015 №101</w:t>
      </w:r>
    </w:p>
    <w:p w:rsidR="00A923FC" w:rsidRPr="009C5708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708">
        <w:rPr>
          <w:rFonts w:ascii="Times New Roman" w:hAnsi="Times New Roman"/>
          <w:sz w:val="28"/>
          <w:szCs w:val="28"/>
        </w:rPr>
        <w:t>2.8. В случае систематического уклонения от участия в заседаниях и</w:t>
      </w:r>
      <w:r w:rsidRPr="009C5708">
        <w:rPr>
          <w:rFonts w:ascii="Times New Roman" w:hAnsi="Times New Roman"/>
          <w:sz w:val="28"/>
          <w:szCs w:val="28"/>
        </w:rPr>
        <w:t>н</w:t>
      </w:r>
      <w:r w:rsidRPr="009C5708">
        <w:rPr>
          <w:rFonts w:ascii="Times New Roman" w:hAnsi="Times New Roman"/>
          <w:sz w:val="28"/>
          <w:szCs w:val="28"/>
        </w:rPr>
        <w:t>формация доводится председателем соответствующей комиссии до сведения председателя Думы города.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2.8 в ред. решений Думы города Урай от 14.04.2011 №8, от 15.10.2015 №101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2.9. Участвуя в заседаниях Думы города, депутат обязан соблюдать ре</w:t>
      </w:r>
      <w:r w:rsidRPr="009217DA">
        <w:rPr>
          <w:rFonts w:ascii="Times New Roman" w:hAnsi="Times New Roman"/>
          <w:sz w:val="28"/>
          <w:szCs w:val="28"/>
        </w:rPr>
        <w:t>г</w:t>
      </w:r>
      <w:r w:rsidRPr="009217DA">
        <w:rPr>
          <w:rFonts w:ascii="Times New Roman" w:hAnsi="Times New Roman"/>
          <w:sz w:val="28"/>
          <w:szCs w:val="28"/>
        </w:rPr>
        <w:t>ламент. Не допускаются выступления депутатов на заседании без предоста</w:t>
      </w:r>
      <w:r w:rsidRPr="009217DA">
        <w:rPr>
          <w:rFonts w:ascii="Times New Roman" w:hAnsi="Times New Roman"/>
          <w:sz w:val="28"/>
          <w:szCs w:val="28"/>
        </w:rPr>
        <w:t>в</w:t>
      </w:r>
      <w:r w:rsidRPr="009217DA">
        <w:rPr>
          <w:rFonts w:ascii="Times New Roman" w:hAnsi="Times New Roman"/>
          <w:sz w:val="28"/>
          <w:szCs w:val="28"/>
        </w:rPr>
        <w:t>ления слова председательствующим на заседании, не по повестке дня, в</w:t>
      </w:r>
      <w:r w:rsidRPr="009217DA">
        <w:rPr>
          <w:rFonts w:ascii="Times New Roman" w:hAnsi="Times New Roman"/>
          <w:sz w:val="28"/>
          <w:szCs w:val="28"/>
        </w:rPr>
        <w:t>ы</w:t>
      </w:r>
      <w:r w:rsidRPr="009217DA">
        <w:rPr>
          <w:rFonts w:ascii="Times New Roman" w:hAnsi="Times New Roman"/>
          <w:sz w:val="28"/>
          <w:szCs w:val="28"/>
        </w:rPr>
        <w:t>крики, прерывание выступающих.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2.10. Выступающий на заседании депутат не вправе употреблять грубые, оскорбительные выражения и жесты, наносящие ущерб чести и достоинству других депутатов, должностных лиц и граждан, призывать к незаконным действиям, допускать необоснованные обвинения в чей-либо адрес.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lastRenderedPageBreak/>
        <w:t>2.11. Выступающий на заседании депутат не должен превышать время, отведенное для выступления регламентом, и отклоняться от обсуждаемого вопроса.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2.12. При посещении заседаний Думы, заседаний постоянных комиссий, депутатских слушаний депутат обязан соблюдать деловой стиль в одежде.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2.13. Депутаты во время проведения заседаний не должны пользоваться средствами мобильной связи.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2.14. Участвуя в заседаниях, депутат должен проявлять вежливость, та</w:t>
      </w:r>
      <w:r w:rsidRPr="009217DA">
        <w:rPr>
          <w:rFonts w:ascii="Times New Roman" w:hAnsi="Times New Roman"/>
          <w:sz w:val="28"/>
          <w:szCs w:val="28"/>
        </w:rPr>
        <w:t>к</w:t>
      </w:r>
      <w:r w:rsidRPr="009217DA">
        <w:rPr>
          <w:rFonts w:ascii="Times New Roman" w:hAnsi="Times New Roman"/>
          <w:sz w:val="28"/>
          <w:szCs w:val="28"/>
        </w:rPr>
        <w:t>тичность и уважение к председательствующему на заседании, депутатам, сотрудникам аппарата Думы города и иным лицам, присутствующим на зас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дании. Депутаты должны обращаться официально друг к другу и ко всем лицам, присутствующим на заседании. Не допускается фамильярное и прене</w:t>
      </w:r>
      <w:r w:rsidRPr="009217DA">
        <w:rPr>
          <w:rFonts w:ascii="Times New Roman" w:hAnsi="Times New Roman"/>
          <w:sz w:val="28"/>
          <w:szCs w:val="28"/>
        </w:rPr>
        <w:t>б</w:t>
      </w:r>
      <w:r w:rsidRPr="009217DA">
        <w:rPr>
          <w:rFonts w:ascii="Times New Roman" w:hAnsi="Times New Roman"/>
          <w:sz w:val="28"/>
          <w:szCs w:val="28"/>
        </w:rPr>
        <w:t>режительное обращение.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2.15. Депутат перед началом выступления должен продумать свою речь, чтобы она носила четкую направленность по существу предмета обсуждения. Выступающий депутат должен изъясняться доступным языком, не допуская пространных выражений.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2.16. Депутат, выступая на заседаниях, в средствах массовой информ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ции, на собраниях и митингах с различного рода публичными заявлениями, комментируя деятельность органов государственной власти, органов местн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го самоуправления, правоохранительных органов, а также организаций л</w:t>
      </w:r>
      <w:r w:rsidRPr="009217DA">
        <w:rPr>
          <w:rFonts w:ascii="Times New Roman" w:hAnsi="Times New Roman"/>
          <w:sz w:val="28"/>
          <w:szCs w:val="28"/>
        </w:rPr>
        <w:t>ю</w:t>
      </w:r>
      <w:r w:rsidRPr="009217DA">
        <w:rPr>
          <w:rFonts w:ascii="Times New Roman" w:hAnsi="Times New Roman"/>
          <w:sz w:val="28"/>
          <w:szCs w:val="28"/>
        </w:rPr>
        <w:t>бых организационно-правовых форм, должностных лиц и граждан, обязан использовать только достоверные, проверенные факты. Выступления депут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та должны быть корректными, не ущемлять честь, достоинство и деловую репутацию должностных лиц и граждан.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2.17. В случае умышленного или неосторожного употребления в пу</w:t>
      </w:r>
      <w:r w:rsidRPr="009217DA">
        <w:rPr>
          <w:rFonts w:ascii="Times New Roman" w:hAnsi="Times New Roman"/>
          <w:sz w:val="28"/>
          <w:szCs w:val="28"/>
        </w:rPr>
        <w:t>б</w:t>
      </w:r>
      <w:r w:rsidRPr="009217DA">
        <w:rPr>
          <w:rFonts w:ascii="Times New Roman" w:hAnsi="Times New Roman"/>
          <w:sz w:val="28"/>
          <w:szCs w:val="28"/>
        </w:rPr>
        <w:t>личных критических выступлениях непроверенных фактов депутат обязан публично признать некорректность своих высказываний и принести извин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ния тем лицам, чьи интересы были затронуты этими выступлениями.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2.18. Депутат вправе использовать помощь работников аппарата Думы города только в связи с осуществлением депутатских полномочий и в соо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 xml:space="preserve">ветствии с законодательством Российской Федерации и Ханты-Мансийского автономного округа - </w:t>
      </w:r>
      <w:proofErr w:type="spellStart"/>
      <w:r w:rsidRPr="009217DA">
        <w:rPr>
          <w:rFonts w:ascii="Times New Roman" w:hAnsi="Times New Roman"/>
          <w:sz w:val="28"/>
          <w:szCs w:val="28"/>
        </w:rPr>
        <w:t>Югры</w:t>
      </w:r>
      <w:proofErr w:type="spellEnd"/>
      <w:r w:rsidRPr="009217DA">
        <w:rPr>
          <w:rFonts w:ascii="Times New Roman" w:hAnsi="Times New Roman"/>
          <w:sz w:val="28"/>
          <w:szCs w:val="28"/>
        </w:rPr>
        <w:t xml:space="preserve"> о муниципальной службе, а также законодател</w:t>
      </w:r>
      <w:r w:rsidRPr="009217DA">
        <w:rPr>
          <w:rFonts w:ascii="Times New Roman" w:hAnsi="Times New Roman"/>
          <w:sz w:val="28"/>
          <w:szCs w:val="28"/>
        </w:rPr>
        <w:t>ь</w:t>
      </w:r>
      <w:r w:rsidRPr="009217DA">
        <w:rPr>
          <w:rFonts w:ascii="Times New Roman" w:hAnsi="Times New Roman"/>
          <w:sz w:val="28"/>
          <w:szCs w:val="28"/>
        </w:rPr>
        <w:t>ством Российской Федерации о труде.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 Правила депутатской этики,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17DA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9217DA">
        <w:rPr>
          <w:rFonts w:ascii="Times New Roman" w:hAnsi="Times New Roman"/>
          <w:sz w:val="28"/>
          <w:szCs w:val="28"/>
        </w:rPr>
        <w:t xml:space="preserve"> к взаимоотношениям депутата с избирателями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3.1. Отношения депутата с избирателями должны строиться на основе норм вежливости, взаимного доверия и ответственности.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3.2. Депутат несет моральную ответственность перед своими избират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лями за обещания, данные им в период предвыборной кампании.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3.3. Депутат не может давать публичных обещаний, которые заведомо не могут быть выполнены.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lastRenderedPageBreak/>
        <w:t>3.4.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3.5. Депутат через средства массовой информации и во время встреч с избирателями обязан информировать их о своей деятельности.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3.6. Депутат, представляя интересы своих избирателей, проявляет ув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жение и терпимость к убеждениям избирателей, традициям, культурным ос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 xml:space="preserve">бенностям этнических и социальных групп, религиозных </w:t>
      </w:r>
      <w:proofErr w:type="spellStart"/>
      <w:r w:rsidRPr="009217DA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9217DA">
        <w:rPr>
          <w:rFonts w:ascii="Times New Roman" w:hAnsi="Times New Roman"/>
          <w:sz w:val="28"/>
          <w:szCs w:val="28"/>
        </w:rPr>
        <w:t>, спосо</w:t>
      </w:r>
      <w:r w:rsidRPr="009217DA">
        <w:rPr>
          <w:rFonts w:ascii="Times New Roman" w:hAnsi="Times New Roman"/>
          <w:sz w:val="28"/>
          <w:szCs w:val="28"/>
        </w:rPr>
        <w:t>б</w:t>
      </w:r>
      <w:r w:rsidRPr="009217DA">
        <w:rPr>
          <w:rFonts w:ascii="Times New Roman" w:hAnsi="Times New Roman"/>
          <w:sz w:val="28"/>
          <w:szCs w:val="28"/>
        </w:rPr>
        <w:t>ствует межнациональному и межконфессиональному миру и согласию.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3.7. Депутат проявляет выдержку и корректность, особенно в тех ситу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циях, когда собственная позиция депутата расходится с мнением избирателя.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3.8. Депутат не реже одного раза в месяц ведет прием граждан в своем избирательном округе. При обращении избирателей другого округа депутат может передать обращение </w:t>
      </w:r>
      <w:r>
        <w:rPr>
          <w:rFonts w:ascii="Times New Roman" w:hAnsi="Times New Roman"/>
          <w:sz w:val="28"/>
          <w:szCs w:val="28"/>
        </w:rPr>
        <w:t>председателю Думы</w:t>
      </w:r>
      <w:r w:rsidRPr="009217DA">
        <w:rPr>
          <w:rFonts w:ascii="Times New Roman" w:hAnsi="Times New Roman"/>
          <w:sz w:val="28"/>
          <w:szCs w:val="28"/>
        </w:rPr>
        <w:t xml:space="preserve"> города.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 xml:space="preserve">п. 3.8 </w:t>
      </w:r>
      <w:r>
        <w:rPr>
          <w:rFonts w:ascii="Times New Roman" w:hAnsi="Times New Roman"/>
          <w:sz w:val="20"/>
          <w:szCs w:val="20"/>
        </w:rPr>
        <w:t>в ред. решений</w:t>
      </w:r>
      <w:r w:rsidRPr="00A923FC">
        <w:rPr>
          <w:rFonts w:ascii="Times New Roman" w:hAnsi="Times New Roman"/>
          <w:sz w:val="20"/>
          <w:szCs w:val="20"/>
        </w:rPr>
        <w:t xml:space="preserve"> Думы города Урай от 14.04.2011 №8, от 15.10.2015 №101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3.9. При проведении приема избирателей, встреч с ними депутату нео</w:t>
      </w:r>
      <w:r w:rsidRPr="009217DA">
        <w:rPr>
          <w:rFonts w:ascii="Times New Roman" w:hAnsi="Times New Roman"/>
          <w:sz w:val="28"/>
          <w:szCs w:val="28"/>
        </w:rPr>
        <w:t>б</w:t>
      </w:r>
      <w:r w:rsidRPr="009217DA">
        <w:rPr>
          <w:rFonts w:ascii="Times New Roman" w:hAnsi="Times New Roman"/>
          <w:sz w:val="28"/>
          <w:szCs w:val="28"/>
        </w:rPr>
        <w:t>ходимо учитывать, чтобы дата, время и место встреч для общения были удобны избирателям, а также проявлять терпение и выдержку во время о</w:t>
      </w:r>
      <w:r w:rsidRPr="009217DA">
        <w:rPr>
          <w:rFonts w:ascii="Times New Roman" w:hAnsi="Times New Roman"/>
          <w:sz w:val="28"/>
          <w:szCs w:val="28"/>
        </w:rPr>
        <w:t>б</w:t>
      </w:r>
      <w:r w:rsidRPr="009217DA">
        <w:rPr>
          <w:rFonts w:ascii="Times New Roman" w:hAnsi="Times New Roman"/>
          <w:sz w:val="28"/>
          <w:szCs w:val="28"/>
        </w:rPr>
        <w:t>щения с избирателями.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 Правила депутатской этики, относящиеся к взаимоотношениям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депутатов с органами государственной власти, иными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государственными органами, органами местного самоуправления,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организациями, общественными объединениями, средствами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массовой информации, должностными лицами и гражданами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4.1. Депутат (если он не имеет на то соответствующих полномочий) не вправе выступать от имени Думы города в качестве ее официального пре</w:t>
      </w:r>
      <w:r w:rsidRPr="009217DA">
        <w:rPr>
          <w:rFonts w:ascii="Times New Roman" w:hAnsi="Times New Roman"/>
          <w:sz w:val="28"/>
          <w:szCs w:val="28"/>
        </w:rPr>
        <w:t>д</w:t>
      </w:r>
      <w:r w:rsidRPr="009217DA">
        <w:rPr>
          <w:rFonts w:ascii="Times New Roman" w:hAnsi="Times New Roman"/>
          <w:sz w:val="28"/>
          <w:szCs w:val="28"/>
        </w:rPr>
        <w:t>ставителя во взаимоотношениях с органами государственной власти, друг</w:t>
      </w:r>
      <w:r w:rsidRPr="009217DA">
        <w:rPr>
          <w:rFonts w:ascii="Times New Roman" w:hAnsi="Times New Roman"/>
          <w:sz w:val="28"/>
          <w:szCs w:val="28"/>
        </w:rPr>
        <w:t>и</w:t>
      </w:r>
      <w:r w:rsidRPr="009217DA">
        <w:rPr>
          <w:rFonts w:ascii="Times New Roman" w:hAnsi="Times New Roman"/>
          <w:sz w:val="28"/>
          <w:szCs w:val="28"/>
        </w:rPr>
        <w:t>ми государственными органами, органами местного самоуправления, ко</w:t>
      </w:r>
      <w:r w:rsidRPr="009217DA">
        <w:rPr>
          <w:rFonts w:ascii="Times New Roman" w:hAnsi="Times New Roman"/>
          <w:sz w:val="28"/>
          <w:szCs w:val="28"/>
        </w:rPr>
        <w:t>м</w:t>
      </w:r>
      <w:r w:rsidRPr="009217DA">
        <w:rPr>
          <w:rFonts w:ascii="Times New Roman" w:hAnsi="Times New Roman"/>
          <w:sz w:val="28"/>
          <w:szCs w:val="28"/>
        </w:rPr>
        <w:t>мерческими и некоммерческими организациями, общественными объедин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ниями, средствами массовой информации, должностными лицами и гражд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нами.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4.2. Депутат не вправе получать для себя лично, а также для членов с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мьи и иных близких лиц от органов, организаций и граждан вознаграждения (подарки, ссуды, услуги, оплата развлечений, отдыха, транспортных средств и иные), связанные с осуществлением своих полномочий.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4.3. Депутат не может использовать информацию, ставшую ему извес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>ной благодаря своему статусу, для получения материальной или иной выгоды для себя, членов своей семьи и других близких лиц.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4.4. Депутат, выступая в средствах массовой информации, на собраниях и митингах, делая различные публичные заявления, комментируя деятел</w:t>
      </w:r>
      <w:r w:rsidRPr="009217DA">
        <w:rPr>
          <w:rFonts w:ascii="Times New Roman" w:hAnsi="Times New Roman"/>
          <w:sz w:val="28"/>
          <w:szCs w:val="28"/>
        </w:rPr>
        <w:t>ь</w:t>
      </w:r>
      <w:r w:rsidRPr="009217DA">
        <w:rPr>
          <w:rFonts w:ascii="Times New Roman" w:hAnsi="Times New Roman"/>
          <w:sz w:val="28"/>
          <w:szCs w:val="28"/>
        </w:rPr>
        <w:t xml:space="preserve">ность органов государственной власти, органов местного </w:t>
      </w:r>
      <w:r w:rsidRPr="009217DA">
        <w:rPr>
          <w:rFonts w:ascii="Times New Roman" w:hAnsi="Times New Roman"/>
          <w:sz w:val="28"/>
          <w:szCs w:val="28"/>
        </w:rPr>
        <w:lastRenderedPageBreak/>
        <w:t>самоуправления, иных государственных органов, организаций, а также должностных лиц, должен использовать только достоверные сведения. Выступления депутата должны быть корректными и не должны порочить деловую репутацию соо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>ветствующих органов и организаций, честь, достоинство и деловую репут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цию соответствующих должностных лиц. В случае умышленного или нео</w:t>
      </w:r>
      <w:r w:rsidRPr="009217DA">
        <w:rPr>
          <w:rFonts w:ascii="Times New Roman" w:hAnsi="Times New Roman"/>
          <w:sz w:val="28"/>
          <w:szCs w:val="28"/>
        </w:rPr>
        <w:t>с</w:t>
      </w:r>
      <w:r w:rsidRPr="009217DA">
        <w:rPr>
          <w:rFonts w:ascii="Times New Roman" w:hAnsi="Times New Roman"/>
          <w:sz w:val="28"/>
          <w:szCs w:val="28"/>
        </w:rPr>
        <w:t>торожного употребления в публичных выступлениях и заявлениях недост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верных фактов, а также унижения чести, достоинства и деловой репутации указанных органов, организаций и лиц депутат публично признает неко</w:t>
      </w:r>
      <w:r w:rsidRPr="009217DA">
        <w:rPr>
          <w:rFonts w:ascii="Times New Roman" w:hAnsi="Times New Roman"/>
          <w:sz w:val="28"/>
          <w:szCs w:val="28"/>
        </w:rPr>
        <w:t>р</w:t>
      </w:r>
      <w:r w:rsidRPr="009217DA">
        <w:rPr>
          <w:rFonts w:ascii="Times New Roman" w:hAnsi="Times New Roman"/>
          <w:sz w:val="28"/>
          <w:szCs w:val="28"/>
        </w:rPr>
        <w:t>ректность своих высказываний и приносит извинения.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4.5. Депутат воздерживается от опубликования (обнародования) в сре</w:t>
      </w:r>
      <w:r w:rsidRPr="009217DA">
        <w:rPr>
          <w:rFonts w:ascii="Times New Roman" w:hAnsi="Times New Roman"/>
          <w:sz w:val="28"/>
          <w:szCs w:val="28"/>
        </w:rPr>
        <w:t>д</w:t>
      </w:r>
      <w:r w:rsidRPr="009217DA">
        <w:rPr>
          <w:rFonts w:ascii="Times New Roman" w:hAnsi="Times New Roman"/>
          <w:sz w:val="28"/>
          <w:szCs w:val="28"/>
        </w:rPr>
        <w:t>ствах массовой информации результатов поименного голосования, если решение Думы города о передаче этих результатов в средства массовой инфо</w:t>
      </w:r>
      <w:r w:rsidRPr="009217DA">
        <w:rPr>
          <w:rFonts w:ascii="Times New Roman" w:hAnsi="Times New Roman"/>
          <w:sz w:val="28"/>
          <w:szCs w:val="28"/>
        </w:rPr>
        <w:t>р</w:t>
      </w:r>
      <w:r w:rsidRPr="009217DA">
        <w:rPr>
          <w:rFonts w:ascii="Times New Roman" w:hAnsi="Times New Roman"/>
          <w:sz w:val="28"/>
          <w:szCs w:val="28"/>
        </w:rPr>
        <w:t>мации не принято.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4.6. Депутат не имеет право разглашать информацию, ставшую ему и</w:t>
      </w:r>
      <w:r w:rsidRPr="009217DA">
        <w:rPr>
          <w:rFonts w:ascii="Times New Roman" w:hAnsi="Times New Roman"/>
          <w:sz w:val="28"/>
          <w:szCs w:val="28"/>
        </w:rPr>
        <w:t>з</w:t>
      </w:r>
      <w:r w:rsidRPr="009217DA">
        <w:rPr>
          <w:rFonts w:ascii="Times New Roman" w:hAnsi="Times New Roman"/>
          <w:sz w:val="28"/>
          <w:szCs w:val="28"/>
        </w:rPr>
        <w:t>вестной в рамках осуществления депутатских полномочий, в случае, когда Думой города были установлены сроки доведения такой информации до св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дения общественности.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5. Публичные обвинения, предъявляемые депутату,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группе депутатов или Думе города Урай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9217DA">
        <w:rPr>
          <w:rFonts w:ascii="Times New Roman" w:hAnsi="Times New Roman"/>
          <w:sz w:val="28"/>
          <w:szCs w:val="28"/>
        </w:rPr>
        <w:t xml:space="preserve">В случае публичного обвинения депутата, группы депутатов или Думы города в неблаговидных, неэтичных и иных поступках (действиях), порочащих репутацию представительного органа местного самоуправления города, со стороны официальных лиц, граждан, общественно-политических организаций, средств массовой информации депутаты Думы города вправе поручить проверку обоснованности данных обвинений </w:t>
      </w:r>
      <w:r w:rsidRPr="00D625A9">
        <w:rPr>
          <w:rFonts w:ascii="Times New Roman" w:hAnsi="Times New Roman"/>
          <w:sz w:val="28"/>
          <w:szCs w:val="28"/>
        </w:rPr>
        <w:t>органу Думы города, в ведении которого находятся вопросы депутатской этики, состав и порядок деятельности которого определяются решением</w:t>
      </w:r>
      <w:proofErr w:type="gramEnd"/>
      <w:r w:rsidRPr="00D625A9">
        <w:rPr>
          <w:rFonts w:ascii="Times New Roman" w:hAnsi="Times New Roman"/>
          <w:sz w:val="28"/>
          <w:szCs w:val="28"/>
        </w:rPr>
        <w:t xml:space="preserve"> Думы города</w:t>
      </w:r>
      <w:r w:rsidRPr="009217DA">
        <w:rPr>
          <w:rFonts w:ascii="Times New Roman" w:hAnsi="Times New Roman"/>
          <w:sz w:val="28"/>
          <w:szCs w:val="28"/>
        </w:rPr>
        <w:t>.</w:t>
      </w:r>
    </w:p>
    <w:p w:rsidR="00A923FC" w:rsidRPr="00A923FC" w:rsidRDefault="00A923FC" w:rsidP="00A9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 xml:space="preserve">п. 5.1 </w:t>
      </w:r>
      <w:r>
        <w:rPr>
          <w:rFonts w:ascii="Times New Roman" w:hAnsi="Times New Roman"/>
          <w:sz w:val="20"/>
          <w:szCs w:val="20"/>
        </w:rPr>
        <w:t>в ред. решений</w:t>
      </w:r>
      <w:r w:rsidRPr="00A923FC">
        <w:rPr>
          <w:rFonts w:ascii="Times New Roman" w:hAnsi="Times New Roman"/>
          <w:sz w:val="20"/>
          <w:szCs w:val="20"/>
        </w:rPr>
        <w:t xml:space="preserve"> Думы города Урай от 14.04.2011 №8, от 27.10.2016 №12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5.2. Если факт неблаговидного, неэтичного поступка (действия) депут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та, группы депутатов или Думы города не подтвержден, то депутат, группа депутатов или Дума города вправе потребовать публичного извинения (опр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вержения) за недостоверную информацию, а также инициировать иные де</w:t>
      </w:r>
      <w:r w:rsidRPr="009217DA">
        <w:rPr>
          <w:rFonts w:ascii="Times New Roman" w:hAnsi="Times New Roman"/>
          <w:sz w:val="28"/>
          <w:szCs w:val="28"/>
        </w:rPr>
        <w:t>й</w:t>
      </w:r>
      <w:r w:rsidRPr="009217DA">
        <w:rPr>
          <w:rFonts w:ascii="Times New Roman" w:hAnsi="Times New Roman"/>
          <w:sz w:val="28"/>
          <w:szCs w:val="28"/>
        </w:rPr>
        <w:t>ствия, направленные на защиту чести, достоинства и деловой репутации д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путата, группы депутатов или Думы города.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 Ответственность за нарушение правил депутатской этики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6.1. За нарушение правил депутатской этики к депутату могут быть пр</w:t>
      </w:r>
      <w:r w:rsidRPr="009217DA">
        <w:rPr>
          <w:rFonts w:ascii="Times New Roman" w:hAnsi="Times New Roman"/>
          <w:sz w:val="28"/>
          <w:szCs w:val="28"/>
        </w:rPr>
        <w:t>и</w:t>
      </w:r>
      <w:r w:rsidRPr="009217DA">
        <w:rPr>
          <w:rFonts w:ascii="Times New Roman" w:hAnsi="Times New Roman"/>
          <w:sz w:val="28"/>
          <w:szCs w:val="28"/>
        </w:rPr>
        <w:t>менены следующие меры воздействия: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1) требование принесения депутатом публичных извинений;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2) объявление депутату публичного порицания;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lastRenderedPageBreak/>
        <w:t>3) оглашение на заседании Думы города фактов, связанных с нарушен</w:t>
      </w:r>
      <w:r w:rsidRPr="009217DA">
        <w:rPr>
          <w:rFonts w:ascii="Times New Roman" w:hAnsi="Times New Roman"/>
          <w:sz w:val="28"/>
          <w:szCs w:val="28"/>
        </w:rPr>
        <w:t>и</w:t>
      </w:r>
      <w:r w:rsidRPr="009217DA">
        <w:rPr>
          <w:rFonts w:ascii="Times New Roman" w:hAnsi="Times New Roman"/>
          <w:sz w:val="28"/>
          <w:szCs w:val="28"/>
        </w:rPr>
        <w:t>ем депутатом правил депутатской этики;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4) информирование избирателей через средства массовой информации о фактах, связанных с нарушением депутатом правил депутатской этики.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6.2. Решение о применении к депутату мер воздействия за нарушение правил депутатской этики принимают депутаты Думы города Урай на закр</w:t>
      </w:r>
      <w:r w:rsidRPr="009217DA">
        <w:rPr>
          <w:rFonts w:ascii="Times New Roman" w:hAnsi="Times New Roman"/>
          <w:sz w:val="28"/>
          <w:szCs w:val="28"/>
        </w:rPr>
        <w:t>ы</w:t>
      </w:r>
      <w:r w:rsidRPr="009217DA">
        <w:rPr>
          <w:rFonts w:ascii="Times New Roman" w:hAnsi="Times New Roman"/>
          <w:sz w:val="28"/>
          <w:szCs w:val="28"/>
        </w:rPr>
        <w:t xml:space="preserve">том заседании по представлению </w:t>
      </w:r>
      <w:r w:rsidRPr="00D625A9">
        <w:rPr>
          <w:rFonts w:ascii="Times New Roman" w:hAnsi="Times New Roman"/>
          <w:sz w:val="28"/>
          <w:szCs w:val="28"/>
        </w:rPr>
        <w:t>органа, указанного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>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6.2 в редакции решения Думы города Урай от 27.10.2016 №12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6.3. Основанием для рассмотрения вопроса о привлечении депутата к ответственности за нарушение правил депутатской этики является устное о</w:t>
      </w:r>
      <w:r w:rsidRPr="009217DA">
        <w:rPr>
          <w:rFonts w:ascii="Times New Roman" w:hAnsi="Times New Roman"/>
          <w:sz w:val="28"/>
          <w:szCs w:val="28"/>
        </w:rPr>
        <w:t>б</w:t>
      </w:r>
      <w:r w:rsidRPr="009217DA">
        <w:rPr>
          <w:rFonts w:ascii="Times New Roman" w:hAnsi="Times New Roman"/>
          <w:sz w:val="28"/>
          <w:szCs w:val="28"/>
        </w:rPr>
        <w:t>ращение, озвученное на заседании Думы города, или письменное обращение депутата, должностных лиц органов государственной власти или органов м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стного самоуправления, организаций и учреждений, а также граждан с изл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жением факта нарушения правил депутатской этики (далее - обращение);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6.4. Письменные обращения рассматриваются, если они содержат фам</w:t>
      </w:r>
      <w:r w:rsidRPr="009217DA">
        <w:rPr>
          <w:rFonts w:ascii="Times New Roman" w:hAnsi="Times New Roman"/>
          <w:sz w:val="28"/>
          <w:szCs w:val="28"/>
        </w:rPr>
        <w:t>и</w:t>
      </w:r>
      <w:r w:rsidRPr="009217DA">
        <w:rPr>
          <w:rFonts w:ascii="Times New Roman" w:hAnsi="Times New Roman"/>
          <w:sz w:val="28"/>
          <w:szCs w:val="28"/>
        </w:rPr>
        <w:t>лию, имя, отчество обратившегося, данные о месте его жительства, работы или учебы, контактный телефон.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6.5. Предварительное рассмотрение обращения осуществляется на зас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 xml:space="preserve">дании </w:t>
      </w:r>
      <w:r w:rsidRPr="00D625A9">
        <w:rPr>
          <w:rFonts w:ascii="Times New Roman" w:hAnsi="Times New Roman"/>
          <w:sz w:val="28"/>
          <w:szCs w:val="28"/>
        </w:rPr>
        <w:t>органа, указанного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>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6.5 в редакции решения Думы города Урай от 27.10.2016 №12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6.6. Не могут являться предметом рассмотрения </w:t>
      </w:r>
      <w:r w:rsidRPr="00D625A9">
        <w:rPr>
          <w:rFonts w:ascii="Times New Roman" w:hAnsi="Times New Roman"/>
          <w:sz w:val="28"/>
          <w:szCs w:val="28"/>
        </w:rPr>
        <w:t>органа, указанного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 xml:space="preserve"> вопросы, связанные с личной жизнью или пр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изводственной (служебной) деятельностью депутата, а также позиции, выраженные при голосов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нии.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6.6 в редакции решения Думы города Урай от 27.10.2016 №12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6.7. На заседание </w:t>
      </w:r>
      <w:r w:rsidRPr="00D625A9">
        <w:rPr>
          <w:rFonts w:ascii="Times New Roman" w:hAnsi="Times New Roman"/>
          <w:sz w:val="28"/>
          <w:szCs w:val="28"/>
        </w:rPr>
        <w:t>органа, указанного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 xml:space="preserve"> должен быть приглашен депутат, действия которого являются предметом рассмотрения, заявит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ли и другие лица, информация которых может помочь выяснить все необх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 xml:space="preserve">димые обстоятельства и принять объективное решение. Отсутствие кого-либо из указанных лиц, надлежащим образом извещенных о времени и месте заседания </w:t>
      </w:r>
      <w:r w:rsidRPr="00D625A9">
        <w:rPr>
          <w:rFonts w:ascii="Times New Roman" w:hAnsi="Times New Roman"/>
          <w:sz w:val="28"/>
          <w:szCs w:val="28"/>
        </w:rPr>
        <w:t>данного органа</w:t>
      </w:r>
      <w:r w:rsidRPr="009217DA">
        <w:rPr>
          <w:rFonts w:ascii="Times New Roman" w:hAnsi="Times New Roman"/>
          <w:sz w:val="28"/>
          <w:szCs w:val="28"/>
        </w:rPr>
        <w:t>, не препятствует проведению заседания по рассмотрению нарушения правил д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путатской этики.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п.6.7 в редакции решения Думы города Урай от 27.10.2016 №12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6.8. По итогам рассмотрения обращения в случае наличия в действиях депутата нарушений правил депутатской этики </w:t>
      </w:r>
      <w:r w:rsidRPr="00D625A9">
        <w:rPr>
          <w:rFonts w:ascii="Times New Roman" w:hAnsi="Times New Roman"/>
          <w:sz w:val="28"/>
          <w:szCs w:val="28"/>
        </w:rPr>
        <w:t>орган, указанный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 xml:space="preserve"> может рекомендовать депутатам Думы города применить к депутату меры воздействия, указанные в настоящем разделе.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п.6.8 в редакции решения Думы города Урай от 27.10.2016 №12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6.9. Если </w:t>
      </w:r>
      <w:r w:rsidRPr="00D625A9">
        <w:rPr>
          <w:rFonts w:ascii="Times New Roman" w:hAnsi="Times New Roman"/>
          <w:sz w:val="28"/>
          <w:szCs w:val="28"/>
        </w:rPr>
        <w:t>орган, указанный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 xml:space="preserve"> в течение одного месяца со дня поступления обращения не примет определенного решения, вопрос об отве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>ственности депутата за нарушение правил депутатской этики может быть внесен любым депутатом для рассмотрения на заседании Думы города.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п.6.9 в редакции решения Думы города Урай от 27.10.2016 №12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lastRenderedPageBreak/>
        <w:t>6.10. После рассмотрения депутатами Думы города вопроса о наруш</w:t>
      </w:r>
      <w:r w:rsidRPr="009217DA">
        <w:rPr>
          <w:rFonts w:ascii="Times New Roman" w:hAnsi="Times New Roman"/>
          <w:sz w:val="28"/>
          <w:szCs w:val="28"/>
        </w:rPr>
        <w:t>е</w:t>
      </w:r>
      <w:r w:rsidRPr="009217DA">
        <w:rPr>
          <w:rFonts w:ascii="Times New Roman" w:hAnsi="Times New Roman"/>
          <w:sz w:val="28"/>
          <w:szCs w:val="28"/>
        </w:rPr>
        <w:t>нии депутатом правил депутатской этики копия соответствующего решения направляется адресату обращения.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6.11. Отзыв обращения их адресатом является основанием для прекр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>щения процедуры привлечения депутата к ответственности, предусмотре</w:t>
      </w:r>
      <w:r w:rsidRPr="009217DA">
        <w:rPr>
          <w:rFonts w:ascii="Times New Roman" w:hAnsi="Times New Roman"/>
          <w:sz w:val="28"/>
          <w:szCs w:val="28"/>
        </w:rPr>
        <w:t>н</w:t>
      </w:r>
      <w:r w:rsidRPr="009217DA">
        <w:rPr>
          <w:rFonts w:ascii="Times New Roman" w:hAnsi="Times New Roman"/>
          <w:sz w:val="28"/>
          <w:szCs w:val="28"/>
        </w:rPr>
        <w:t>ной настоящими правилами.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7. Рассмотрение вопросов,</w:t>
      </w:r>
    </w:p>
    <w:p w:rsidR="00A923FC" w:rsidRPr="009217DA" w:rsidRDefault="00A923FC" w:rsidP="00A923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связанных с нарушением правил депутатской этики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 xml:space="preserve">7.1. В случае поступления на имя </w:t>
      </w:r>
      <w:r>
        <w:rPr>
          <w:rFonts w:ascii="Times New Roman" w:hAnsi="Times New Roman"/>
          <w:sz w:val="28"/>
          <w:szCs w:val="28"/>
        </w:rPr>
        <w:t>председателя Думы</w:t>
      </w:r>
      <w:r w:rsidRPr="009217DA">
        <w:rPr>
          <w:rFonts w:ascii="Times New Roman" w:hAnsi="Times New Roman"/>
          <w:sz w:val="28"/>
          <w:szCs w:val="28"/>
        </w:rPr>
        <w:t xml:space="preserve"> города информ</w:t>
      </w:r>
      <w:r w:rsidRPr="009217DA">
        <w:rPr>
          <w:rFonts w:ascii="Times New Roman" w:hAnsi="Times New Roman"/>
          <w:sz w:val="28"/>
          <w:szCs w:val="28"/>
        </w:rPr>
        <w:t>а</w:t>
      </w:r>
      <w:r w:rsidRPr="009217DA">
        <w:rPr>
          <w:rFonts w:ascii="Times New Roman" w:hAnsi="Times New Roman"/>
          <w:sz w:val="28"/>
          <w:szCs w:val="28"/>
        </w:rPr>
        <w:t xml:space="preserve">ции о фактах нарушения депутатом настоящих </w:t>
      </w:r>
      <w:proofErr w:type="gramStart"/>
      <w:r w:rsidRPr="009217DA">
        <w:rPr>
          <w:rFonts w:ascii="Times New Roman" w:hAnsi="Times New Roman"/>
          <w:sz w:val="28"/>
          <w:szCs w:val="28"/>
        </w:rPr>
        <w:t>правил</w:t>
      </w:r>
      <w:proofErr w:type="gramEnd"/>
      <w:r w:rsidRPr="009217DA">
        <w:rPr>
          <w:rFonts w:ascii="Times New Roman" w:hAnsi="Times New Roman"/>
          <w:sz w:val="28"/>
          <w:szCs w:val="28"/>
        </w:rPr>
        <w:t xml:space="preserve"> данная информация рассматривается на заседании </w:t>
      </w:r>
      <w:r w:rsidRPr="00D625A9">
        <w:rPr>
          <w:rFonts w:ascii="Times New Roman" w:hAnsi="Times New Roman"/>
          <w:sz w:val="28"/>
          <w:szCs w:val="28"/>
        </w:rPr>
        <w:t>органа, указанного в пункте 5.1 настоящих правил</w:t>
      </w:r>
      <w:r w:rsidRPr="009217DA">
        <w:rPr>
          <w:rFonts w:ascii="Times New Roman" w:hAnsi="Times New Roman"/>
          <w:sz w:val="28"/>
          <w:szCs w:val="28"/>
        </w:rPr>
        <w:t>.</w:t>
      </w:r>
    </w:p>
    <w:p w:rsidR="00A923FC" w:rsidRPr="00EC0FD8" w:rsidRDefault="00A923FC" w:rsidP="00EC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C0FD8">
        <w:rPr>
          <w:rFonts w:ascii="Times New Roman" w:hAnsi="Times New Roman"/>
          <w:sz w:val="20"/>
          <w:szCs w:val="20"/>
        </w:rPr>
        <w:t xml:space="preserve">п. 7.1 в редакции </w:t>
      </w:r>
      <w:r w:rsidR="00EC0FD8" w:rsidRPr="00EC0FD8">
        <w:rPr>
          <w:rFonts w:ascii="Times New Roman" w:hAnsi="Times New Roman"/>
          <w:sz w:val="20"/>
          <w:szCs w:val="20"/>
        </w:rPr>
        <w:t>решений</w:t>
      </w:r>
      <w:r w:rsidRPr="00EC0FD8">
        <w:rPr>
          <w:rFonts w:ascii="Times New Roman" w:hAnsi="Times New Roman"/>
          <w:sz w:val="20"/>
          <w:szCs w:val="20"/>
        </w:rPr>
        <w:t xml:space="preserve"> Думы города Урай </w:t>
      </w:r>
      <w:r w:rsidR="00EC0FD8" w:rsidRPr="00EC0FD8">
        <w:rPr>
          <w:rFonts w:ascii="Times New Roman" w:eastAsiaTheme="minorHAnsi" w:hAnsi="Times New Roman"/>
          <w:sz w:val="20"/>
          <w:szCs w:val="20"/>
          <w:lang w:eastAsia="en-US"/>
        </w:rPr>
        <w:t xml:space="preserve">от 14.04.2011 </w:t>
      </w:r>
      <w:hyperlink r:id="rId5" w:history="1">
        <w:r w:rsidR="00EC0FD8" w:rsidRPr="00EC0FD8">
          <w:rPr>
            <w:rFonts w:ascii="Times New Roman" w:eastAsiaTheme="minorHAnsi" w:hAnsi="Times New Roman"/>
            <w:sz w:val="20"/>
            <w:szCs w:val="20"/>
            <w:lang w:eastAsia="en-US"/>
          </w:rPr>
          <w:t>№8</w:t>
        </w:r>
      </w:hyperlink>
      <w:r w:rsidR="00EC0FD8" w:rsidRPr="00EC0FD8">
        <w:rPr>
          <w:rFonts w:ascii="Times New Roman" w:eastAsiaTheme="minorHAnsi" w:hAnsi="Times New Roman"/>
          <w:sz w:val="20"/>
          <w:szCs w:val="20"/>
          <w:lang w:eastAsia="en-US"/>
        </w:rPr>
        <w:t xml:space="preserve">, от 15.10.2015 </w:t>
      </w:r>
      <w:hyperlink r:id="rId6" w:history="1">
        <w:r w:rsidR="00EC0FD8" w:rsidRPr="00EC0FD8">
          <w:rPr>
            <w:rFonts w:ascii="Times New Roman" w:eastAsiaTheme="minorHAnsi" w:hAnsi="Times New Roman"/>
            <w:sz w:val="20"/>
            <w:szCs w:val="20"/>
            <w:lang w:eastAsia="en-US"/>
          </w:rPr>
          <w:t>№101</w:t>
        </w:r>
      </w:hyperlink>
      <w:r w:rsidR="00EC0FD8" w:rsidRPr="00EC0FD8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EC0FD8">
        <w:rPr>
          <w:rFonts w:ascii="Times New Roman" w:hAnsi="Times New Roman"/>
          <w:sz w:val="20"/>
          <w:szCs w:val="20"/>
        </w:rPr>
        <w:t>от 27.10.2016 №12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7.2. Результатом рассмотрения является мотивированное заключение.</w:t>
      </w:r>
    </w:p>
    <w:p w:rsidR="00A923FC" w:rsidRPr="00A923FC" w:rsidRDefault="00A923FC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3FC">
        <w:rPr>
          <w:rFonts w:ascii="Times New Roman" w:hAnsi="Times New Roman"/>
          <w:sz w:val="20"/>
          <w:szCs w:val="20"/>
        </w:rPr>
        <w:t>п. 7.2 в редакции решения Думы города Урай от 27.10.2016 №12</w:t>
      </w:r>
    </w:p>
    <w:p w:rsidR="00A923FC" w:rsidRPr="009217DA" w:rsidRDefault="00A923FC" w:rsidP="00A923FC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7.3. Дума города, рассмотрев мотивированное заключение, вправе пр</w:t>
      </w:r>
      <w:r w:rsidRPr="009217DA">
        <w:rPr>
          <w:rFonts w:ascii="Times New Roman" w:hAnsi="Times New Roman"/>
          <w:sz w:val="28"/>
          <w:szCs w:val="28"/>
        </w:rPr>
        <w:t>и</w:t>
      </w:r>
      <w:r w:rsidRPr="009217DA">
        <w:rPr>
          <w:rFonts w:ascii="Times New Roman" w:hAnsi="Times New Roman"/>
          <w:sz w:val="28"/>
          <w:szCs w:val="28"/>
        </w:rPr>
        <w:t>нять к депутату, нарушившему настоящие правила, одну из мер воздействия, указанную в пункте 6.1.</w:t>
      </w:r>
    </w:p>
    <w:p w:rsidR="00A923FC" w:rsidRPr="00EC0FD8" w:rsidRDefault="00EC0FD8" w:rsidP="00A923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FD8">
        <w:rPr>
          <w:rFonts w:ascii="Times New Roman" w:hAnsi="Times New Roman"/>
          <w:sz w:val="20"/>
          <w:szCs w:val="20"/>
        </w:rPr>
        <w:t>п.7.3</w:t>
      </w:r>
      <w:r w:rsidR="00A923FC" w:rsidRPr="00EC0FD8">
        <w:rPr>
          <w:rFonts w:ascii="Times New Roman" w:hAnsi="Times New Roman"/>
          <w:sz w:val="20"/>
          <w:szCs w:val="20"/>
        </w:rPr>
        <w:t xml:space="preserve"> в редакции решения Думы города Урай от 27.10.2016 №12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7.4. Решение Думы города по данному вопросу принимается большинс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>вом голосов от установленной численности депутатов. При этом депутат, д</w:t>
      </w:r>
      <w:r w:rsidRPr="009217DA">
        <w:rPr>
          <w:rFonts w:ascii="Times New Roman" w:hAnsi="Times New Roman"/>
          <w:sz w:val="28"/>
          <w:szCs w:val="28"/>
        </w:rPr>
        <w:t>о</w:t>
      </w:r>
      <w:r w:rsidRPr="009217DA">
        <w:rPr>
          <w:rFonts w:ascii="Times New Roman" w:hAnsi="Times New Roman"/>
          <w:sz w:val="28"/>
          <w:szCs w:val="28"/>
        </w:rPr>
        <w:t>пустивший нарушение настоящих правил, в голосовании не участвует.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7.5. Депутат обязан выполнить решение, принятое Думой города в соо</w:t>
      </w:r>
      <w:r w:rsidRPr="009217DA">
        <w:rPr>
          <w:rFonts w:ascii="Times New Roman" w:hAnsi="Times New Roman"/>
          <w:sz w:val="28"/>
          <w:szCs w:val="28"/>
        </w:rPr>
        <w:t>т</w:t>
      </w:r>
      <w:r w:rsidRPr="009217DA">
        <w:rPr>
          <w:rFonts w:ascii="Times New Roman" w:hAnsi="Times New Roman"/>
          <w:sz w:val="28"/>
          <w:szCs w:val="28"/>
        </w:rPr>
        <w:t>ветствии с подпунктом 1 пункта 6.1 раздела 6 настоящих правил, в срок не позднее 30 дней со дня его принятия.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7DA">
        <w:rPr>
          <w:rFonts w:ascii="Times New Roman" w:hAnsi="Times New Roman"/>
          <w:sz w:val="28"/>
          <w:szCs w:val="28"/>
        </w:rPr>
        <w:t>7.6. Решение Думы города о принятии к депутату меры воздействия за нарушение им правил депутатской этики может быть обжаловано в суде в порядке, установленном законодательством Российской Федерации.</w:t>
      </w:r>
    </w:p>
    <w:p w:rsidR="00A923FC" w:rsidRPr="009217DA" w:rsidRDefault="00A923FC" w:rsidP="00A92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4BA7" w:rsidRDefault="00384BA7"/>
    <w:sectPr w:rsidR="00384BA7" w:rsidSect="0000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923FC"/>
    <w:rsid w:val="00384BA7"/>
    <w:rsid w:val="00A923FC"/>
    <w:rsid w:val="00E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53FC697334E1B4286BB97A2B0008E380D56B41C25BC7F8739EA6AF0076E2CD69D1A858398B529C434ABB8i4A6E" TargetMode="External"/><Relationship Id="rId5" Type="http://schemas.openxmlformats.org/officeDocument/2006/relationships/hyperlink" Target="consultantplus://offline/ref=E5153FC697334E1B4286BB97A2B0008E380D56B41A25BA7C8A31B760F85E622ED192459284D1B928C434ABiBA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2017-11-01T03:49:00Z</dcterms:created>
  <dcterms:modified xsi:type="dcterms:W3CDTF">2017-11-01T04:01:00Z</dcterms:modified>
</cp:coreProperties>
</file>