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26" w:rsidRPr="00DB7BBD" w:rsidRDefault="008B1D5B" w:rsidP="0006558F">
      <w:pPr>
        <w:pStyle w:val="aff"/>
        <w:jc w:val="center"/>
      </w:pPr>
      <w:r>
        <w:rPr>
          <w:noProof/>
          <w:lang w:eastAsia="ru-RU"/>
        </w:rPr>
        <w:drawing>
          <wp:inline distT="0" distB="0" distL="0" distR="0">
            <wp:extent cx="600075" cy="781050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A15" w:rsidRDefault="009D3A15" w:rsidP="00216B26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5F1785" w:rsidRPr="00472A25" w:rsidRDefault="00216B26" w:rsidP="005F1785">
      <w:pPr>
        <w:pStyle w:val="1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472A25">
        <w:rPr>
          <w:rFonts w:ascii="Times New Roman" w:hAnsi="Times New Roman"/>
          <w:color w:val="000000" w:themeColor="text1"/>
          <w:sz w:val="24"/>
          <w:szCs w:val="24"/>
        </w:rPr>
        <w:t>МУНИЦИПАЛЬНОЕ ОБРАЗОВАНИЕ ГОРОД УРАЙ</w:t>
      </w:r>
    </w:p>
    <w:p w:rsidR="00216B26" w:rsidRPr="00472A25" w:rsidRDefault="00216B26" w:rsidP="005F1785">
      <w:pPr>
        <w:pStyle w:val="1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472A25">
        <w:rPr>
          <w:rFonts w:ascii="Times New Roman" w:hAnsi="Times New Roman"/>
          <w:color w:val="000000" w:themeColor="text1"/>
          <w:sz w:val="24"/>
          <w:szCs w:val="24"/>
        </w:rPr>
        <w:t>ХАНТЫ-МАНСИЙСКИЙ АВТОНОМНЫЙ ОКРУГ – ЮГРА</w:t>
      </w:r>
    </w:p>
    <w:p w:rsidR="00216B26" w:rsidRPr="00472A25" w:rsidRDefault="00216B26" w:rsidP="00216B26">
      <w:pPr>
        <w:jc w:val="center"/>
        <w:rPr>
          <w:b/>
          <w:color w:val="000000" w:themeColor="text1"/>
        </w:rPr>
      </w:pPr>
    </w:p>
    <w:p w:rsidR="00216B26" w:rsidRPr="00472A25" w:rsidRDefault="00216B26" w:rsidP="00216B26">
      <w:pPr>
        <w:pStyle w:val="2"/>
        <w:spacing w:before="0"/>
        <w:jc w:val="center"/>
        <w:rPr>
          <w:rFonts w:ascii="Times New Roman" w:hAnsi="Times New Roman"/>
          <w:i w:val="0"/>
          <w:color w:val="000000" w:themeColor="text1"/>
          <w:sz w:val="36"/>
          <w:szCs w:val="36"/>
        </w:rPr>
      </w:pPr>
      <w:r w:rsidRPr="00472A25">
        <w:rPr>
          <w:rFonts w:ascii="Times New Roman" w:hAnsi="Times New Roman"/>
          <w:i w:val="0"/>
          <w:color w:val="000000" w:themeColor="text1"/>
          <w:sz w:val="36"/>
          <w:szCs w:val="36"/>
        </w:rPr>
        <w:t>КОНТРОЛЬНО-СЧЕТНАЯ ПАЛАТА ГОРОДА УРАЙ</w:t>
      </w:r>
    </w:p>
    <w:tbl>
      <w:tblPr>
        <w:tblW w:w="10692" w:type="dxa"/>
        <w:tblLayout w:type="fixed"/>
        <w:tblLook w:val="0000"/>
      </w:tblPr>
      <w:tblGrid>
        <w:gridCol w:w="6204"/>
        <w:gridCol w:w="4488"/>
      </w:tblGrid>
      <w:tr w:rsidR="00216B26" w:rsidRPr="001C5E12" w:rsidTr="00216B26">
        <w:tc>
          <w:tcPr>
            <w:tcW w:w="6204" w:type="dxa"/>
          </w:tcPr>
          <w:p w:rsidR="00216B26" w:rsidRPr="00472A25" w:rsidRDefault="00216B26" w:rsidP="00216B26">
            <w:pPr>
              <w:rPr>
                <w:color w:val="000000" w:themeColor="text1"/>
              </w:rPr>
            </w:pPr>
            <w:r w:rsidRPr="00472A25">
              <w:rPr>
                <w:color w:val="000000" w:themeColor="text1"/>
              </w:rPr>
              <w:t>628285, Российская Федерация, Тюменская область,</w:t>
            </w:r>
          </w:p>
          <w:p w:rsidR="00216B26" w:rsidRPr="00472A25" w:rsidRDefault="00216B26" w:rsidP="00216B26">
            <w:pPr>
              <w:rPr>
                <w:color w:val="000000" w:themeColor="text1"/>
              </w:rPr>
            </w:pPr>
            <w:r w:rsidRPr="00472A25">
              <w:rPr>
                <w:color w:val="000000" w:themeColor="text1"/>
              </w:rPr>
              <w:t>Ханты-Мансийский автономный округ-Югра</w:t>
            </w:r>
          </w:p>
          <w:p w:rsidR="00216B26" w:rsidRPr="00472A25" w:rsidRDefault="00216B26" w:rsidP="00216B26">
            <w:pPr>
              <w:rPr>
                <w:color w:val="000000" w:themeColor="text1"/>
              </w:rPr>
            </w:pPr>
            <w:r w:rsidRPr="00472A25">
              <w:rPr>
                <w:color w:val="000000" w:themeColor="text1"/>
              </w:rPr>
              <w:t>г. Урай, микрорайон 2, дом 60</w:t>
            </w:r>
          </w:p>
        </w:tc>
        <w:tc>
          <w:tcPr>
            <w:tcW w:w="4488" w:type="dxa"/>
          </w:tcPr>
          <w:p w:rsidR="00216B26" w:rsidRPr="00472A25" w:rsidRDefault="00216B26" w:rsidP="00216B26">
            <w:pPr>
              <w:ind w:firstLine="459"/>
              <w:rPr>
                <w:color w:val="000000" w:themeColor="text1"/>
              </w:rPr>
            </w:pPr>
            <w:r w:rsidRPr="00472A25">
              <w:rPr>
                <w:color w:val="000000" w:themeColor="text1"/>
              </w:rPr>
              <w:t>Тел. 23264/ факс 23264</w:t>
            </w:r>
          </w:p>
          <w:p w:rsidR="00216B26" w:rsidRPr="00472A25" w:rsidRDefault="00216B26" w:rsidP="00216B26">
            <w:pPr>
              <w:ind w:firstLine="459"/>
              <w:rPr>
                <w:color w:val="000000" w:themeColor="text1"/>
                <w:lang w:val="en-US"/>
              </w:rPr>
            </w:pPr>
            <w:r w:rsidRPr="00472A25">
              <w:rPr>
                <w:color w:val="000000" w:themeColor="text1"/>
              </w:rPr>
              <w:t>Е</w:t>
            </w:r>
            <w:r w:rsidRPr="00472A25">
              <w:rPr>
                <w:color w:val="000000" w:themeColor="text1"/>
                <w:lang w:val="en-US"/>
              </w:rPr>
              <w:t xml:space="preserve">-mail: </w:t>
            </w:r>
            <w:r w:rsidRPr="00472A25">
              <w:rPr>
                <w:color w:val="000000" w:themeColor="text1"/>
                <w:sz w:val="18"/>
                <w:lang w:val="en-US"/>
              </w:rPr>
              <w:t xml:space="preserve"> </w:t>
            </w:r>
            <w:r w:rsidRPr="00472A25">
              <w:rPr>
                <w:color w:val="000000" w:themeColor="text1"/>
                <w:lang w:val="en-US"/>
              </w:rPr>
              <w:t>ksp@ura</w:t>
            </w:r>
            <w:r w:rsidRPr="00472A25">
              <w:rPr>
                <w:color w:val="000000" w:themeColor="text1"/>
              </w:rPr>
              <w:t>у</w:t>
            </w:r>
            <w:r w:rsidRPr="00472A25">
              <w:rPr>
                <w:color w:val="000000" w:themeColor="text1"/>
                <w:lang w:val="en-US"/>
              </w:rPr>
              <w:t>.ru</w:t>
            </w:r>
          </w:p>
        </w:tc>
      </w:tr>
    </w:tbl>
    <w:p w:rsidR="00216B26" w:rsidRPr="00472A25" w:rsidRDefault="00B31168" w:rsidP="00216B26">
      <w:pPr>
        <w:jc w:val="center"/>
        <w:rPr>
          <w:color w:val="000000" w:themeColor="text1"/>
          <w:lang w:val="en-US"/>
        </w:rPr>
      </w:pPr>
      <w:r>
        <w:rPr>
          <w:noProof/>
          <w:color w:val="000000" w:themeColor="text1"/>
        </w:rPr>
        <w:pict>
          <v:line id="_x0000_s1026" style="position:absolute;left:0;text-align:left;z-index:251657728;mso-position-horizontal-relative:text;mso-position-vertical-relative:text" from="-5.85pt,9.3pt" to="509.5pt,9.3pt" o:allowincell="f" strokeweight="2.5pt"/>
        </w:pict>
      </w:r>
    </w:p>
    <w:p w:rsidR="00216B26" w:rsidRPr="00472A25" w:rsidRDefault="00924EEA" w:rsidP="00216B26">
      <w:pPr>
        <w:pStyle w:val="af7"/>
        <w:jc w:val="both"/>
        <w:rPr>
          <w:b w:val="0"/>
          <w:iCs/>
          <w:color w:val="000000" w:themeColor="text1"/>
          <w:sz w:val="28"/>
          <w:szCs w:val="28"/>
          <w:u w:val="single"/>
        </w:rPr>
      </w:pPr>
      <w:r w:rsidRPr="00472A25">
        <w:rPr>
          <w:b w:val="0"/>
          <w:iCs/>
          <w:color w:val="000000" w:themeColor="text1"/>
          <w:sz w:val="28"/>
          <w:szCs w:val="28"/>
        </w:rPr>
        <w:t>0</w:t>
      </w:r>
      <w:r w:rsidR="00153B01" w:rsidRPr="00472A25">
        <w:rPr>
          <w:b w:val="0"/>
          <w:iCs/>
          <w:color w:val="000000" w:themeColor="text1"/>
          <w:sz w:val="28"/>
          <w:szCs w:val="28"/>
        </w:rPr>
        <w:t>9</w:t>
      </w:r>
      <w:r w:rsidR="00216B26" w:rsidRPr="00472A25">
        <w:rPr>
          <w:b w:val="0"/>
          <w:iCs/>
          <w:color w:val="000000" w:themeColor="text1"/>
          <w:sz w:val="28"/>
          <w:szCs w:val="28"/>
        </w:rPr>
        <w:t>.12.201</w:t>
      </w:r>
      <w:r w:rsidR="00FD29DA" w:rsidRPr="00472A25">
        <w:rPr>
          <w:b w:val="0"/>
          <w:iCs/>
          <w:color w:val="000000" w:themeColor="text1"/>
          <w:sz w:val="28"/>
          <w:szCs w:val="28"/>
        </w:rPr>
        <w:t>6</w:t>
      </w:r>
      <w:r w:rsidR="00216B26" w:rsidRPr="00472A25">
        <w:rPr>
          <w:b w:val="0"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="00E614D9" w:rsidRPr="00472A25">
        <w:rPr>
          <w:b w:val="0"/>
          <w:iCs/>
          <w:color w:val="000000" w:themeColor="text1"/>
          <w:sz w:val="28"/>
          <w:szCs w:val="28"/>
        </w:rPr>
        <w:t xml:space="preserve">          </w:t>
      </w:r>
      <w:r w:rsidR="005F1785" w:rsidRPr="00472A25">
        <w:rPr>
          <w:b w:val="0"/>
          <w:iCs/>
          <w:color w:val="000000" w:themeColor="text1"/>
          <w:sz w:val="28"/>
          <w:szCs w:val="28"/>
        </w:rPr>
        <w:t xml:space="preserve">       </w:t>
      </w:r>
      <w:r w:rsidR="00216B26" w:rsidRPr="00472A25">
        <w:rPr>
          <w:b w:val="0"/>
          <w:iCs/>
          <w:color w:val="000000" w:themeColor="text1"/>
          <w:sz w:val="28"/>
          <w:szCs w:val="28"/>
        </w:rPr>
        <w:t>№</w:t>
      </w:r>
      <w:r w:rsidR="005427FA" w:rsidRPr="00472A25">
        <w:rPr>
          <w:b w:val="0"/>
          <w:iCs/>
          <w:color w:val="000000" w:themeColor="text1"/>
          <w:sz w:val="28"/>
          <w:szCs w:val="28"/>
        </w:rPr>
        <w:t>1</w:t>
      </w:r>
      <w:r w:rsidR="00FD29DA" w:rsidRPr="00472A25">
        <w:rPr>
          <w:b w:val="0"/>
          <w:iCs/>
          <w:color w:val="000000" w:themeColor="text1"/>
          <w:sz w:val="28"/>
          <w:szCs w:val="28"/>
        </w:rPr>
        <w:t>1</w:t>
      </w:r>
      <w:r w:rsidR="00F640BD">
        <w:rPr>
          <w:b w:val="0"/>
          <w:iCs/>
          <w:color w:val="000000" w:themeColor="text1"/>
          <w:sz w:val="28"/>
          <w:szCs w:val="28"/>
        </w:rPr>
        <w:t>9</w:t>
      </w:r>
    </w:p>
    <w:p w:rsidR="00216B26" w:rsidRPr="00472A25" w:rsidRDefault="00216B26" w:rsidP="00610236">
      <w:pPr>
        <w:jc w:val="center"/>
        <w:rPr>
          <w:b/>
          <w:color w:val="000000" w:themeColor="text1"/>
          <w:sz w:val="28"/>
        </w:rPr>
      </w:pPr>
    </w:p>
    <w:p w:rsidR="00216B26" w:rsidRPr="00472A25" w:rsidRDefault="00216B26" w:rsidP="00216B26">
      <w:pPr>
        <w:jc w:val="center"/>
        <w:rPr>
          <w:b/>
          <w:color w:val="000000" w:themeColor="text1"/>
          <w:sz w:val="28"/>
          <w:szCs w:val="28"/>
        </w:rPr>
      </w:pPr>
      <w:r w:rsidRPr="00472A25">
        <w:rPr>
          <w:b/>
          <w:color w:val="000000" w:themeColor="text1"/>
          <w:sz w:val="28"/>
          <w:szCs w:val="28"/>
        </w:rPr>
        <w:t>ЗАКЛЮЧЕНИЕ</w:t>
      </w:r>
    </w:p>
    <w:p w:rsidR="00216B26" w:rsidRPr="00472A25" w:rsidRDefault="00216B26" w:rsidP="00216B26">
      <w:pPr>
        <w:jc w:val="center"/>
        <w:rPr>
          <w:b/>
          <w:color w:val="000000" w:themeColor="text1"/>
          <w:sz w:val="28"/>
        </w:rPr>
      </w:pPr>
      <w:r w:rsidRPr="00472A25">
        <w:rPr>
          <w:b/>
          <w:color w:val="000000" w:themeColor="text1"/>
          <w:sz w:val="28"/>
          <w:szCs w:val="28"/>
        </w:rPr>
        <w:t>на проект решения Думы города Урай «О бюджете городского округа город Урай на 201</w:t>
      </w:r>
      <w:r w:rsidR="008852BD" w:rsidRPr="00472A25">
        <w:rPr>
          <w:b/>
          <w:color w:val="000000" w:themeColor="text1"/>
          <w:sz w:val="28"/>
          <w:szCs w:val="28"/>
        </w:rPr>
        <w:t>7</w:t>
      </w:r>
      <w:r w:rsidRPr="00472A25">
        <w:rPr>
          <w:b/>
          <w:color w:val="000000" w:themeColor="text1"/>
          <w:sz w:val="28"/>
          <w:szCs w:val="28"/>
        </w:rPr>
        <w:t xml:space="preserve"> год и плановый период 201</w:t>
      </w:r>
      <w:r w:rsidR="008852BD" w:rsidRPr="00472A25">
        <w:rPr>
          <w:b/>
          <w:color w:val="000000" w:themeColor="text1"/>
          <w:sz w:val="28"/>
          <w:szCs w:val="28"/>
        </w:rPr>
        <w:t>8</w:t>
      </w:r>
      <w:r w:rsidRPr="00472A25">
        <w:rPr>
          <w:b/>
          <w:color w:val="000000" w:themeColor="text1"/>
          <w:sz w:val="28"/>
          <w:szCs w:val="28"/>
        </w:rPr>
        <w:t>-201</w:t>
      </w:r>
      <w:r w:rsidR="008852BD" w:rsidRPr="00472A25">
        <w:rPr>
          <w:b/>
          <w:color w:val="000000" w:themeColor="text1"/>
          <w:sz w:val="28"/>
          <w:szCs w:val="28"/>
        </w:rPr>
        <w:t>9</w:t>
      </w:r>
      <w:r w:rsidRPr="00472A25">
        <w:rPr>
          <w:b/>
          <w:color w:val="000000" w:themeColor="text1"/>
          <w:sz w:val="28"/>
          <w:szCs w:val="28"/>
        </w:rPr>
        <w:t xml:space="preserve"> годов</w:t>
      </w:r>
      <w:r w:rsidR="00A81BF0" w:rsidRPr="00472A25">
        <w:rPr>
          <w:b/>
          <w:color w:val="000000" w:themeColor="text1"/>
          <w:sz w:val="28"/>
          <w:szCs w:val="28"/>
        </w:rPr>
        <w:t>»</w:t>
      </w:r>
    </w:p>
    <w:p w:rsidR="00216B26" w:rsidRPr="00472A25" w:rsidRDefault="00216B26" w:rsidP="00216B26">
      <w:pPr>
        <w:rPr>
          <w:b/>
          <w:color w:val="000000" w:themeColor="text1"/>
          <w:sz w:val="28"/>
        </w:rPr>
      </w:pPr>
    </w:p>
    <w:p w:rsidR="005A6275" w:rsidRPr="00472A25" w:rsidRDefault="006D1740" w:rsidP="006D1740">
      <w:pPr>
        <w:jc w:val="center"/>
        <w:rPr>
          <w:b/>
          <w:color w:val="000000" w:themeColor="text1"/>
          <w:sz w:val="28"/>
        </w:rPr>
      </w:pPr>
      <w:r w:rsidRPr="00472A25">
        <w:rPr>
          <w:b/>
          <w:color w:val="000000" w:themeColor="text1"/>
          <w:sz w:val="28"/>
        </w:rPr>
        <w:t xml:space="preserve">Раздел 1. </w:t>
      </w:r>
      <w:r w:rsidR="005A6275" w:rsidRPr="00472A25">
        <w:rPr>
          <w:b/>
          <w:color w:val="000000" w:themeColor="text1"/>
          <w:sz w:val="28"/>
        </w:rPr>
        <w:t>Общие положения</w:t>
      </w:r>
    </w:p>
    <w:p w:rsidR="002F3B5D" w:rsidRPr="00472A25" w:rsidRDefault="002F3B5D" w:rsidP="002F3B5D">
      <w:pPr>
        <w:rPr>
          <w:b/>
          <w:color w:val="000000" w:themeColor="text1"/>
          <w:sz w:val="28"/>
        </w:rPr>
      </w:pPr>
    </w:p>
    <w:p w:rsidR="008852BD" w:rsidRPr="00472A25" w:rsidRDefault="005A6275" w:rsidP="0049244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  <w:r w:rsidR="00611835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на проект Решения Думы муниципального образования город </w:t>
      </w:r>
      <w:r w:rsidR="00611835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Урай </w:t>
      </w:r>
      <w:r w:rsidR="00A81BF0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11835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 городского округа город Урай на 201</w:t>
      </w:r>
      <w:r w:rsidR="008852BD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11835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201</w:t>
      </w:r>
      <w:r w:rsidR="008852BD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11835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201</w:t>
      </w:r>
      <w:r w:rsidR="008852BD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11835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A81BF0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11835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="00AF0BB8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Заключение) подготовлено в соответствии с </w:t>
      </w:r>
      <w:r w:rsidR="002F3B5D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Бюджетн</w:t>
      </w:r>
      <w:r w:rsidR="002F3B5D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3B5D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одекс</w:t>
      </w:r>
      <w:r w:rsidR="002F3B5D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2F3B5D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AF0BB8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F3B5D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БК РФ)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11835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2F3B5D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11835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отдельных вопросах осуществления бюджетного процесса в городе Урай</w:t>
      </w:r>
      <w:r w:rsidR="006B0E6E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, принятого решением Думы города Урай 25.10.2012 №100 (</w:t>
      </w:r>
      <w:r w:rsidR="003E16BE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</w:t>
      </w:r>
      <w:r w:rsidR="006B0E6E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отдельны</w:t>
      </w:r>
      <w:r w:rsidR="003E16BE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х вопросах бюджетного процесса</w:t>
      </w:r>
      <w:r w:rsidR="006B0E6E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611835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2F3B5D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11835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3B5D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11835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палате города Урай, утвержденн</w:t>
      </w:r>
      <w:r w:rsidR="002F3B5D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11835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Думы города Урай от 15.03.2012 №19 </w:t>
      </w:r>
      <w:r w:rsidR="00943E59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и иными актами действующего законодательства.</w:t>
      </w:r>
      <w:r w:rsidR="008852BD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52BD" w:rsidRPr="00472A25" w:rsidRDefault="008852BD" w:rsidP="0049244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статье 172 БК РФ 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оставление проекта бюджета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Федерации, прогноза социально-экономического развития, основных направлений бюджетной и налоговой политики, а так же муниципальных программах (проектов муниципальных программ, проектах изменений указанных программ).</w:t>
      </w:r>
    </w:p>
    <w:p w:rsidR="008852BD" w:rsidRPr="00472A25" w:rsidRDefault="008852BD" w:rsidP="008852B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этим, при подготовке Заключения Контрольно-счетн</w:t>
      </w:r>
      <w:r w:rsidR="0018165E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</w:t>
      </w:r>
      <w:r w:rsidR="0018165E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Урай (далее – Контрольно-счетная палата</w:t>
      </w:r>
      <w:r w:rsidR="002477DD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КСП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) учитывала</w:t>
      </w:r>
      <w:r w:rsidR="0018165E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сь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 реализации положений и поставленных задач, содержащихся в указах Президента Российской Федерации и посланиях Президента Российской Федерации Федеральному Собранию Российской Федерации.</w:t>
      </w:r>
    </w:p>
    <w:p w:rsidR="00943E59" w:rsidRPr="00472A25" w:rsidRDefault="00985BF2" w:rsidP="00DC5F6A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При составлении Заключения учтены и использованы результаты проведенных Контрольно-счетной палатой </w:t>
      </w:r>
      <w:r w:rsidR="00AF0BB8" w:rsidRPr="00472A25">
        <w:rPr>
          <w:color w:val="000000" w:themeColor="text1"/>
          <w:sz w:val="28"/>
          <w:szCs w:val="28"/>
        </w:rPr>
        <w:t>контрольных и экспертно-</w:t>
      </w:r>
      <w:r w:rsidRPr="00472A25">
        <w:rPr>
          <w:color w:val="000000" w:themeColor="text1"/>
          <w:sz w:val="28"/>
          <w:szCs w:val="28"/>
        </w:rPr>
        <w:t xml:space="preserve">аналитических </w:t>
      </w:r>
      <w:r w:rsidRPr="00472A25">
        <w:rPr>
          <w:color w:val="000000" w:themeColor="text1"/>
          <w:sz w:val="28"/>
          <w:szCs w:val="28"/>
        </w:rPr>
        <w:lastRenderedPageBreak/>
        <w:t>мероприятий, проверено наличие и оценено состояние нормативной и методической базы, регулирующей порядок формирования городского бюджета и параметры его основных показателей.</w:t>
      </w:r>
    </w:p>
    <w:p w:rsidR="00943E59" w:rsidRPr="00472A25" w:rsidRDefault="00943E59" w:rsidP="00DC5F6A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Выборочно проанализирована работа </w:t>
      </w:r>
      <w:r w:rsidR="00D21BA5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города, главных распорядителей средств городского бюджета, иных участников бюджетного процесса по </w:t>
      </w:r>
      <w:r w:rsidR="00291266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формированию 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бюджета </w:t>
      </w:r>
      <w:r w:rsidR="00611835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8852BD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11835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201</w:t>
      </w:r>
      <w:r w:rsidR="008852BD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11835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201</w:t>
      </w:r>
      <w:r w:rsidR="008852BD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11835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5F1785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бюджета).</w:t>
      </w:r>
    </w:p>
    <w:p w:rsidR="00A1281A" w:rsidRPr="00472A25" w:rsidRDefault="00A1281A" w:rsidP="00DC5F6A">
      <w:pPr>
        <w:ind w:firstLine="567"/>
        <w:rPr>
          <w:color w:val="000000" w:themeColor="text1"/>
        </w:rPr>
      </w:pPr>
    </w:p>
    <w:p w:rsidR="00985BF2" w:rsidRPr="00472A25" w:rsidRDefault="00985BF2" w:rsidP="00DC5F6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472A25">
        <w:rPr>
          <w:b/>
          <w:bCs/>
          <w:color w:val="000000" w:themeColor="text1"/>
          <w:sz w:val="28"/>
          <w:szCs w:val="28"/>
        </w:rPr>
        <w:t xml:space="preserve">Раздел 2. Анализ соответствия Проекта бюджета, </w:t>
      </w:r>
      <w:r w:rsidRPr="00472A25">
        <w:rPr>
          <w:b/>
          <w:color w:val="000000" w:themeColor="text1"/>
          <w:sz w:val="28"/>
          <w:szCs w:val="28"/>
        </w:rPr>
        <w:t xml:space="preserve">документов и материалов, представленных одновременно с ним бюджетному </w:t>
      </w:r>
      <w:r w:rsidRPr="00472A25">
        <w:rPr>
          <w:b/>
          <w:bCs/>
          <w:color w:val="000000" w:themeColor="text1"/>
          <w:sz w:val="28"/>
          <w:szCs w:val="28"/>
        </w:rPr>
        <w:t>законодательству</w:t>
      </w:r>
    </w:p>
    <w:p w:rsidR="00985BF2" w:rsidRPr="00472A25" w:rsidRDefault="00985BF2" w:rsidP="00DC5F6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A70D86" w:rsidRPr="00472A25" w:rsidRDefault="00A70D86" w:rsidP="00DC5F6A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Проект бюджета направлен </w:t>
      </w:r>
      <w:r w:rsidR="006B0E6E" w:rsidRPr="00472A25">
        <w:rPr>
          <w:color w:val="000000" w:themeColor="text1"/>
          <w:sz w:val="28"/>
          <w:szCs w:val="28"/>
        </w:rPr>
        <w:t xml:space="preserve">администрацией города Урай </w:t>
      </w:r>
      <w:r w:rsidRPr="00472A25">
        <w:rPr>
          <w:color w:val="000000" w:themeColor="text1"/>
          <w:sz w:val="28"/>
          <w:szCs w:val="28"/>
        </w:rPr>
        <w:t>в адрес Контрольно-счетной палаты 1 ноября 201</w:t>
      </w:r>
      <w:r w:rsidR="00985BF2" w:rsidRPr="00472A25">
        <w:rPr>
          <w:color w:val="000000" w:themeColor="text1"/>
          <w:sz w:val="28"/>
          <w:szCs w:val="28"/>
        </w:rPr>
        <w:t>6</w:t>
      </w:r>
      <w:r w:rsidRPr="00472A25">
        <w:rPr>
          <w:color w:val="000000" w:themeColor="text1"/>
          <w:sz w:val="28"/>
          <w:szCs w:val="28"/>
        </w:rPr>
        <w:t xml:space="preserve"> года, что соответствует</w:t>
      </w:r>
      <w:r w:rsidR="006B0E6E" w:rsidRPr="00472A25">
        <w:rPr>
          <w:color w:val="000000" w:themeColor="text1"/>
          <w:sz w:val="28"/>
          <w:szCs w:val="28"/>
        </w:rPr>
        <w:t xml:space="preserve"> сроку, установленному</w:t>
      </w:r>
      <w:r w:rsidRPr="00472A25">
        <w:rPr>
          <w:color w:val="000000" w:themeColor="text1"/>
          <w:sz w:val="28"/>
          <w:szCs w:val="28"/>
        </w:rPr>
        <w:t xml:space="preserve"> ст</w:t>
      </w:r>
      <w:r w:rsidR="003E16BE" w:rsidRPr="00472A25">
        <w:rPr>
          <w:color w:val="000000" w:themeColor="text1"/>
          <w:sz w:val="28"/>
          <w:szCs w:val="28"/>
        </w:rPr>
        <w:t>атьей</w:t>
      </w:r>
      <w:r w:rsidR="006B0E6E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 xml:space="preserve">2 </w:t>
      </w:r>
      <w:r w:rsidR="006B0E6E" w:rsidRPr="00472A25">
        <w:rPr>
          <w:color w:val="000000" w:themeColor="text1"/>
          <w:sz w:val="28"/>
          <w:szCs w:val="28"/>
        </w:rPr>
        <w:t>Положения об отдельных вопросах</w:t>
      </w:r>
      <w:r w:rsidR="003E16BE" w:rsidRPr="00472A25">
        <w:rPr>
          <w:color w:val="000000" w:themeColor="text1"/>
          <w:sz w:val="28"/>
          <w:szCs w:val="28"/>
        </w:rPr>
        <w:t xml:space="preserve"> бюджетного процесса</w:t>
      </w:r>
      <w:r w:rsidR="006B0E6E" w:rsidRPr="00472A25">
        <w:rPr>
          <w:color w:val="000000" w:themeColor="text1"/>
          <w:sz w:val="28"/>
          <w:szCs w:val="28"/>
        </w:rPr>
        <w:t>.</w:t>
      </w:r>
      <w:r w:rsidRPr="00472A25">
        <w:rPr>
          <w:color w:val="000000" w:themeColor="text1"/>
          <w:sz w:val="28"/>
          <w:szCs w:val="28"/>
        </w:rPr>
        <w:t xml:space="preserve"> </w:t>
      </w:r>
    </w:p>
    <w:p w:rsidR="00985BF2" w:rsidRPr="00472A25" w:rsidRDefault="00985BF2" w:rsidP="00DC5F6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Представленный Проект бюджета содержит основные характеристики бюджета, к которым относятся общий объем доходов бюджета, общий объем расходов бюджета, дефицит бюджета и другие аспекты, определенные статьей 184.1. БК РФ.</w:t>
      </w:r>
    </w:p>
    <w:p w:rsidR="00985BF2" w:rsidRPr="00472A25" w:rsidRDefault="00985BF2" w:rsidP="00DC5F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«Основные направления бюджетной и налоговой политики городского округа город Урай на 201</w:t>
      </w:r>
      <w:r w:rsidR="00AF0BB8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201</w:t>
      </w:r>
      <w:r w:rsidR="00AF0BB8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201</w:t>
      </w:r>
      <w:r w:rsidR="00AF0BB8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(далее - бюджетная и налоговая политика города Урай) сформированы в соответствии с требованиями действующего законодательства. Поставленные задачи и цели в основном отображают и учитывают спектр задач бюджетной политики, обозначенных в указах Президента Российской Федерации и задач, поставленных в посланиях Президента Российской Федерации Федеральному Собранию Российской Федерации, а так же основных направлениях налоговой,  бюджетной и долговой политики Ханты-Мансийс</w:t>
      </w:r>
      <w:r w:rsidR="00AF0BB8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автономного округа – Югры 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AF0BB8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201</w:t>
      </w:r>
      <w:r w:rsidR="00AF0BB8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201</w:t>
      </w:r>
      <w:r w:rsidR="00AF0BB8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(далее </w:t>
      </w:r>
      <w:r w:rsidR="00AF0BB8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направления налоговой, бюджетной и долговой политики Ханты-Мансийского автономного округа </w:t>
      </w:r>
      <w:r w:rsidR="00AF0BB8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Югры), рекомендованные органам местного самоуправления муниципальных образований Ханты-Мансийского автономного округа </w:t>
      </w:r>
      <w:r w:rsidR="00AF0BB8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при подготовке проектов местных бюджетов на 201</w:t>
      </w:r>
      <w:r w:rsidR="00AF0BB8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201</w:t>
      </w:r>
      <w:r w:rsidR="00AF0BB8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201</w:t>
      </w:r>
      <w:r w:rsidR="00AF0BB8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492449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1FDA" w:rsidRPr="00472A25" w:rsidRDefault="00041FDA" w:rsidP="00DC5F6A">
      <w:pPr>
        <w:tabs>
          <w:tab w:val="left" w:pos="0"/>
        </w:tabs>
        <w:autoSpaceDE w:val="0"/>
        <w:autoSpaceDN w:val="0"/>
        <w:ind w:firstLine="567"/>
        <w:jc w:val="both"/>
        <w:rPr>
          <w:i/>
          <w:color w:val="000000" w:themeColor="text1"/>
          <w:sz w:val="28"/>
          <w:szCs w:val="28"/>
        </w:rPr>
      </w:pPr>
    </w:p>
    <w:p w:rsidR="007B294D" w:rsidRPr="00472A25" w:rsidRDefault="003B58DC" w:rsidP="00DC5F6A">
      <w:pPr>
        <w:pStyle w:val="a4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Раздел </w:t>
      </w:r>
      <w:r w:rsidR="00A31CDF" w:rsidRPr="00472A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5A6275" w:rsidRPr="00472A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D111CC" w:rsidRPr="00472A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Основные характеристики бюджета города Урай </w:t>
      </w:r>
    </w:p>
    <w:p w:rsidR="005A6275" w:rsidRPr="00472A25" w:rsidRDefault="00D111CC" w:rsidP="00DC5F6A">
      <w:pPr>
        <w:pStyle w:val="a4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201</w:t>
      </w:r>
      <w:r w:rsidR="00AF0BB8" w:rsidRPr="00472A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472A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на плановый период 201</w:t>
      </w:r>
      <w:r w:rsidR="00AF0BB8" w:rsidRPr="00472A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472A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-201</w:t>
      </w:r>
      <w:r w:rsidR="00AF0BB8" w:rsidRPr="00472A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492449" w:rsidRPr="00472A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годов</w:t>
      </w:r>
    </w:p>
    <w:p w:rsidR="00773C0C" w:rsidRPr="00472A25" w:rsidRDefault="00773C0C" w:rsidP="00DC5F6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A61435" w:rsidRPr="00472A25" w:rsidRDefault="00A61435" w:rsidP="00DC5F6A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Проекту бюджета</w:t>
      </w:r>
      <w:r w:rsidRPr="00472A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города Урай на 2017 и на плановый период 2018-2019 годов:</w:t>
      </w:r>
    </w:p>
    <w:p w:rsidR="00A61435" w:rsidRPr="00472A25" w:rsidRDefault="00A61435" w:rsidP="00DC5F6A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доходы бюджета городского округа спрогнозированы в следующих размерах:</w:t>
      </w:r>
    </w:p>
    <w:p w:rsidR="00A61435" w:rsidRPr="00472A25" w:rsidRDefault="00A61435" w:rsidP="00DC5F6A">
      <w:pPr>
        <w:pStyle w:val="aff0"/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на 2017 год – 2 542 665,5 тыс. рублей;</w:t>
      </w:r>
    </w:p>
    <w:p w:rsidR="00A61435" w:rsidRPr="00472A25" w:rsidRDefault="00A61435" w:rsidP="00DC5F6A">
      <w:pPr>
        <w:pStyle w:val="aff0"/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на 2018 год – 2 430 435,4 тыс. рублей;</w:t>
      </w:r>
    </w:p>
    <w:p w:rsidR="00A61435" w:rsidRPr="00472A25" w:rsidRDefault="00A61435" w:rsidP="00DC5F6A">
      <w:pPr>
        <w:pStyle w:val="aff0"/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на 2019 год – 2 372 287,1 тыс. рублей;</w:t>
      </w:r>
    </w:p>
    <w:p w:rsidR="008A7E42" w:rsidRPr="00472A25" w:rsidRDefault="008A7E42" w:rsidP="00DC5F6A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lastRenderedPageBreak/>
        <w:t>расходы бюджета городского округа запланированы в следующих размерах:</w:t>
      </w:r>
    </w:p>
    <w:p w:rsidR="008A7E42" w:rsidRPr="00472A25" w:rsidRDefault="008A7E42" w:rsidP="004D6688">
      <w:pPr>
        <w:pStyle w:val="aff0"/>
        <w:numPr>
          <w:ilvl w:val="0"/>
          <w:numId w:val="3"/>
        </w:numPr>
        <w:ind w:left="851" w:hanging="284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на 2017 год – 2 604 386,4 тыс. рублей;</w:t>
      </w:r>
    </w:p>
    <w:p w:rsidR="008A7E42" w:rsidRPr="00472A25" w:rsidRDefault="008A7E42" w:rsidP="004D6688">
      <w:pPr>
        <w:pStyle w:val="aff0"/>
        <w:numPr>
          <w:ilvl w:val="0"/>
          <w:numId w:val="3"/>
        </w:numPr>
        <w:ind w:left="851" w:hanging="284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на 2018 год – 2 498 729,4 тыс. рублей;</w:t>
      </w:r>
    </w:p>
    <w:p w:rsidR="008A7E42" w:rsidRPr="00472A25" w:rsidRDefault="008A7E42" w:rsidP="004D6688">
      <w:pPr>
        <w:pStyle w:val="aff0"/>
        <w:numPr>
          <w:ilvl w:val="0"/>
          <w:numId w:val="3"/>
        </w:numPr>
        <w:ind w:left="851" w:hanging="284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на 2019 год – 2 441 298,9 тыс. рублей.</w:t>
      </w:r>
    </w:p>
    <w:p w:rsidR="008A7E42" w:rsidRPr="00472A25" w:rsidRDefault="008A7E42" w:rsidP="008A7E42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Проект бюджета на 2017-2019 годы сформирован с превышением расходов над доходами (дефицитом) в следующих размерах:</w:t>
      </w:r>
    </w:p>
    <w:p w:rsidR="008A7E42" w:rsidRPr="00472A25" w:rsidRDefault="008A7E42" w:rsidP="004D6688">
      <w:pPr>
        <w:pStyle w:val="aff0"/>
        <w:numPr>
          <w:ilvl w:val="0"/>
          <w:numId w:val="5"/>
        </w:numPr>
        <w:tabs>
          <w:tab w:val="clear" w:pos="72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на 2017 год – 61 720,9 тыс. рублей;</w:t>
      </w:r>
    </w:p>
    <w:p w:rsidR="008A7E42" w:rsidRPr="00472A25" w:rsidRDefault="008A7E42" w:rsidP="004D6688">
      <w:pPr>
        <w:pStyle w:val="aff0"/>
        <w:numPr>
          <w:ilvl w:val="0"/>
          <w:numId w:val="5"/>
        </w:numPr>
        <w:tabs>
          <w:tab w:val="clear" w:pos="72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на 2018 год – 68 294,0 тыс. рублей;</w:t>
      </w:r>
    </w:p>
    <w:p w:rsidR="008A7E42" w:rsidRPr="00472A25" w:rsidRDefault="008A7E42" w:rsidP="004D6688">
      <w:pPr>
        <w:pStyle w:val="aff0"/>
        <w:numPr>
          <w:ilvl w:val="0"/>
          <w:numId w:val="5"/>
        </w:numPr>
        <w:tabs>
          <w:tab w:val="clear" w:pos="72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на 20</w:t>
      </w:r>
      <w:r w:rsidR="00492449" w:rsidRPr="00472A25">
        <w:rPr>
          <w:color w:val="000000" w:themeColor="text1"/>
          <w:sz w:val="28"/>
          <w:szCs w:val="28"/>
        </w:rPr>
        <w:t>19 год – 69 011,8 тыс. рублей.</w:t>
      </w:r>
    </w:p>
    <w:p w:rsidR="008A7E42" w:rsidRPr="00472A25" w:rsidRDefault="008A7E42" w:rsidP="008A7E4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Дефицит местного бюджета не превышает ограничения, установленного </w:t>
      </w:r>
      <w:hyperlink r:id="rId9" w:history="1">
        <w:r w:rsidRPr="00472A25">
          <w:rPr>
            <w:color w:val="000000" w:themeColor="text1"/>
            <w:sz w:val="28"/>
            <w:szCs w:val="28"/>
          </w:rPr>
          <w:t xml:space="preserve">абзацем 3 части 3 </w:t>
        </w:r>
        <w:r w:rsidR="001272FA" w:rsidRPr="00472A25">
          <w:rPr>
            <w:color w:val="000000" w:themeColor="text1"/>
            <w:sz w:val="28"/>
            <w:szCs w:val="28"/>
          </w:rPr>
          <w:t>статьи</w:t>
        </w:r>
        <w:r w:rsidRPr="00472A25">
          <w:rPr>
            <w:color w:val="000000" w:themeColor="text1"/>
            <w:sz w:val="28"/>
            <w:szCs w:val="28"/>
          </w:rPr>
          <w:t xml:space="preserve"> 92.1</w:t>
        </w:r>
      </w:hyperlink>
      <w:r w:rsidRPr="00472A25">
        <w:rPr>
          <w:color w:val="000000" w:themeColor="text1"/>
          <w:sz w:val="28"/>
          <w:szCs w:val="28"/>
        </w:rPr>
        <w:t xml:space="preserve"> Б</w:t>
      </w:r>
      <w:r w:rsidR="00492449" w:rsidRPr="00472A25">
        <w:rPr>
          <w:color w:val="000000" w:themeColor="text1"/>
          <w:sz w:val="28"/>
          <w:szCs w:val="28"/>
        </w:rPr>
        <w:t xml:space="preserve">К </w:t>
      </w:r>
      <w:r w:rsidRPr="00472A25">
        <w:rPr>
          <w:color w:val="000000" w:themeColor="text1"/>
          <w:sz w:val="28"/>
          <w:szCs w:val="28"/>
        </w:rPr>
        <w:t>РФ, то есть 10 %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A7E42" w:rsidRPr="00472A25" w:rsidRDefault="008A7E42" w:rsidP="008A7E42">
      <w:pPr>
        <w:pStyle w:val="aff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Таблица 1 </w:t>
      </w:r>
      <w:r w:rsidR="00492449" w:rsidRPr="00472A25">
        <w:rPr>
          <w:color w:val="000000" w:themeColor="text1"/>
          <w:sz w:val="28"/>
          <w:szCs w:val="28"/>
        </w:rPr>
        <w:t>(тыс.</w:t>
      </w:r>
      <w:r w:rsidR="00BF30C7" w:rsidRPr="00472A25">
        <w:rPr>
          <w:color w:val="000000" w:themeColor="text1"/>
          <w:sz w:val="28"/>
          <w:szCs w:val="28"/>
        </w:rPr>
        <w:t xml:space="preserve"> </w:t>
      </w:r>
      <w:r w:rsidR="00492449" w:rsidRPr="00472A25">
        <w:rPr>
          <w:color w:val="000000" w:themeColor="text1"/>
          <w:sz w:val="28"/>
          <w:szCs w:val="28"/>
        </w:rPr>
        <w:t>рублей</w:t>
      </w:r>
      <w:r w:rsidRPr="00472A25">
        <w:rPr>
          <w:color w:val="000000" w:themeColor="text1"/>
          <w:sz w:val="28"/>
          <w:szCs w:val="28"/>
        </w:rPr>
        <w:t>)</w:t>
      </w:r>
    </w:p>
    <w:tbl>
      <w:tblPr>
        <w:tblStyle w:val="afa"/>
        <w:tblW w:w="0" w:type="auto"/>
        <w:tblInd w:w="108" w:type="dxa"/>
        <w:tblLayout w:type="fixed"/>
        <w:tblLook w:val="04A0"/>
      </w:tblPr>
      <w:tblGrid>
        <w:gridCol w:w="851"/>
        <w:gridCol w:w="3827"/>
        <w:gridCol w:w="3827"/>
        <w:gridCol w:w="1701"/>
      </w:tblGrid>
      <w:tr w:rsidR="008A7E42" w:rsidRPr="00472A25" w:rsidTr="002477DD">
        <w:tc>
          <w:tcPr>
            <w:tcW w:w="851" w:type="dxa"/>
            <w:vAlign w:val="center"/>
          </w:tcPr>
          <w:p w:rsidR="008A7E42" w:rsidRPr="004828C7" w:rsidRDefault="00E00F5A" w:rsidP="008A7E42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Г</w:t>
            </w:r>
            <w:r w:rsidR="008A7E42" w:rsidRPr="004828C7">
              <w:rPr>
                <w:color w:val="000000" w:themeColor="text1"/>
                <w:sz w:val="20"/>
                <w:szCs w:val="20"/>
              </w:rPr>
              <w:t>од</w:t>
            </w:r>
            <w:r w:rsidRPr="004828C7">
              <w:rPr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3827" w:type="dxa"/>
            <w:vAlign w:val="center"/>
          </w:tcPr>
          <w:p w:rsidR="008A7E42" w:rsidRPr="004828C7" w:rsidRDefault="00E00F5A" w:rsidP="008A7E42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Д</w:t>
            </w:r>
            <w:r w:rsidR="008A7E42" w:rsidRPr="004828C7">
              <w:rPr>
                <w:color w:val="000000" w:themeColor="text1"/>
                <w:sz w:val="20"/>
                <w:szCs w:val="20"/>
              </w:rPr>
              <w:t>оходы местного бюджета без учета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3827" w:type="dxa"/>
            <w:vAlign w:val="center"/>
          </w:tcPr>
          <w:p w:rsidR="008A7E42" w:rsidRPr="004828C7" w:rsidRDefault="008A7E42" w:rsidP="008A7E42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10 % от доходов местного бюджета без учета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701" w:type="dxa"/>
            <w:vAlign w:val="center"/>
          </w:tcPr>
          <w:p w:rsidR="008A7E42" w:rsidRPr="004828C7" w:rsidRDefault="00E00F5A" w:rsidP="008A7E42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П</w:t>
            </w:r>
            <w:r w:rsidR="008A7E42" w:rsidRPr="004828C7">
              <w:rPr>
                <w:color w:val="000000" w:themeColor="text1"/>
                <w:sz w:val="20"/>
                <w:szCs w:val="20"/>
              </w:rPr>
              <w:t>рогнозируемый дефицит</w:t>
            </w:r>
          </w:p>
        </w:tc>
      </w:tr>
      <w:tr w:rsidR="003060B8" w:rsidRPr="00472A25" w:rsidTr="002477DD">
        <w:tc>
          <w:tcPr>
            <w:tcW w:w="851" w:type="dxa"/>
            <w:vAlign w:val="center"/>
          </w:tcPr>
          <w:p w:rsidR="003060B8" w:rsidRPr="004828C7" w:rsidRDefault="003060B8" w:rsidP="008A7E42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3060B8" w:rsidRPr="004828C7" w:rsidRDefault="003060B8" w:rsidP="008A7E42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3060B8" w:rsidRPr="004828C7" w:rsidRDefault="003060B8" w:rsidP="008A7E42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060B8" w:rsidRPr="004828C7" w:rsidRDefault="003060B8" w:rsidP="008A7E42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8A7E42" w:rsidRPr="00472A25" w:rsidTr="002477DD">
        <w:tc>
          <w:tcPr>
            <w:tcW w:w="851" w:type="dxa"/>
            <w:vAlign w:val="center"/>
          </w:tcPr>
          <w:p w:rsidR="008A7E42" w:rsidRPr="004828C7" w:rsidRDefault="008A7E42" w:rsidP="008A7E42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3827" w:type="dxa"/>
            <w:vAlign w:val="center"/>
          </w:tcPr>
          <w:p w:rsidR="008A7E42" w:rsidRPr="004828C7" w:rsidRDefault="008A7E42" w:rsidP="008A7E42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687 013,4</w:t>
            </w:r>
          </w:p>
        </w:tc>
        <w:tc>
          <w:tcPr>
            <w:tcW w:w="3827" w:type="dxa"/>
            <w:vAlign w:val="center"/>
          </w:tcPr>
          <w:p w:rsidR="008A7E42" w:rsidRPr="004828C7" w:rsidRDefault="008A7E42" w:rsidP="008A7E42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68 701,3</w:t>
            </w:r>
          </w:p>
        </w:tc>
        <w:tc>
          <w:tcPr>
            <w:tcW w:w="1701" w:type="dxa"/>
            <w:vAlign w:val="center"/>
          </w:tcPr>
          <w:p w:rsidR="008A7E42" w:rsidRPr="004828C7" w:rsidRDefault="008A7E42" w:rsidP="008A7E42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 xml:space="preserve">61 720,9 </w:t>
            </w:r>
          </w:p>
        </w:tc>
      </w:tr>
      <w:tr w:rsidR="008A7E42" w:rsidRPr="00472A25" w:rsidTr="002477DD">
        <w:tc>
          <w:tcPr>
            <w:tcW w:w="851" w:type="dxa"/>
            <w:vAlign w:val="center"/>
          </w:tcPr>
          <w:p w:rsidR="008A7E42" w:rsidRPr="004828C7" w:rsidRDefault="008A7E42" w:rsidP="008A7E42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3827" w:type="dxa"/>
            <w:vAlign w:val="center"/>
          </w:tcPr>
          <w:p w:rsidR="008A7E42" w:rsidRPr="004828C7" w:rsidRDefault="008A7E42" w:rsidP="008A7E42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682 940,1</w:t>
            </w:r>
          </w:p>
        </w:tc>
        <w:tc>
          <w:tcPr>
            <w:tcW w:w="3827" w:type="dxa"/>
            <w:vAlign w:val="center"/>
          </w:tcPr>
          <w:p w:rsidR="008A7E42" w:rsidRPr="004828C7" w:rsidRDefault="008A7E42" w:rsidP="008A7E42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68 294,0</w:t>
            </w:r>
          </w:p>
        </w:tc>
        <w:tc>
          <w:tcPr>
            <w:tcW w:w="1701" w:type="dxa"/>
            <w:vAlign w:val="center"/>
          </w:tcPr>
          <w:p w:rsidR="008A7E42" w:rsidRPr="004828C7" w:rsidRDefault="008A7E42" w:rsidP="008A7E42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68 294,0</w:t>
            </w:r>
          </w:p>
        </w:tc>
      </w:tr>
      <w:tr w:rsidR="008A7E42" w:rsidRPr="00472A25" w:rsidTr="002477DD">
        <w:tc>
          <w:tcPr>
            <w:tcW w:w="851" w:type="dxa"/>
            <w:vAlign w:val="center"/>
          </w:tcPr>
          <w:p w:rsidR="008A7E42" w:rsidRPr="004828C7" w:rsidRDefault="008A7E42" w:rsidP="008A7E42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3827" w:type="dxa"/>
            <w:vAlign w:val="center"/>
          </w:tcPr>
          <w:p w:rsidR="008A7E42" w:rsidRPr="004828C7" w:rsidRDefault="008A7E42" w:rsidP="008A7E42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690 118,0</w:t>
            </w:r>
          </w:p>
        </w:tc>
        <w:tc>
          <w:tcPr>
            <w:tcW w:w="3827" w:type="dxa"/>
            <w:vAlign w:val="center"/>
          </w:tcPr>
          <w:p w:rsidR="008A7E42" w:rsidRPr="004828C7" w:rsidRDefault="008A7E42" w:rsidP="008A7E42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69 011,8</w:t>
            </w:r>
          </w:p>
        </w:tc>
        <w:tc>
          <w:tcPr>
            <w:tcW w:w="1701" w:type="dxa"/>
            <w:vAlign w:val="center"/>
          </w:tcPr>
          <w:p w:rsidR="008A7E42" w:rsidRPr="004828C7" w:rsidRDefault="008A7E42" w:rsidP="008A7E42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69 011,8</w:t>
            </w:r>
          </w:p>
        </w:tc>
      </w:tr>
    </w:tbl>
    <w:p w:rsidR="00D5221C" w:rsidRDefault="00D5221C" w:rsidP="00661980">
      <w:pPr>
        <w:ind w:firstLine="567"/>
        <w:jc w:val="both"/>
        <w:rPr>
          <w:color w:val="000000" w:themeColor="text1"/>
          <w:sz w:val="28"/>
          <w:szCs w:val="28"/>
        </w:rPr>
      </w:pPr>
    </w:p>
    <w:p w:rsidR="00661980" w:rsidRPr="00472A25" w:rsidRDefault="00661980" w:rsidP="00661980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В рамках</w:t>
      </w:r>
      <w:r w:rsidR="0047382A" w:rsidRPr="00472A25">
        <w:rPr>
          <w:color w:val="000000" w:themeColor="text1"/>
          <w:sz w:val="28"/>
          <w:szCs w:val="28"/>
        </w:rPr>
        <w:t>,</w:t>
      </w:r>
      <w:r w:rsidR="001272FA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установленных частью 3 статьи 107 БК РФ ограничений, определен предельный объем муниципального долга города Урай на очередной финансовый год и каждый год планового периода в следующих размерах:</w:t>
      </w:r>
    </w:p>
    <w:p w:rsidR="00661980" w:rsidRPr="00472A25" w:rsidRDefault="00661980" w:rsidP="00661980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Таблица 2 </w:t>
      </w:r>
      <w:r w:rsidR="00492449" w:rsidRPr="00472A25">
        <w:rPr>
          <w:color w:val="000000" w:themeColor="text1"/>
          <w:sz w:val="28"/>
          <w:szCs w:val="28"/>
        </w:rPr>
        <w:t>(тыс. рублей</w:t>
      </w:r>
      <w:r w:rsidRPr="00472A25">
        <w:rPr>
          <w:color w:val="000000" w:themeColor="text1"/>
          <w:sz w:val="28"/>
          <w:szCs w:val="28"/>
        </w:rPr>
        <w:t>)</w:t>
      </w:r>
    </w:p>
    <w:tbl>
      <w:tblPr>
        <w:tblStyle w:val="afa"/>
        <w:tblW w:w="10206" w:type="dxa"/>
        <w:tblInd w:w="108" w:type="dxa"/>
        <w:tblLook w:val="04A0"/>
      </w:tblPr>
      <w:tblGrid>
        <w:gridCol w:w="851"/>
        <w:gridCol w:w="7087"/>
        <w:gridCol w:w="2268"/>
      </w:tblGrid>
      <w:tr w:rsidR="00661980" w:rsidRPr="00472A25" w:rsidTr="002477DD">
        <w:tc>
          <w:tcPr>
            <w:tcW w:w="851" w:type="dxa"/>
            <w:vAlign w:val="center"/>
          </w:tcPr>
          <w:p w:rsidR="00661980" w:rsidRPr="004828C7" w:rsidRDefault="00E00F5A" w:rsidP="00661980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Г</w:t>
            </w:r>
            <w:r w:rsidR="00661980" w:rsidRPr="004828C7">
              <w:rPr>
                <w:color w:val="000000" w:themeColor="text1"/>
                <w:sz w:val="20"/>
                <w:szCs w:val="20"/>
              </w:rPr>
              <w:t>од</w:t>
            </w:r>
            <w:r w:rsidRPr="004828C7">
              <w:rPr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7087" w:type="dxa"/>
            <w:vAlign w:val="center"/>
          </w:tcPr>
          <w:p w:rsidR="00661980" w:rsidRPr="004828C7" w:rsidRDefault="00E00F5A" w:rsidP="00661980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Д</w:t>
            </w:r>
            <w:r w:rsidR="00661980" w:rsidRPr="004828C7">
              <w:rPr>
                <w:color w:val="000000" w:themeColor="text1"/>
                <w:sz w:val="20"/>
                <w:szCs w:val="20"/>
              </w:rPr>
              <w:t>оходы местного бюджета без учета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2268" w:type="dxa"/>
            <w:vAlign w:val="center"/>
          </w:tcPr>
          <w:p w:rsidR="00661980" w:rsidRPr="004828C7" w:rsidRDefault="00E00F5A" w:rsidP="00661980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П</w:t>
            </w:r>
            <w:r w:rsidR="00661980" w:rsidRPr="004828C7">
              <w:rPr>
                <w:color w:val="000000" w:themeColor="text1"/>
                <w:sz w:val="20"/>
                <w:szCs w:val="20"/>
              </w:rPr>
              <w:t>редельный объем муниципального долга</w:t>
            </w:r>
          </w:p>
        </w:tc>
      </w:tr>
      <w:tr w:rsidR="003060B8" w:rsidRPr="00472A25" w:rsidTr="002477DD">
        <w:tc>
          <w:tcPr>
            <w:tcW w:w="851" w:type="dxa"/>
            <w:vAlign w:val="center"/>
          </w:tcPr>
          <w:p w:rsidR="003060B8" w:rsidRPr="004828C7" w:rsidRDefault="003060B8" w:rsidP="00661980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3060B8" w:rsidRPr="004828C7" w:rsidRDefault="003060B8" w:rsidP="00661980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3060B8" w:rsidRPr="004828C7" w:rsidRDefault="003060B8" w:rsidP="00661980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661980" w:rsidRPr="00472A25" w:rsidTr="002477DD">
        <w:tc>
          <w:tcPr>
            <w:tcW w:w="851" w:type="dxa"/>
            <w:vAlign w:val="center"/>
          </w:tcPr>
          <w:p w:rsidR="00661980" w:rsidRPr="004828C7" w:rsidRDefault="00661980" w:rsidP="00661980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7087" w:type="dxa"/>
            <w:vAlign w:val="center"/>
          </w:tcPr>
          <w:p w:rsidR="00661980" w:rsidRPr="004828C7" w:rsidRDefault="00661980" w:rsidP="00661980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687 013,4</w:t>
            </w:r>
          </w:p>
        </w:tc>
        <w:tc>
          <w:tcPr>
            <w:tcW w:w="2268" w:type="dxa"/>
            <w:vAlign w:val="center"/>
          </w:tcPr>
          <w:p w:rsidR="00661980" w:rsidRPr="004828C7" w:rsidRDefault="00661980" w:rsidP="00661980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687 013,4</w:t>
            </w:r>
          </w:p>
        </w:tc>
      </w:tr>
      <w:tr w:rsidR="00661980" w:rsidRPr="00472A25" w:rsidTr="002477DD">
        <w:tc>
          <w:tcPr>
            <w:tcW w:w="851" w:type="dxa"/>
            <w:vAlign w:val="center"/>
          </w:tcPr>
          <w:p w:rsidR="00661980" w:rsidRPr="004828C7" w:rsidRDefault="00661980" w:rsidP="00661980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7087" w:type="dxa"/>
            <w:vAlign w:val="center"/>
          </w:tcPr>
          <w:p w:rsidR="00661980" w:rsidRPr="004828C7" w:rsidRDefault="00661980" w:rsidP="00661980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682 940,1</w:t>
            </w:r>
          </w:p>
        </w:tc>
        <w:tc>
          <w:tcPr>
            <w:tcW w:w="2268" w:type="dxa"/>
            <w:vAlign w:val="center"/>
          </w:tcPr>
          <w:p w:rsidR="00661980" w:rsidRPr="004828C7" w:rsidRDefault="00661980" w:rsidP="00661980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682 940,1</w:t>
            </w:r>
          </w:p>
        </w:tc>
      </w:tr>
      <w:tr w:rsidR="00661980" w:rsidRPr="00472A25" w:rsidTr="002477DD">
        <w:tc>
          <w:tcPr>
            <w:tcW w:w="851" w:type="dxa"/>
            <w:vAlign w:val="center"/>
          </w:tcPr>
          <w:p w:rsidR="00661980" w:rsidRPr="004828C7" w:rsidRDefault="00661980" w:rsidP="00661980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087" w:type="dxa"/>
            <w:vAlign w:val="center"/>
          </w:tcPr>
          <w:p w:rsidR="00661980" w:rsidRPr="004828C7" w:rsidRDefault="00661980" w:rsidP="00661980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690 118,0</w:t>
            </w:r>
          </w:p>
        </w:tc>
        <w:tc>
          <w:tcPr>
            <w:tcW w:w="2268" w:type="dxa"/>
            <w:vAlign w:val="center"/>
          </w:tcPr>
          <w:p w:rsidR="00661980" w:rsidRPr="004828C7" w:rsidRDefault="00661980" w:rsidP="00661980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28C7">
              <w:rPr>
                <w:color w:val="000000" w:themeColor="text1"/>
                <w:sz w:val="20"/>
                <w:szCs w:val="20"/>
              </w:rPr>
              <w:t>690 118,0</w:t>
            </w:r>
          </w:p>
        </w:tc>
      </w:tr>
    </w:tbl>
    <w:p w:rsidR="00D5221C" w:rsidRDefault="00D5221C" w:rsidP="00DC5F6A">
      <w:pPr>
        <w:ind w:firstLine="567"/>
        <w:jc w:val="both"/>
        <w:rPr>
          <w:color w:val="000000" w:themeColor="text1"/>
          <w:sz w:val="28"/>
          <w:szCs w:val="28"/>
        </w:rPr>
      </w:pPr>
    </w:p>
    <w:p w:rsidR="00661980" w:rsidRPr="00472A25" w:rsidRDefault="00661980" w:rsidP="00DC5F6A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Кроме того</w:t>
      </w:r>
      <w:r w:rsidR="0047382A" w:rsidRPr="00472A25">
        <w:rPr>
          <w:color w:val="000000" w:themeColor="text1"/>
          <w:sz w:val="28"/>
          <w:szCs w:val="28"/>
        </w:rPr>
        <w:t>,</w:t>
      </w:r>
      <w:r w:rsidR="00860BFF" w:rsidRPr="00472A25">
        <w:rPr>
          <w:color w:val="000000" w:themeColor="text1"/>
          <w:sz w:val="28"/>
          <w:szCs w:val="28"/>
        </w:rPr>
        <w:t xml:space="preserve"> п</w:t>
      </w:r>
      <w:r w:rsidRPr="00472A25">
        <w:rPr>
          <w:color w:val="000000" w:themeColor="text1"/>
          <w:sz w:val="28"/>
          <w:szCs w:val="28"/>
        </w:rPr>
        <w:t xml:space="preserve">роектом решения о бюджете на 2017-2019 годы в соответствии частью 6 статьи 107 </w:t>
      </w:r>
      <w:r w:rsidR="00434E04" w:rsidRPr="00472A25">
        <w:rPr>
          <w:color w:val="000000" w:themeColor="text1"/>
          <w:sz w:val="28"/>
          <w:szCs w:val="28"/>
        </w:rPr>
        <w:t>БК</w:t>
      </w:r>
      <w:r w:rsidRPr="00472A25">
        <w:rPr>
          <w:color w:val="000000" w:themeColor="text1"/>
          <w:sz w:val="28"/>
          <w:szCs w:val="28"/>
        </w:rPr>
        <w:t xml:space="preserve"> РФ определен верхний предел муниципального долга, представляющий собой расчетный показатель на 1 января года, следующего за очередным финансовым годом и каждым годом планового периода в следующих размерах:</w:t>
      </w:r>
    </w:p>
    <w:p w:rsidR="00661980" w:rsidRPr="00472A25" w:rsidRDefault="00FD5153" w:rsidP="00FD5153">
      <w:pPr>
        <w:pStyle w:val="aff0"/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- </w:t>
      </w:r>
      <w:r w:rsidR="00661980" w:rsidRPr="00472A25">
        <w:rPr>
          <w:color w:val="000000" w:themeColor="text1"/>
          <w:sz w:val="28"/>
          <w:szCs w:val="28"/>
        </w:rPr>
        <w:t>на 201</w:t>
      </w:r>
      <w:r w:rsidR="0047382A" w:rsidRPr="00472A25">
        <w:rPr>
          <w:color w:val="000000" w:themeColor="text1"/>
          <w:sz w:val="28"/>
          <w:szCs w:val="28"/>
        </w:rPr>
        <w:t>8</w:t>
      </w:r>
      <w:r w:rsidR="00661980" w:rsidRPr="00472A25">
        <w:rPr>
          <w:color w:val="000000" w:themeColor="text1"/>
          <w:sz w:val="28"/>
          <w:szCs w:val="28"/>
        </w:rPr>
        <w:t xml:space="preserve"> год – 188 432,9 тыс. рублей;</w:t>
      </w:r>
    </w:p>
    <w:p w:rsidR="00661980" w:rsidRPr="00472A25" w:rsidRDefault="00FD5153" w:rsidP="00FD5153">
      <w:pPr>
        <w:pStyle w:val="aff0"/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- </w:t>
      </w:r>
      <w:r w:rsidR="00661980" w:rsidRPr="00472A25">
        <w:rPr>
          <w:color w:val="000000" w:themeColor="text1"/>
          <w:sz w:val="28"/>
          <w:szCs w:val="28"/>
        </w:rPr>
        <w:t>на 201</w:t>
      </w:r>
      <w:r w:rsidR="0047382A" w:rsidRPr="00472A25">
        <w:rPr>
          <w:color w:val="000000" w:themeColor="text1"/>
          <w:sz w:val="28"/>
          <w:szCs w:val="28"/>
        </w:rPr>
        <w:t>9</w:t>
      </w:r>
      <w:r w:rsidR="00661980" w:rsidRPr="00472A25">
        <w:rPr>
          <w:color w:val="000000" w:themeColor="text1"/>
          <w:sz w:val="28"/>
          <w:szCs w:val="28"/>
        </w:rPr>
        <w:t xml:space="preserve"> год – 256 726,9 тыс. рублей;</w:t>
      </w:r>
    </w:p>
    <w:p w:rsidR="000A4BF0" w:rsidRPr="00050F71" w:rsidRDefault="00FD5153" w:rsidP="00050F71">
      <w:pPr>
        <w:pStyle w:val="aff0"/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- </w:t>
      </w:r>
      <w:r w:rsidR="00661980" w:rsidRPr="00472A25">
        <w:rPr>
          <w:color w:val="000000" w:themeColor="text1"/>
          <w:sz w:val="28"/>
          <w:szCs w:val="28"/>
        </w:rPr>
        <w:t>на 20</w:t>
      </w:r>
      <w:r w:rsidR="0047382A" w:rsidRPr="00472A25">
        <w:rPr>
          <w:color w:val="000000" w:themeColor="text1"/>
          <w:sz w:val="28"/>
          <w:szCs w:val="28"/>
        </w:rPr>
        <w:t>20</w:t>
      </w:r>
      <w:r w:rsidR="00661980" w:rsidRPr="00472A25">
        <w:rPr>
          <w:color w:val="000000" w:themeColor="text1"/>
          <w:sz w:val="28"/>
          <w:szCs w:val="28"/>
        </w:rPr>
        <w:t xml:space="preserve"> год – </w:t>
      </w:r>
      <w:r w:rsidR="000A4BF0" w:rsidRPr="00472A25">
        <w:rPr>
          <w:color w:val="000000" w:themeColor="text1"/>
          <w:sz w:val="28"/>
          <w:szCs w:val="28"/>
        </w:rPr>
        <w:t>325 738,7 тыс. рублей.</w:t>
      </w:r>
    </w:p>
    <w:p w:rsidR="00904F27" w:rsidRPr="00472A25" w:rsidRDefault="00860BFF" w:rsidP="00DC5F6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Учитывая, что П</w:t>
      </w:r>
      <w:r w:rsidR="00187428" w:rsidRPr="00472A25">
        <w:rPr>
          <w:color w:val="000000" w:themeColor="text1"/>
          <w:sz w:val="28"/>
          <w:szCs w:val="28"/>
        </w:rPr>
        <w:t>роект бюджета сформирован с превышением расходов над доходами (дефицитом)</w:t>
      </w:r>
      <w:r w:rsidR="003223E6" w:rsidRPr="00472A25">
        <w:rPr>
          <w:color w:val="000000" w:themeColor="text1"/>
          <w:sz w:val="28"/>
          <w:szCs w:val="28"/>
        </w:rPr>
        <w:t xml:space="preserve"> в соответствии со статьей </w:t>
      </w:r>
      <w:hyperlink r:id="rId10" w:history="1">
        <w:r w:rsidR="003223E6" w:rsidRPr="00472A25">
          <w:rPr>
            <w:color w:val="000000" w:themeColor="text1"/>
            <w:sz w:val="28"/>
            <w:szCs w:val="28"/>
          </w:rPr>
          <w:t>96</w:t>
        </w:r>
      </w:hyperlink>
      <w:r w:rsidR="003223E6" w:rsidRPr="00472A25">
        <w:rPr>
          <w:color w:val="000000" w:themeColor="text1"/>
          <w:sz w:val="28"/>
          <w:szCs w:val="28"/>
        </w:rPr>
        <w:t xml:space="preserve"> БК РФ, определен состав источников финансирования деф</w:t>
      </w:r>
      <w:r w:rsidRPr="00472A25">
        <w:rPr>
          <w:color w:val="000000" w:themeColor="text1"/>
          <w:sz w:val="28"/>
          <w:szCs w:val="28"/>
        </w:rPr>
        <w:t>ицита бюджета (приложение 16 к П</w:t>
      </w:r>
      <w:r w:rsidR="003223E6" w:rsidRPr="00472A25">
        <w:rPr>
          <w:color w:val="000000" w:themeColor="text1"/>
          <w:sz w:val="28"/>
          <w:szCs w:val="28"/>
        </w:rPr>
        <w:t>роекту бюджета)</w:t>
      </w:r>
      <w:r w:rsidR="00904F27" w:rsidRPr="00472A25">
        <w:rPr>
          <w:color w:val="000000" w:themeColor="text1"/>
          <w:sz w:val="28"/>
          <w:szCs w:val="28"/>
        </w:rPr>
        <w:t>, которыми являются:</w:t>
      </w:r>
    </w:p>
    <w:p w:rsidR="003223E6" w:rsidRPr="00472A25" w:rsidRDefault="003223E6" w:rsidP="004D6688">
      <w:pPr>
        <w:pStyle w:val="aff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lastRenderedPageBreak/>
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</w:p>
    <w:p w:rsidR="00904F27" w:rsidRPr="00472A25" w:rsidRDefault="00904F27" w:rsidP="004D6688">
      <w:pPr>
        <w:pStyle w:val="aff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разница между полученными и погашенными муниципальным образованием кредитами кредитных организаций в валюте Российской Федерации.</w:t>
      </w:r>
    </w:p>
    <w:p w:rsidR="00FB48AC" w:rsidRPr="00472A25" w:rsidRDefault="00FB48AC" w:rsidP="00FB48A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Объем расходов на обслуживание муниципального долга в очередном финансовом году и плановом периоде, не превышает ограничения, установленного частью 1 статьи 111 </w:t>
      </w:r>
      <w:r w:rsidR="000A4BF0" w:rsidRPr="00472A25">
        <w:rPr>
          <w:color w:val="000000" w:themeColor="text1"/>
          <w:sz w:val="28"/>
          <w:szCs w:val="28"/>
        </w:rPr>
        <w:t>БК</w:t>
      </w:r>
      <w:r w:rsidRPr="00472A25">
        <w:rPr>
          <w:color w:val="000000" w:themeColor="text1"/>
          <w:sz w:val="28"/>
          <w:szCs w:val="28"/>
        </w:rPr>
        <w:t xml:space="preserve"> РФ в размере 15%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FB48AC" w:rsidRPr="00472A25" w:rsidRDefault="00EC5646" w:rsidP="00FB48AC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Таблица 3 (тыс.</w:t>
      </w:r>
      <w:r w:rsidR="000A4BF0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</w:t>
      </w:r>
      <w:r w:rsidR="000A4BF0" w:rsidRPr="00472A25">
        <w:rPr>
          <w:color w:val="000000" w:themeColor="text1"/>
          <w:sz w:val="28"/>
          <w:szCs w:val="28"/>
        </w:rPr>
        <w:t>лей</w:t>
      </w:r>
      <w:r w:rsidRPr="00472A25">
        <w:rPr>
          <w:color w:val="000000" w:themeColor="text1"/>
          <w:sz w:val="28"/>
          <w:szCs w:val="28"/>
        </w:rPr>
        <w:t>)</w:t>
      </w:r>
    </w:p>
    <w:tbl>
      <w:tblPr>
        <w:tblStyle w:val="afa"/>
        <w:tblW w:w="0" w:type="auto"/>
        <w:tblInd w:w="108" w:type="dxa"/>
        <w:tblLook w:val="04A0"/>
      </w:tblPr>
      <w:tblGrid>
        <w:gridCol w:w="851"/>
        <w:gridCol w:w="3402"/>
        <w:gridCol w:w="3544"/>
        <w:gridCol w:w="1842"/>
        <w:gridCol w:w="567"/>
      </w:tblGrid>
      <w:tr w:rsidR="00FB48AC" w:rsidRPr="00472A25" w:rsidTr="002477DD">
        <w:tc>
          <w:tcPr>
            <w:tcW w:w="851" w:type="dxa"/>
          </w:tcPr>
          <w:p w:rsidR="00AE5EC8" w:rsidRPr="00DF10D3" w:rsidRDefault="00AE5EC8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E5EC8" w:rsidRPr="00DF10D3" w:rsidRDefault="00AE5EC8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B48AC" w:rsidRPr="00DF10D3" w:rsidRDefault="00AE5EC8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Г</w:t>
            </w:r>
            <w:r w:rsidR="00FB48AC" w:rsidRPr="00DF10D3">
              <w:rPr>
                <w:color w:val="000000" w:themeColor="text1"/>
                <w:sz w:val="20"/>
                <w:szCs w:val="20"/>
              </w:rPr>
              <w:t>од</w:t>
            </w:r>
            <w:r w:rsidRPr="00DF10D3">
              <w:rPr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3402" w:type="dxa"/>
          </w:tcPr>
          <w:p w:rsidR="00FB48AC" w:rsidRPr="00DF10D3" w:rsidRDefault="00AE5EC8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П</w:t>
            </w:r>
            <w:r w:rsidR="00FB48AC" w:rsidRPr="00DF10D3">
              <w:rPr>
                <w:color w:val="000000" w:themeColor="text1"/>
                <w:sz w:val="20"/>
                <w:szCs w:val="20"/>
              </w:rPr>
              <w:t>рогнозируемые расходы бюджета,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3544" w:type="dxa"/>
          </w:tcPr>
          <w:p w:rsidR="00FB48AC" w:rsidRPr="00DF10D3" w:rsidRDefault="00FB48AC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15 % от прогнозируемых расходов бюджета,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1842" w:type="dxa"/>
          </w:tcPr>
          <w:p w:rsidR="00FB48AC" w:rsidRPr="00DF10D3" w:rsidRDefault="00AE5EC8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П</w:t>
            </w:r>
            <w:r w:rsidR="00FB48AC" w:rsidRPr="00DF10D3">
              <w:rPr>
                <w:color w:val="000000" w:themeColor="text1"/>
                <w:sz w:val="20"/>
                <w:szCs w:val="20"/>
              </w:rPr>
              <w:t>рогнозируемые расходы на облуживание муниципального долга</w:t>
            </w:r>
          </w:p>
        </w:tc>
        <w:tc>
          <w:tcPr>
            <w:tcW w:w="567" w:type="dxa"/>
          </w:tcPr>
          <w:p w:rsidR="00AE5EC8" w:rsidRPr="00DF10D3" w:rsidRDefault="00AE5EC8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E5EC8" w:rsidRPr="00DF10D3" w:rsidRDefault="00AE5EC8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B48AC" w:rsidRPr="00DF10D3" w:rsidRDefault="00FB48AC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3060B8" w:rsidRPr="00472A25" w:rsidTr="002477DD">
        <w:tc>
          <w:tcPr>
            <w:tcW w:w="851" w:type="dxa"/>
          </w:tcPr>
          <w:p w:rsidR="003060B8" w:rsidRPr="00DF10D3" w:rsidRDefault="003060B8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060B8" w:rsidRPr="00DF10D3" w:rsidRDefault="003060B8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3060B8" w:rsidRPr="00DF10D3" w:rsidRDefault="003060B8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060B8" w:rsidRPr="00DF10D3" w:rsidRDefault="003060B8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060B8" w:rsidRPr="00DF10D3" w:rsidRDefault="003060B8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FB48AC" w:rsidRPr="00472A25" w:rsidTr="002477DD">
        <w:tc>
          <w:tcPr>
            <w:tcW w:w="851" w:type="dxa"/>
          </w:tcPr>
          <w:p w:rsidR="00FB48AC" w:rsidRPr="00DF10D3" w:rsidRDefault="00FB48AC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3402" w:type="dxa"/>
          </w:tcPr>
          <w:p w:rsidR="00FB48AC" w:rsidRPr="00DF10D3" w:rsidRDefault="00FB48AC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1 434 532,6</w:t>
            </w:r>
          </w:p>
        </w:tc>
        <w:tc>
          <w:tcPr>
            <w:tcW w:w="3544" w:type="dxa"/>
          </w:tcPr>
          <w:p w:rsidR="00FB48AC" w:rsidRPr="00DF10D3" w:rsidRDefault="00FB48AC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215 179,9</w:t>
            </w:r>
          </w:p>
        </w:tc>
        <w:tc>
          <w:tcPr>
            <w:tcW w:w="1842" w:type="dxa"/>
          </w:tcPr>
          <w:p w:rsidR="00FB48AC" w:rsidRPr="00DF10D3" w:rsidRDefault="00FB48AC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5 935,1</w:t>
            </w:r>
          </w:p>
        </w:tc>
        <w:tc>
          <w:tcPr>
            <w:tcW w:w="567" w:type="dxa"/>
          </w:tcPr>
          <w:p w:rsidR="00FB48AC" w:rsidRPr="00DF10D3" w:rsidRDefault="00FB48AC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0,4</w:t>
            </w:r>
          </w:p>
        </w:tc>
      </w:tr>
      <w:tr w:rsidR="00FB48AC" w:rsidRPr="00472A25" w:rsidTr="002477DD">
        <w:tc>
          <w:tcPr>
            <w:tcW w:w="851" w:type="dxa"/>
          </w:tcPr>
          <w:p w:rsidR="00FB48AC" w:rsidRPr="00DF10D3" w:rsidRDefault="00FB48AC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3402" w:type="dxa"/>
          </w:tcPr>
          <w:p w:rsidR="00FB48AC" w:rsidRPr="00DF10D3" w:rsidRDefault="00FB48AC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1 379 268,8</w:t>
            </w:r>
          </w:p>
        </w:tc>
        <w:tc>
          <w:tcPr>
            <w:tcW w:w="3544" w:type="dxa"/>
          </w:tcPr>
          <w:p w:rsidR="00FB48AC" w:rsidRPr="00DF10D3" w:rsidRDefault="00FB48AC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206 890,3</w:t>
            </w:r>
          </w:p>
        </w:tc>
        <w:tc>
          <w:tcPr>
            <w:tcW w:w="1842" w:type="dxa"/>
          </w:tcPr>
          <w:p w:rsidR="00FB48AC" w:rsidRPr="00DF10D3" w:rsidRDefault="00FB48AC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1 670,0</w:t>
            </w:r>
          </w:p>
        </w:tc>
        <w:tc>
          <w:tcPr>
            <w:tcW w:w="567" w:type="dxa"/>
          </w:tcPr>
          <w:p w:rsidR="00FB48AC" w:rsidRPr="00DF10D3" w:rsidRDefault="00FB48AC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0,1</w:t>
            </w:r>
          </w:p>
        </w:tc>
      </w:tr>
      <w:tr w:rsidR="00FB48AC" w:rsidRPr="00472A25" w:rsidTr="002477DD">
        <w:tc>
          <w:tcPr>
            <w:tcW w:w="851" w:type="dxa"/>
          </w:tcPr>
          <w:p w:rsidR="00FB48AC" w:rsidRPr="00DF10D3" w:rsidRDefault="00FB48AC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3402" w:type="dxa"/>
          </w:tcPr>
          <w:p w:rsidR="00FB48AC" w:rsidRPr="00DF10D3" w:rsidRDefault="00FB48AC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1 337 736,7</w:t>
            </w:r>
          </w:p>
        </w:tc>
        <w:tc>
          <w:tcPr>
            <w:tcW w:w="3544" w:type="dxa"/>
          </w:tcPr>
          <w:p w:rsidR="00FB48AC" w:rsidRPr="00DF10D3" w:rsidRDefault="00FB48AC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200 660,5</w:t>
            </w:r>
          </w:p>
        </w:tc>
        <w:tc>
          <w:tcPr>
            <w:tcW w:w="1842" w:type="dxa"/>
          </w:tcPr>
          <w:p w:rsidR="00FB48AC" w:rsidRPr="00DF10D3" w:rsidRDefault="00FB48AC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1 847,7</w:t>
            </w:r>
          </w:p>
        </w:tc>
        <w:tc>
          <w:tcPr>
            <w:tcW w:w="567" w:type="dxa"/>
          </w:tcPr>
          <w:p w:rsidR="00FB48AC" w:rsidRPr="00DF10D3" w:rsidRDefault="00FB48AC" w:rsidP="000F2D61">
            <w:pPr>
              <w:pStyle w:val="aff0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F10D3">
              <w:rPr>
                <w:color w:val="000000" w:themeColor="text1"/>
                <w:sz w:val="20"/>
                <w:szCs w:val="20"/>
              </w:rPr>
              <w:t>0,1</w:t>
            </w:r>
          </w:p>
        </w:tc>
      </w:tr>
    </w:tbl>
    <w:p w:rsidR="007A3C73" w:rsidRPr="00472A25" w:rsidRDefault="007A3C73" w:rsidP="00127A6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Из таблицы 3 видно, что объем </w:t>
      </w:r>
      <w:r w:rsidR="00DE1382" w:rsidRPr="00472A25">
        <w:rPr>
          <w:color w:val="000000" w:themeColor="text1"/>
          <w:sz w:val="28"/>
          <w:szCs w:val="28"/>
        </w:rPr>
        <w:t xml:space="preserve">запланированных </w:t>
      </w:r>
      <w:r w:rsidRPr="00472A25">
        <w:rPr>
          <w:color w:val="000000" w:themeColor="text1"/>
          <w:sz w:val="28"/>
          <w:szCs w:val="28"/>
        </w:rPr>
        <w:t>расходов на обслуживание муниципального долга в очередном финансовом году превышает более чем в 3 раза аналогичные расходы в плановом периоде.</w:t>
      </w:r>
    </w:p>
    <w:p w:rsidR="007A3C73" w:rsidRPr="00472A25" w:rsidRDefault="007A3C73" w:rsidP="00127A6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Это обусловлено тем, что </w:t>
      </w:r>
      <w:r w:rsidR="004C7233" w:rsidRPr="00472A25">
        <w:rPr>
          <w:color w:val="000000" w:themeColor="text1"/>
          <w:sz w:val="28"/>
          <w:szCs w:val="28"/>
        </w:rPr>
        <w:t>на</w:t>
      </w:r>
      <w:r w:rsidRPr="00472A25">
        <w:rPr>
          <w:color w:val="000000" w:themeColor="text1"/>
          <w:sz w:val="28"/>
          <w:szCs w:val="28"/>
        </w:rPr>
        <w:t xml:space="preserve"> 2017</w:t>
      </w:r>
      <w:r w:rsidR="004C7233" w:rsidRPr="00472A25">
        <w:rPr>
          <w:color w:val="000000" w:themeColor="text1"/>
          <w:sz w:val="28"/>
          <w:szCs w:val="28"/>
        </w:rPr>
        <w:t xml:space="preserve"> год</w:t>
      </w:r>
      <w:r w:rsidRPr="00472A25">
        <w:rPr>
          <w:color w:val="000000" w:themeColor="text1"/>
          <w:sz w:val="28"/>
          <w:szCs w:val="28"/>
        </w:rPr>
        <w:t xml:space="preserve"> </w:t>
      </w:r>
      <w:r w:rsidR="004F5918" w:rsidRPr="00472A25">
        <w:rPr>
          <w:color w:val="000000" w:themeColor="text1"/>
          <w:sz w:val="28"/>
          <w:szCs w:val="28"/>
        </w:rPr>
        <w:t xml:space="preserve">от имени муниципального образования </w:t>
      </w:r>
      <w:r w:rsidR="004C7233" w:rsidRPr="00472A25">
        <w:rPr>
          <w:color w:val="000000" w:themeColor="text1"/>
          <w:sz w:val="28"/>
          <w:szCs w:val="28"/>
        </w:rPr>
        <w:t>запланировано</w:t>
      </w:r>
      <w:r w:rsidR="00DE1382" w:rsidRPr="00472A25">
        <w:rPr>
          <w:color w:val="000000" w:themeColor="text1"/>
          <w:sz w:val="28"/>
          <w:szCs w:val="28"/>
        </w:rPr>
        <w:t xml:space="preserve"> (в случае необходимости) взятие кредита с целью обеспечения </w:t>
      </w:r>
      <w:r w:rsidR="004F5918" w:rsidRPr="00472A25">
        <w:rPr>
          <w:color w:val="000000" w:themeColor="text1"/>
          <w:sz w:val="28"/>
          <w:szCs w:val="28"/>
        </w:rPr>
        <w:t xml:space="preserve"> </w:t>
      </w:r>
      <w:r w:rsidR="00386F6B" w:rsidRPr="00472A25">
        <w:rPr>
          <w:color w:val="000000" w:themeColor="text1"/>
          <w:sz w:val="28"/>
          <w:szCs w:val="28"/>
        </w:rPr>
        <w:t>муниципальной гарантии</w:t>
      </w:r>
      <w:r w:rsidR="00DE1382" w:rsidRPr="00472A25">
        <w:rPr>
          <w:color w:val="000000" w:themeColor="text1"/>
          <w:sz w:val="28"/>
          <w:szCs w:val="28"/>
        </w:rPr>
        <w:t xml:space="preserve"> на сумму 50 000,</w:t>
      </w:r>
      <w:r w:rsidR="00FD5153" w:rsidRPr="00472A25">
        <w:rPr>
          <w:color w:val="000000" w:themeColor="text1"/>
          <w:sz w:val="28"/>
          <w:szCs w:val="28"/>
        </w:rPr>
        <w:t>0</w:t>
      </w:r>
      <w:r w:rsidR="00DE1382" w:rsidRPr="00472A25">
        <w:rPr>
          <w:color w:val="000000" w:themeColor="text1"/>
          <w:sz w:val="28"/>
          <w:szCs w:val="28"/>
        </w:rPr>
        <w:t xml:space="preserve"> тыс. рублей</w:t>
      </w:r>
      <w:r w:rsidR="0061374F">
        <w:rPr>
          <w:color w:val="000000" w:themeColor="text1"/>
          <w:sz w:val="28"/>
          <w:szCs w:val="28"/>
        </w:rPr>
        <w:t>,</w:t>
      </w:r>
      <w:r w:rsidR="00DE1382" w:rsidRPr="00472A25">
        <w:rPr>
          <w:color w:val="000000" w:themeColor="text1"/>
          <w:sz w:val="28"/>
          <w:szCs w:val="28"/>
        </w:rPr>
        <w:t xml:space="preserve"> </w:t>
      </w:r>
      <w:r w:rsidR="004F5918" w:rsidRPr="00472A25">
        <w:rPr>
          <w:color w:val="000000" w:themeColor="text1"/>
          <w:sz w:val="28"/>
          <w:szCs w:val="28"/>
        </w:rPr>
        <w:t>предоставлен</w:t>
      </w:r>
      <w:r w:rsidR="00DE1382" w:rsidRPr="00472A25">
        <w:rPr>
          <w:color w:val="000000" w:themeColor="text1"/>
          <w:sz w:val="28"/>
          <w:szCs w:val="28"/>
        </w:rPr>
        <w:t>ной в 2016 году</w:t>
      </w:r>
      <w:r w:rsidR="004F5918" w:rsidRPr="00472A25">
        <w:rPr>
          <w:color w:val="000000" w:themeColor="text1"/>
          <w:sz w:val="28"/>
          <w:szCs w:val="28"/>
        </w:rPr>
        <w:t>.</w:t>
      </w:r>
    </w:p>
    <w:p w:rsidR="00187428" w:rsidRPr="00472A25" w:rsidRDefault="004F5918" w:rsidP="00127A6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</w:t>
      </w:r>
    </w:p>
    <w:p w:rsidR="00661980" w:rsidRPr="00472A25" w:rsidRDefault="00762858" w:rsidP="00127A6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>В расходной части П</w:t>
      </w:r>
      <w:r w:rsidR="00661980" w:rsidRPr="00472A25">
        <w:rPr>
          <w:bCs/>
          <w:color w:val="000000" w:themeColor="text1"/>
          <w:sz w:val="28"/>
          <w:szCs w:val="28"/>
        </w:rPr>
        <w:t>роекта бюджета</w:t>
      </w:r>
      <w:r w:rsidR="00661980" w:rsidRPr="00472A25">
        <w:rPr>
          <w:color w:val="000000" w:themeColor="text1"/>
          <w:sz w:val="28"/>
          <w:szCs w:val="28"/>
        </w:rPr>
        <w:t xml:space="preserve"> </w:t>
      </w:r>
      <w:r w:rsidR="00661980" w:rsidRPr="00472A25">
        <w:rPr>
          <w:bCs/>
          <w:color w:val="000000" w:themeColor="text1"/>
          <w:sz w:val="28"/>
          <w:szCs w:val="28"/>
        </w:rPr>
        <w:t>запланированы условно утверждаемые расходы (не распределенные в плановом периоде бюджетные ассигнования) на 2018 год в сумме 30 563,6 тыс. рублей или 2,5%</w:t>
      </w:r>
      <w:r w:rsidR="0011540E" w:rsidRPr="00472A25">
        <w:rPr>
          <w:bCs/>
          <w:color w:val="000000" w:themeColor="text1"/>
          <w:sz w:val="28"/>
          <w:szCs w:val="28"/>
        </w:rPr>
        <w:t xml:space="preserve"> от общего </w:t>
      </w:r>
      <w:r w:rsidR="00661980" w:rsidRPr="00472A25">
        <w:rPr>
          <w:bCs/>
          <w:color w:val="000000" w:themeColor="text1"/>
          <w:sz w:val="28"/>
          <w:szCs w:val="28"/>
        </w:rPr>
        <w:t xml:space="preserve">объема расходов бюджета </w:t>
      </w:r>
      <w:r w:rsidR="00661980" w:rsidRPr="00472A25">
        <w:rPr>
          <w:color w:val="000000" w:themeColor="text1"/>
          <w:sz w:val="28"/>
          <w:szCs w:val="28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661980" w:rsidRPr="00472A25">
        <w:rPr>
          <w:bCs/>
          <w:color w:val="000000" w:themeColor="text1"/>
          <w:sz w:val="28"/>
          <w:szCs w:val="28"/>
        </w:rPr>
        <w:t xml:space="preserve">, на 2019 год </w:t>
      </w:r>
      <w:r w:rsidR="0011540E" w:rsidRPr="00472A25">
        <w:rPr>
          <w:bCs/>
          <w:color w:val="000000" w:themeColor="text1"/>
          <w:sz w:val="28"/>
          <w:szCs w:val="28"/>
        </w:rPr>
        <w:t>–</w:t>
      </w:r>
      <w:r w:rsidR="00661980" w:rsidRPr="00472A25">
        <w:rPr>
          <w:bCs/>
          <w:color w:val="000000" w:themeColor="text1"/>
          <w:sz w:val="28"/>
          <w:szCs w:val="28"/>
        </w:rPr>
        <w:t xml:space="preserve"> в сумме 61 522,0 тыс. рублей или 5,0% от общего объема расходов бюджета </w:t>
      </w:r>
      <w:r w:rsidR="00661980" w:rsidRPr="00472A25">
        <w:rPr>
          <w:color w:val="000000" w:themeColor="text1"/>
          <w:sz w:val="28"/>
          <w:szCs w:val="28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661980" w:rsidRPr="00472A25">
        <w:rPr>
          <w:bCs/>
          <w:color w:val="000000" w:themeColor="text1"/>
          <w:sz w:val="28"/>
          <w:szCs w:val="28"/>
        </w:rPr>
        <w:t xml:space="preserve">, </w:t>
      </w:r>
      <w:r w:rsidR="00661980" w:rsidRPr="00472A25">
        <w:rPr>
          <w:color w:val="000000" w:themeColor="text1"/>
          <w:sz w:val="28"/>
          <w:szCs w:val="28"/>
        </w:rPr>
        <w:t>что соответствует пункту 3 статьи 184.1 БК РФ.</w:t>
      </w:r>
    </w:p>
    <w:p w:rsidR="001B0996" w:rsidRPr="00472A25" w:rsidRDefault="001B0996" w:rsidP="00127A6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Также в расх</w:t>
      </w:r>
      <w:r w:rsidR="00762858" w:rsidRPr="00472A25">
        <w:rPr>
          <w:color w:val="000000" w:themeColor="text1"/>
          <w:sz w:val="28"/>
          <w:szCs w:val="28"/>
        </w:rPr>
        <w:t>одной части П</w:t>
      </w:r>
      <w:r w:rsidRPr="00472A25">
        <w:rPr>
          <w:color w:val="000000" w:themeColor="text1"/>
          <w:sz w:val="28"/>
          <w:szCs w:val="28"/>
        </w:rPr>
        <w:t>роекта бюджета предусматривается создание резервного фонда местной администрации в размере 5 000,0 тыс. рублей ежегодно или 0,2% от общего объема планируемых расходов, что не превышает ограничения, установленн</w:t>
      </w:r>
      <w:r w:rsidR="00762858" w:rsidRPr="00472A25">
        <w:rPr>
          <w:color w:val="000000" w:themeColor="text1"/>
          <w:sz w:val="28"/>
          <w:szCs w:val="28"/>
        </w:rPr>
        <w:t>ые</w:t>
      </w:r>
      <w:r w:rsidRPr="00472A25">
        <w:rPr>
          <w:color w:val="000000" w:themeColor="text1"/>
          <w:sz w:val="28"/>
          <w:szCs w:val="28"/>
        </w:rPr>
        <w:t xml:space="preserve"> частью 3 статьи 81 БК РФ в размере 3% от общего объема планируемых расходов.</w:t>
      </w:r>
    </w:p>
    <w:p w:rsidR="00D22974" w:rsidRPr="00472A25" w:rsidRDefault="00D22974" w:rsidP="00127A6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lastRenderedPageBreak/>
        <w:t>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</w:t>
      </w:r>
      <w:r w:rsidR="003730CA" w:rsidRPr="00472A25">
        <w:rPr>
          <w:color w:val="000000" w:themeColor="text1"/>
          <w:sz w:val="28"/>
          <w:szCs w:val="28"/>
        </w:rPr>
        <w:t>ртирных домов, предусмотрена в П</w:t>
      </w:r>
      <w:r w:rsidRPr="00472A25">
        <w:rPr>
          <w:color w:val="000000" w:themeColor="text1"/>
          <w:sz w:val="28"/>
          <w:szCs w:val="28"/>
        </w:rPr>
        <w:t xml:space="preserve">роекте бюджета </w:t>
      </w:r>
      <w:r w:rsidR="002076FA" w:rsidRPr="00472A25">
        <w:rPr>
          <w:color w:val="000000" w:themeColor="text1"/>
          <w:sz w:val="28"/>
          <w:szCs w:val="28"/>
        </w:rPr>
        <w:t xml:space="preserve">из </w:t>
      </w:r>
      <w:r w:rsidRPr="00472A25">
        <w:rPr>
          <w:color w:val="000000" w:themeColor="text1"/>
          <w:sz w:val="28"/>
          <w:szCs w:val="28"/>
        </w:rPr>
        <w:t>дорожного фонда</w:t>
      </w:r>
      <w:r w:rsidR="00AD1F1C" w:rsidRPr="00472A25">
        <w:rPr>
          <w:color w:val="000000" w:themeColor="text1"/>
          <w:sz w:val="28"/>
          <w:szCs w:val="28"/>
        </w:rPr>
        <w:t>.</w:t>
      </w:r>
    </w:p>
    <w:p w:rsidR="00D22974" w:rsidRPr="00472A25" w:rsidRDefault="00AD1F1C" w:rsidP="00127A6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0" w:name="Par0"/>
      <w:bookmarkEnd w:id="0"/>
      <w:r w:rsidRPr="00472A25">
        <w:rPr>
          <w:color w:val="000000" w:themeColor="text1"/>
          <w:sz w:val="28"/>
          <w:szCs w:val="28"/>
        </w:rPr>
        <w:t>М</w:t>
      </w:r>
      <w:r w:rsidR="00F76402" w:rsidRPr="00472A25">
        <w:rPr>
          <w:color w:val="000000" w:themeColor="text1"/>
          <w:sz w:val="28"/>
          <w:szCs w:val="28"/>
        </w:rPr>
        <w:t>униципал</w:t>
      </w:r>
      <w:r w:rsidRPr="00472A25">
        <w:rPr>
          <w:color w:val="000000" w:themeColor="text1"/>
          <w:sz w:val="28"/>
          <w:szCs w:val="28"/>
        </w:rPr>
        <w:t>ьный</w:t>
      </w:r>
      <w:r w:rsidR="00F76402" w:rsidRPr="00472A25">
        <w:rPr>
          <w:color w:val="000000" w:themeColor="text1"/>
          <w:sz w:val="28"/>
          <w:szCs w:val="28"/>
        </w:rPr>
        <w:t xml:space="preserve"> дорожн</w:t>
      </w:r>
      <w:r w:rsidRPr="00472A25">
        <w:rPr>
          <w:color w:val="000000" w:themeColor="text1"/>
          <w:sz w:val="28"/>
          <w:szCs w:val="28"/>
        </w:rPr>
        <w:t>ый</w:t>
      </w:r>
      <w:r w:rsidR="00F76402" w:rsidRPr="00472A25">
        <w:rPr>
          <w:color w:val="000000" w:themeColor="text1"/>
          <w:sz w:val="28"/>
          <w:szCs w:val="28"/>
        </w:rPr>
        <w:t xml:space="preserve"> фонд на очередной финансовый год и плановый период</w:t>
      </w:r>
      <w:r w:rsidR="00B07A19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 xml:space="preserve">сформирован </w:t>
      </w:r>
      <w:r w:rsidR="00F76402" w:rsidRPr="00472A25">
        <w:rPr>
          <w:color w:val="000000" w:themeColor="text1"/>
          <w:sz w:val="28"/>
          <w:szCs w:val="28"/>
        </w:rPr>
        <w:t>в соответствии с «Порядком формирования и использования муниципального дорожного фонда города Урай»</w:t>
      </w:r>
      <w:r w:rsidRPr="00472A25">
        <w:rPr>
          <w:color w:val="000000" w:themeColor="text1"/>
          <w:sz w:val="28"/>
          <w:szCs w:val="28"/>
        </w:rPr>
        <w:t>, утвержденно</w:t>
      </w:r>
      <w:r w:rsidR="00575FB9" w:rsidRPr="00472A25">
        <w:rPr>
          <w:color w:val="000000" w:themeColor="text1"/>
          <w:sz w:val="28"/>
          <w:szCs w:val="28"/>
        </w:rPr>
        <w:t>го</w:t>
      </w:r>
      <w:r w:rsidR="00F76402" w:rsidRPr="00472A25">
        <w:rPr>
          <w:color w:val="000000" w:themeColor="text1"/>
          <w:sz w:val="28"/>
          <w:szCs w:val="28"/>
        </w:rPr>
        <w:t xml:space="preserve"> решение</w:t>
      </w:r>
      <w:r w:rsidRPr="00472A25">
        <w:rPr>
          <w:color w:val="000000" w:themeColor="text1"/>
          <w:sz w:val="28"/>
          <w:szCs w:val="28"/>
        </w:rPr>
        <w:t>м</w:t>
      </w:r>
      <w:r w:rsidR="00F76402" w:rsidRPr="00472A25">
        <w:rPr>
          <w:color w:val="000000" w:themeColor="text1"/>
          <w:sz w:val="28"/>
          <w:szCs w:val="28"/>
        </w:rPr>
        <w:t xml:space="preserve"> Думы города Урай от 27.09.2012 №80</w:t>
      </w:r>
      <w:r w:rsidRPr="00472A25">
        <w:rPr>
          <w:color w:val="000000" w:themeColor="text1"/>
          <w:sz w:val="28"/>
          <w:szCs w:val="28"/>
        </w:rPr>
        <w:t xml:space="preserve"> и</w:t>
      </w:r>
      <w:r w:rsidR="00F76402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составил:</w:t>
      </w:r>
    </w:p>
    <w:p w:rsidR="00AD1F1C" w:rsidRPr="00472A25" w:rsidRDefault="00AD1F1C" w:rsidP="00127A6E">
      <w:pPr>
        <w:pStyle w:val="aff0"/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на 2017 год – </w:t>
      </w:r>
      <w:r w:rsidR="00575FB9" w:rsidRPr="00472A25">
        <w:rPr>
          <w:color w:val="000000" w:themeColor="text1"/>
          <w:sz w:val="28"/>
          <w:szCs w:val="28"/>
        </w:rPr>
        <w:t>82 056,9</w:t>
      </w:r>
      <w:r w:rsidRPr="00472A25">
        <w:rPr>
          <w:color w:val="000000" w:themeColor="text1"/>
          <w:sz w:val="28"/>
          <w:szCs w:val="28"/>
        </w:rPr>
        <w:t xml:space="preserve"> тыс. рублей;</w:t>
      </w:r>
    </w:p>
    <w:p w:rsidR="00AD1F1C" w:rsidRPr="00472A25" w:rsidRDefault="00AD1F1C" w:rsidP="00127A6E">
      <w:pPr>
        <w:pStyle w:val="aff0"/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на 2018 год – </w:t>
      </w:r>
      <w:r w:rsidR="00575FB9" w:rsidRPr="00472A25">
        <w:rPr>
          <w:color w:val="000000" w:themeColor="text1"/>
          <w:sz w:val="28"/>
          <w:szCs w:val="28"/>
        </w:rPr>
        <w:t>77 84</w:t>
      </w:r>
      <w:r w:rsidR="00C278AE">
        <w:rPr>
          <w:color w:val="000000" w:themeColor="text1"/>
          <w:sz w:val="28"/>
          <w:szCs w:val="28"/>
          <w:lang w:val="en-US"/>
        </w:rPr>
        <w:t>7</w:t>
      </w:r>
      <w:r w:rsidR="00575FB9" w:rsidRPr="00472A25">
        <w:rPr>
          <w:color w:val="000000" w:themeColor="text1"/>
          <w:sz w:val="28"/>
          <w:szCs w:val="28"/>
        </w:rPr>
        <w:t>,6</w:t>
      </w:r>
      <w:r w:rsidRPr="00472A25">
        <w:rPr>
          <w:color w:val="000000" w:themeColor="text1"/>
          <w:sz w:val="28"/>
          <w:szCs w:val="28"/>
        </w:rPr>
        <w:t xml:space="preserve"> тыс. рублей;</w:t>
      </w:r>
    </w:p>
    <w:p w:rsidR="00B07A19" w:rsidRPr="00472A25" w:rsidRDefault="00AD1F1C" w:rsidP="00127A6E">
      <w:pPr>
        <w:pStyle w:val="aff0"/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на 2019 год – </w:t>
      </w:r>
      <w:r w:rsidR="00575FB9" w:rsidRPr="00472A25">
        <w:rPr>
          <w:color w:val="000000" w:themeColor="text1"/>
          <w:sz w:val="28"/>
          <w:szCs w:val="28"/>
        </w:rPr>
        <w:t>76 814,9</w:t>
      </w:r>
      <w:r w:rsidRPr="00472A25">
        <w:rPr>
          <w:color w:val="000000" w:themeColor="text1"/>
          <w:sz w:val="28"/>
          <w:szCs w:val="28"/>
        </w:rPr>
        <w:t xml:space="preserve"> тыс. рублей</w:t>
      </w:r>
      <w:r w:rsidR="00575FB9" w:rsidRPr="00472A25">
        <w:rPr>
          <w:color w:val="000000" w:themeColor="text1"/>
          <w:sz w:val="28"/>
          <w:szCs w:val="28"/>
        </w:rPr>
        <w:t>.</w:t>
      </w:r>
    </w:p>
    <w:p w:rsidR="00A31CDF" w:rsidRPr="00472A25" w:rsidRDefault="00A31CDF" w:rsidP="00050F7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Детально показатели планирования доходов и расходов дорожного фонда представлены в разделе </w:t>
      </w:r>
      <w:r w:rsidR="000E3A63" w:rsidRPr="00FA7CAE">
        <w:rPr>
          <w:color w:val="000000" w:themeColor="text1"/>
          <w:sz w:val="28"/>
          <w:szCs w:val="28"/>
        </w:rPr>
        <w:t>5</w:t>
      </w:r>
      <w:r w:rsidR="003730CA" w:rsidRPr="00FA7CAE">
        <w:rPr>
          <w:color w:val="000000" w:themeColor="text1"/>
          <w:sz w:val="28"/>
          <w:szCs w:val="28"/>
        </w:rPr>
        <w:t>.</w:t>
      </w:r>
      <w:r w:rsidR="004C7233" w:rsidRPr="00FA7CAE">
        <w:rPr>
          <w:color w:val="000000" w:themeColor="text1"/>
          <w:sz w:val="28"/>
          <w:szCs w:val="28"/>
        </w:rPr>
        <w:t>3</w:t>
      </w:r>
      <w:r w:rsidR="003730CA" w:rsidRPr="00FA7CAE">
        <w:rPr>
          <w:color w:val="000000" w:themeColor="text1"/>
          <w:sz w:val="28"/>
          <w:szCs w:val="28"/>
        </w:rPr>
        <w:t xml:space="preserve">. </w:t>
      </w:r>
      <w:r w:rsidR="00FA7CAE" w:rsidRPr="00FA7CAE">
        <w:rPr>
          <w:color w:val="000000" w:themeColor="text1"/>
          <w:sz w:val="28"/>
          <w:szCs w:val="28"/>
        </w:rPr>
        <w:t>Правомерность и обоснованность формирования доходов и расходов,</w:t>
      </w:r>
      <w:r w:rsidR="00FA7CAE">
        <w:rPr>
          <w:color w:val="000000" w:themeColor="text1"/>
          <w:sz w:val="28"/>
          <w:szCs w:val="28"/>
        </w:rPr>
        <w:t xml:space="preserve"> </w:t>
      </w:r>
      <w:r w:rsidR="00FA7CAE" w:rsidRPr="00FA7CAE">
        <w:rPr>
          <w:color w:val="000000" w:themeColor="text1"/>
          <w:sz w:val="28"/>
          <w:szCs w:val="28"/>
        </w:rPr>
        <w:t>направленных на дорожную деятельность, в том числе дорожного фонда</w:t>
      </w:r>
      <w:r w:rsidR="00FA7CAE">
        <w:rPr>
          <w:color w:val="000000" w:themeColor="text1"/>
          <w:sz w:val="28"/>
          <w:szCs w:val="28"/>
        </w:rPr>
        <w:t>.</w:t>
      </w:r>
    </w:p>
    <w:p w:rsidR="003730CA" w:rsidRPr="00472A25" w:rsidRDefault="003730CA" w:rsidP="003730CA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:rsidR="00C933FB" w:rsidRPr="00472A25" w:rsidRDefault="00C933FB" w:rsidP="002076FA">
      <w:pPr>
        <w:widowControl w:val="0"/>
        <w:ind w:firstLine="567"/>
        <w:jc w:val="center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Сравнительный анализ основных показателей Проекта</w:t>
      </w:r>
      <w:r w:rsidR="0061374F">
        <w:rPr>
          <w:color w:val="000000" w:themeColor="text1"/>
          <w:sz w:val="28"/>
          <w:szCs w:val="28"/>
        </w:rPr>
        <w:t xml:space="preserve"> бюджета</w:t>
      </w:r>
    </w:p>
    <w:p w:rsidR="002076FA" w:rsidRPr="00472A25" w:rsidRDefault="002076FA" w:rsidP="002076FA">
      <w:pPr>
        <w:widowControl w:val="0"/>
        <w:ind w:firstLine="567"/>
        <w:jc w:val="center"/>
        <w:rPr>
          <w:color w:val="000000" w:themeColor="text1"/>
          <w:sz w:val="28"/>
          <w:szCs w:val="28"/>
        </w:rPr>
      </w:pPr>
    </w:p>
    <w:p w:rsidR="00C933FB" w:rsidRPr="00472A25" w:rsidRDefault="00C933FB" w:rsidP="00C933FB">
      <w:pPr>
        <w:autoSpaceDE w:val="0"/>
        <w:autoSpaceDN w:val="0"/>
        <w:adjustRightInd w:val="0"/>
        <w:ind w:firstLine="567"/>
        <w:jc w:val="right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Таблица 4 (тыс.</w:t>
      </w:r>
      <w:r w:rsidR="000A4BF0" w:rsidRPr="00472A25">
        <w:rPr>
          <w:color w:val="000000" w:themeColor="text1"/>
          <w:sz w:val="28"/>
          <w:szCs w:val="28"/>
        </w:rPr>
        <w:t xml:space="preserve"> </w:t>
      </w:r>
      <w:r w:rsidR="003060B8" w:rsidRPr="00472A25">
        <w:rPr>
          <w:color w:val="000000" w:themeColor="text1"/>
          <w:sz w:val="28"/>
          <w:szCs w:val="28"/>
        </w:rPr>
        <w:t>рублей</w:t>
      </w:r>
      <w:r w:rsidRPr="00472A25">
        <w:rPr>
          <w:color w:val="000000" w:themeColor="text1"/>
          <w:sz w:val="28"/>
          <w:szCs w:val="28"/>
        </w:rPr>
        <w:t>)</w:t>
      </w:r>
    </w:p>
    <w:tbl>
      <w:tblPr>
        <w:tblW w:w="10218" w:type="dxa"/>
        <w:tblInd w:w="96" w:type="dxa"/>
        <w:tblLayout w:type="fixed"/>
        <w:tblLook w:val="04A0"/>
      </w:tblPr>
      <w:tblGrid>
        <w:gridCol w:w="1623"/>
        <w:gridCol w:w="1003"/>
        <w:gridCol w:w="1072"/>
        <w:gridCol w:w="760"/>
        <w:gridCol w:w="1014"/>
        <w:gridCol w:w="795"/>
        <w:gridCol w:w="1037"/>
        <w:gridCol w:w="930"/>
        <w:gridCol w:w="1134"/>
        <w:gridCol w:w="850"/>
      </w:tblGrid>
      <w:tr w:rsidR="00652CF6" w:rsidRPr="00472A25" w:rsidTr="007F4109">
        <w:trPr>
          <w:trHeight w:val="104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F6" w:rsidRPr="00D5221C" w:rsidRDefault="00652CF6" w:rsidP="00B92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 xml:space="preserve">Основные показатели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F6" w:rsidRPr="00D5221C" w:rsidRDefault="001B5AFC" w:rsidP="00B92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 xml:space="preserve">Первоначальный  </w:t>
            </w:r>
            <w:r w:rsidR="00B92CD8" w:rsidRPr="00D5221C">
              <w:rPr>
                <w:color w:val="000000" w:themeColor="text1"/>
                <w:sz w:val="18"/>
                <w:szCs w:val="18"/>
              </w:rPr>
              <w:t xml:space="preserve">утвержд. план </w:t>
            </w:r>
            <w:r w:rsidRPr="00D5221C">
              <w:rPr>
                <w:color w:val="000000" w:themeColor="text1"/>
                <w:sz w:val="18"/>
                <w:szCs w:val="18"/>
              </w:rPr>
              <w:t>на 2015 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F6" w:rsidRPr="00D5221C" w:rsidRDefault="001B5AFC" w:rsidP="00B92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 xml:space="preserve">Первоначальный  </w:t>
            </w:r>
            <w:r w:rsidR="00B92CD8" w:rsidRPr="00D5221C">
              <w:rPr>
                <w:color w:val="000000" w:themeColor="text1"/>
                <w:sz w:val="18"/>
                <w:szCs w:val="18"/>
              </w:rPr>
              <w:t xml:space="preserve"> утвержд. план </w:t>
            </w:r>
            <w:r w:rsidRPr="00D5221C">
              <w:rPr>
                <w:color w:val="000000" w:themeColor="text1"/>
                <w:sz w:val="18"/>
                <w:szCs w:val="18"/>
              </w:rPr>
              <w:t>на 2016 год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F6" w:rsidRPr="00D5221C" w:rsidRDefault="00652CF6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%  от уровня 2015 года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F6" w:rsidRPr="00D5221C" w:rsidRDefault="00652CF6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Проект бюджета на 2017 год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F6" w:rsidRPr="00D5221C" w:rsidRDefault="00652CF6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%  от уровня 2015 года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F6" w:rsidRPr="00D5221C" w:rsidRDefault="00652CF6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Проект бюджета на 2018 год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F6" w:rsidRPr="00D5221C" w:rsidRDefault="00652CF6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%  от уровня 2015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F6" w:rsidRPr="00D5221C" w:rsidRDefault="00652CF6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Проект бюджета на 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F6" w:rsidRPr="00D5221C" w:rsidRDefault="00652CF6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%  от уровня 2015 года</w:t>
            </w:r>
          </w:p>
        </w:tc>
      </w:tr>
      <w:tr w:rsidR="00652CF6" w:rsidRPr="00472A25" w:rsidTr="007F4109">
        <w:trPr>
          <w:trHeight w:val="14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F6" w:rsidRPr="00D5221C" w:rsidRDefault="00652CF6" w:rsidP="00652CF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5221C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F6" w:rsidRPr="00D5221C" w:rsidRDefault="00652CF6" w:rsidP="00652CF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5221C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F6" w:rsidRPr="00D5221C" w:rsidRDefault="003060B8" w:rsidP="00652CF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5221C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F6" w:rsidRPr="00D5221C" w:rsidRDefault="003060B8" w:rsidP="00652CF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5221C">
              <w:rPr>
                <w:color w:val="000000" w:themeColor="text1"/>
                <w:sz w:val="14"/>
                <w:szCs w:val="14"/>
              </w:rPr>
              <w:t>4</w:t>
            </w:r>
            <w:r w:rsidR="00B92CD8" w:rsidRPr="00D5221C">
              <w:rPr>
                <w:color w:val="000000" w:themeColor="text1"/>
                <w:sz w:val="14"/>
                <w:szCs w:val="14"/>
              </w:rPr>
              <w:t xml:space="preserve"> (3/2)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F6" w:rsidRPr="00D5221C" w:rsidRDefault="003060B8" w:rsidP="00652CF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5221C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F6" w:rsidRPr="00D5221C" w:rsidRDefault="003060B8" w:rsidP="00652CF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5221C">
              <w:rPr>
                <w:color w:val="000000" w:themeColor="text1"/>
                <w:sz w:val="14"/>
                <w:szCs w:val="14"/>
              </w:rPr>
              <w:t>6</w:t>
            </w:r>
            <w:r w:rsidR="00B92CD8" w:rsidRPr="00D5221C">
              <w:rPr>
                <w:color w:val="000000" w:themeColor="text1"/>
                <w:sz w:val="14"/>
                <w:szCs w:val="14"/>
              </w:rPr>
              <w:t xml:space="preserve"> (5/2)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F6" w:rsidRPr="00D5221C" w:rsidRDefault="003060B8" w:rsidP="00652CF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5221C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F6" w:rsidRPr="00D5221C" w:rsidRDefault="003060B8" w:rsidP="00652CF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5221C">
              <w:rPr>
                <w:color w:val="000000" w:themeColor="text1"/>
                <w:sz w:val="14"/>
                <w:szCs w:val="14"/>
              </w:rPr>
              <w:t>8</w:t>
            </w:r>
            <w:r w:rsidR="00B92CD8" w:rsidRPr="00D5221C">
              <w:rPr>
                <w:color w:val="000000" w:themeColor="text1"/>
                <w:sz w:val="14"/>
                <w:szCs w:val="14"/>
              </w:rPr>
              <w:t xml:space="preserve"> (7/2)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F6" w:rsidRPr="00D5221C" w:rsidRDefault="003060B8" w:rsidP="00652CF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5221C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F6" w:rsidRPr="00D5221C" w:rsidRDefault="00652CF6" w:rsidP="003060B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5221C">
              <w:rPr>
                <w:color w:val="000000" w:themeColor="text1"/>
                <w:sz w:val="14"/>
                <w:szCs w:val="14"/>
              </w:rPr>
              <w:t>1</w:t>
            </w:r>
            <w:r w:rsidR="003060B8" w:rsidRPr="00D5221C">
              <w:rPr>
                <w:color w:val="000000" w:themeColor="text1"/>
                <w:sz w:val="14"/>
                <w:szCs w:val="14"/>
              </w:rPr>
              <w:t>0</w:t>
            </w:r>
            <w:r w:rsidR="00B92CD8" w:rsidRPr="00D5221C">
              <w:rPr>
                <w:color w:val="000000" w:themeColor="text1"/>
                <w:sz w:val="14"/>
                <w:szCs w:val="14"/>
              </w:rPr>
              <w:t xml:space="preserve"> (9/2)</w:t>
            </w:r>
          </w:p>
        </w:tc>
      </w:tr>
      <w:tr w:rsidR="0077446B" w:rsidRPr="00472A25" w:rsidTr="007F4109">
        <w:trPr>
          <w:trHeight w:val="378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Доходы, всего, в том числе: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2676378,7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2598661,9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1B5AF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1B5AFC" w:rsidRPr="00D5221C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2542665,5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2430435,4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2372287,1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89</w:t>
            </w:r>
          </w:p>
        </w:tc>
      </w:tr>
      <w:tr w:rsidR="0077446B" w:rsidRPr="00472A25" w:rsidTr="007F4109">
        <w:trPr>
          <w:trHeight w:val="52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843306,5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Cs/>
                <w:color w:val="000000" w:themeColor="text1"/>
                <w:sz w:val="18"/>
                <w:szCs w:val="18"/>
              </w:rPr>
              <w:t>803 804,40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719950,7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715931,8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723109,7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86</w:t>
            </w:r>
          </w:p>
        </w:tc>
      </w:tr>
      <w:tr w:rsidR="0077446B" w:rsidRPr="00472A25" w:rsidTr="007F4109">
        <w:trPr>
          <w:trHeight w:val="452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1833072,2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1B5AF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Cs/>
                <w:color w:val="000000" w:themeColor="text1"/>
                <w:sz w:val="18"/>
                <w:szCs w:val="18"/>
              </w:rPr>
              <w:t>1794</w:t>
            </w:r>
            <w:r w:rsidR="0077446B" w:rsidRPr="00D5221C">
              <w:rPr>
                <w:bCs/>
                <w:color w:val="000000" w:themeColor="text1"/>
                <w:sz w:val="18"/>
                <w:szCs w:val="18"/>
              </w:rPr>
              <w:t>857,50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1B5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9</w:t>
            </w:r>
            <w:r w:rsidR="001B5AFC" w:rsidRPr="00D5221C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1822714,8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1714503,6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1649177,4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90</w:t>
            </w:r>
          </w:p>
        </w:tc>
      </w:tr>
      <w:tr w:rsidR="0077446B" w:rsidRPr="00472A25" w:rsidTr="007F4109">
        <w:trPr>
          <w:trHeight w:val="795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Доля безвозмездных поступлений в общем объеме доходов (%)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68,5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Cs/>
                <w:color w:val="000000" w:themeColor="text1"/>
                <w:sz w:val="18"/>
                <w:szCs w:val="18"/>
                <w:lang w:val="en-US"/>
              </w:rPr>
              <w:t>69,1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71,7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70,5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77446B" w:rsidRPr="00472A25" w:rsidTr="007F4109">
        <w:trPr>
          <w:trHeight w:val="30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Расходы, всего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2704454,1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2652217,9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1B5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9</w:t>
            </w:r>
            <w:r w:rsidR="001B5AFC" w:rsidRPr="00D5221C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2604386,4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2498729,4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2441298,9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90</w:t>
            </w:r>
          </w:p>
        </w:tc>
      </w:tr>
      <w:tr w:rsidR="0077446B" w:rsidRPr="00472A25" w:rsidTr="007F4109">
        <w:trPr>
          <w:trHeight w:val="348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Профицит (+), дефицит (-)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02201B" w:rsidRPr="00D5221C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02201B" w:rsidRPr="00D5221C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075,4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02201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02201B" w:rsidRPr="00D5221C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53</w:t>
            </w:r>
            <w:r w:rsidR="0002201B" w:rsidRPr="00D5221C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556,0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-</w:t>
            </w:r>
            <w:r w:rsidR="0002201B" w:rsidRPr="00D522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21C">
              <w:rPr>
                <w:color w:val="000000" w:themeColor="text1"/>
                <w:sz w:val="18"/>
                <w:szCs w:val="18"/>
              </w:rPr>
              <w:t>61</w:t>
            </w:r>
            <w:r w:rsidR="0002201B" w:rsidRPr="00D522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21C">
              <w:rPr>
                <w:color w:val="000000" w:themeColor="text1"/>
                <w:sz w:val="18"/>
                <w:szCs w:val="18"/>
              </w:rPr>
              <w:t>720,9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-</w:t>
            </w:r>
            <w:r w:rsidR="0002201B" w:rsidRPr="00D522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21C">
              <w:rPr>
                <w:color w:val="000000" w:themeColor="text1"/>
                <w:sz w:val="18"/>
                <w:szCs w:val="18"/>
              </w:rPr>
              <w:t>68</w:t>
            </w:r>
            <w:r w:rsidR="0002201B" w:rsidRPr="00D522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21C">
              <w:rPr>
                <w:color w:val="000000" w:themeColor="text1"/>
                <w:sz w:val="18"/>
                <w:szCs w:val="18"/>
              </w:rPr>
              <w:t>294</w:t>
            </w:r>
            <w:r w:rsidR="0002201B" w:rsidRPr="00D5221C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221C">
              <w:rPr>
                <w:color w:val="000000" w:themeColor="text1"/>
                <w:sz w:val="18"/>
                <w:szCs w:val="18"/>
              </w:rPr>
              <w:t>-</w:t>
            </w:r>
            <w:r w:rsidR="0002201B" w:rsidRPr="00D522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21C">
              <w:rPr>
                <w:color w:val="000000" w:themeColor="text1"/>
                <w:sz w:val="18"/>
                <w:szCs w:val="18"/>
              </w:rPr>
              <w:t>69</w:t>
            </w:r>
            <w:r w:rsidR="0002201B" w:rsidRPr="00D522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21C">
              <w:rPr>
                <w:color w:val="000000" w:themeColor="text1"/>
                <w:sz w:val="18"/>
                <w:szCs w:val="18"/>
              </w:rPr>
              <w:t>011,8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6B" w:rsidRPr="00D5221C" w:rsidRDefault="0077446B" w:rsidP="00652C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21C">
              <w:rPr>
                <w:b/>
                <w:bCs/>
                <w:color w:val="000000" w:themeColor="text1"/>
                <w:sz w:val="18"/>
                <w:szCs w:val="18"/>
              </w:rPr>
              <w:t>246</w:t>
            </w:r>
          </w:p>
        </w:tc>
      </w:tr>
    </w:tbl>
    <w:p w:rsidR="00F42EC4" w:rsidRPr="00472A25" w:rsidRDefault="004A4673" w:rsidP="00F42EC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Анализируя основные показатели Проекта бюджета можно сделать вывод, что основные задачи бюджетной и налоговой политики города Урай будут реализоваться в условиях </w:t>
      </w:r>
      <w:r w:rsidR="002C1B39" w:rsidRPr="00472A25">
        <w:rPr>
          <w:color w:val="000000" w:themeColor="text1"/>
          <w:sz w:val="28"/>
          <w:szCs w:val="28"/>
        </w:rPr>
        <w:t xml:space="preserve">сокращения доходов бюджета и как следствие с привлечением кредитных ресурсов, при этом незначительно увеличивается </w:t>
      </w:r>
      <w:r w:rsidR="0078675F" w:rsidRPr="00472A25">
        <w:rPr>
          <w:color w:val="000000" w:themeColor="text1"/>
          <w:sz w:val="28"/>
          <w:szCs w:val="28"/>
        </w:rPr>
        <w:t>доля</w:t>
      </w:r>
      <w:r w:rsidR="002C1B39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 xml:space="preserve">финансовой помощи из окружного бюджета. </w:t>
      </w:r>
    </w:p>
    <w:p w:rsidR="002477DD" w:rsidRPr="00472A25" w:rsidRDefault="002477DD" w:rsidP="002B4B02">
      <w:pPr>
        <w:pStyle w:val="12"/>
        <w:ind w:firstLine="567"/>
        <w:jc w:val="both"/>
        <w:rPr>
          <w:color w:val="000000" w:themeColor="text1"/>
          <w:sz w:val="28"/>
          <w:szCs w:val="28"/>
        </w:rPr>
      </w:pPr>
    </w:p>
    <w:p w:rsidR="00AD00A9" w:rsidRPr="00472A25" w:rsidRDefault="00AD00A9" w:rsidP="002477DD">
      <w:pPr>
        <w:pStyle w:val="2"/>
        <w:spacing w:before="0" w:after="0"/>
        <w:jc w:val="center"/>
        <w:rPr>
          <w:rFonts w:ascii="Times New Roman" w:hAnsi="Times New Roman"/>
          <w:i w:val="0"/>
          <w:color w:val="000000" w:themeColor="text1"/>
        </w:rPr>
      </w:pPr>
      <w:bookmarkStart w:id="1" w:name="_Toc214695477"/>
      <w:bookmarkStart w:id="2" w:name="_Toc246212908"/>
      <w:r w:rsidRPr="00472A25">
        <w:rPr>
          <w:rFonts w:ascii="Times New Roman" w:hAnsi="Times New Roman"/>
          <w:i w:val="0"/>
          <w:color w:val="000000" w:themeColor="text1"/>
        </w:rPr>
        <w:t xml:space="preserve">3.1. Особенности Проекта бюджета </w:t>
      </w:r>
      <w:bookmarkStart w:id="3" w:name="_Toc214695478"/>
      <w:bookmarkStart w:id="4" w:name="_Toc246212909"/>
      <w:bookmarkEnd w:id="1"/>
      <w:bookmarkEnd w:id="2"/>
      <w:r w:rsidRPr="00472A25">
        <w:rPr>
          <w:rFonts w:ascii="Times New Roman" w:hAnsi="Times New Roman"/>
          <w:i w:val="0"/>
          <w:color w:val="000000" w:themeColor="text1"/>
        </w:rPr>
        <w:t>на 201</w:t>
      </w:r>
      <w:r w:rsidR="003A0452" w:rsidRPr="00472A25">
        <w:rPr>
          <w:rFonts w:ascii="Times New Roman" w:hAnsi="Times New Roman"/>
          <w:i w:val="0"/>
          <w:color w:val="000000" w:themeColor="text1"/>
        </w:rPr>
        <w:t>7</w:t>
      </w:r>
      <w:r w:rsidRPr="00472A25">
        <w:rPr>
          <w:rFonts w:ascii="Times New Roman" w:hAnsi="Times New Roman"/>
          <w:i w:val="0"/>
          <w:color w:val="000000" w:themeColor="text1"/>
        </w:rPr>
        <w:t xml:space="preserve"> </w:t>
      </w:r>
      <w:bookmarkEnd w:id="3"/>
      <w:bookmarkEnd w:id="4"/>
      <w:r w:rsidR="003A0452" w:rsidRPr="00472A25">
        <w:rPr>
          <w:rFonts w:ascii="Times New Roman" w:hAnsi="Times New Roman"/>
          <w:i w:val="0"/>
          <w:color w:val="000000" w:themeColor="text1"/>
        </w:rPr>
        <w:t>и на плановый период 2018-2019 годов</w:t>
      </w:r>
    </w:p>
    <w:p w:rsidR="00AD00A9" w:rsidRPr="00472A25" w:rsidRDefault="00AD00A9" w:rsidP="00AD00A9">
      <w:pPr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ab/>
      </w:r>
    </w:p>
    <w:p w:rsidR="00AD00A9" w:rsidRPr="00472A25" w:rsidRDefault="00AD00A9" w:rsidP="00AD00A9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Характерными особенностями Проекта бюджета являются:</w:t>
      </w:r>
    </w:p>
    <w:p w:rsidR="00AD00A9" w:rsidRPr="00472A25" w:rsidRDefault="00AD00A9" w:rsidP="004D6688">
      <w:pPr>
        <w:pStyle w:val="aff0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lastRenderedPageBreak/>
        <w:t xml:space="preserve"> составление бюджета сроком </w:t>
      </w:r>
      <w:r w:rsidRPr="00472A25">
        <w:rPr>
          <w:bCs/>
          <w:color w:val="000000" w:themeColor="text1"/>
          <w:sz w:val="28"/>
          <w:szCs w:val="28"/>
        </w:rPr>
        <w:t>на</w:t>
      </w:r>
      <w:r w:rsidR="00C454FA" w:rsidRPr="00472A25">
        <w:rPr>
          <w:bCs/>
          <w:color w:val="000000" w:themeColor="text1"/>
          <w:sz w:val="28"/>
          <w:szCs w:val="28"/>
        </w:rPr>
        <w:t xml:space="preserve"> 3 года очередной</w:t>
      </w:r>
      <w:r w:rsidRPr="00472A25">
        <w:rPr>
          <w:bCs/>
          <w:color w:val="000000" w:themeColor="text1"/>
          <w:sz w:val="28"/>
          <w:szCs w:val="28"/>
        </w:rPr>
        <w:t xml:space="preserve"> 2017 и на плановый период 2018-2019 годов</w:t>
      </w:r>
      <w:r w:rsidRPr="00472A25">
        <w:rPr>
          <w:color w:val="000000" w:themeColor="text1"/>
          <w:sz w:val="28"/>
          <w:szCs w:val="28"/>
        </w:rPr>
        <w:t>;</w:t>
      </w:r>
    </w:p>
    <w:p w:rsidR="00AD00A9" w:rsidRPr="00472A25" w:rsidRDefault="00AD00A9" w:rsidP="004D6688">
      <w:pPr>
        <w:pStyle w:val="aff0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снижение объемов доходов и расходов бюджета на 2017 год по отношению к уточненным параметрам 2016 года;</w:t>
      </w:r>
    </w:p>
    <w:p w:rsidR="00AD00A9" w:rsidRPr="00472A25" w:rsidRDefault="00AD00A9" w:rsidP="004D6688">
      <w:pPr>
        <w:pStyle w:val="aff0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уве</w:t>
      </w:r>
      <w:r w:rsidR="00A90F85" w:rsidRPr="00472A25">
        <w:rPr>
          <w:color w:val="000000" w:themeColor="text1"/>
          <w:sz w:val="28"/>
          <w:szCs w:val="28"/>
        </w:rPr>
        <w:t>личение уровня дефицита бюджета.</w:t>
      </w:r>
    </w:p>
    <w:p w:rsidR="009D3A15" w:rsidRPr="00472A25" w:rsidRDefault="009D3A15" w:rsidP="007459A2">
      <w:pPr>
        <w:rPr>
          <w:b/>
          <w:color w:val="000000" w:themeColor="text1"/>
          <w:sz w:val="28"/>
          <w:szCs w:val="28"/>
        </w:rPr>
      </w:pPr>
    </w:p>
    <w:p w:rsidR="00D655B2" w:rsidRPr="00472A25" w:rsidRDefault="00544FD6" w:rsidP="00D04C32">
      <w:pPr>
        <w:jc w:val="center"/>
        <w:rPr>
          <w:b/>
          <w:color w:val="000000" w:themeColor="text1"/>
          <w:sz w:val="28"/>
          <w:szCs w:val="28"/>
        </w:rPr>
      </w:pPr>
      <w:r w:rsidRPr="00472A25">
        <w:rPr>
          <w:b/>
          <w:color w:val="000000" w:themeColor="text1"/>
          <w:sz w:val="28"/>
          <w:szCs w:val="28"/>
        </w:rPr>
        <w:t>Раздел 4</w:t>
      </w:r>
      <w:r w:rsidR="00D04C32" w:rsidRPr="00472A25">
        <w:rPr>
          <w:b/>
          <w:color w:val="000000" w:themeColor="text1"/>
          <w:sz w:val="28"/>
          <w:szCs w:val="28"/>
        </w:rPr>
        <w:t>. Прогнозируемые доходы</w:t>
      </w:r>
    </w:p>
    <w:p w:rsidR="00D655B2" w:rsidRPr="00472A25" w:rsidRDefault="00D655B2" w:rsidP="00EA6B45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320377" w:rsidRDefault="00544FD6" w:rsidP="0032037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  <w:r w:rsidRPr="00472A2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4.1. Доходы</w:t>
      </w:r>
    </w:p>
    <w:p w:rsidR="00320377" w:rsidRPr="00320377" w:rsidRDefault="00320377" w:rsidP="0032037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544FD6" w:rsidRPr="00472A25" w:rsidRDefault="00544FD6" w:rsidP="00D04C32">
      <w:pPr>
        <w:autoSpaceDE w:val="0"/>
        <w:autoSpaceDN w:val="0"/>
        <w:ind w:firstLine="567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472A25">
        <w:rPr>
          <w:color w:val="000000" w:themeColor="text1"/>
          <w:sz w:val="28"/>
          <w:szCs w:val="28"/>
        </w:rPr>
        <w:t xml:space="preserve">Проект бюджета по доходам сформирован в условиях продолжающихся кризисных явлений в экономике, непосредственно влияющих на экономические показатели развития региона и муниципального образования город Урай. </w:t>
      </w:r>
    </w:p>
    <w:p w:rsidR="00544FD6" w:rsidRPr="00472A25" w:rsidRDefault="00544FD6" w:rsidP="00D04C32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Доходы бюджета сформированы в соответствии с главой 9 Б</w:t>
      </w:r>
      <w:r w:rsidR="00D04C32" w:rsidRPr="00472A25">
        <w:rPr>
          <w:color w:val="000000" w:themeColor="text1"/>
          <w:sz w:val="28"/>
          <w:szCs w:val="28"/>
        </w:rPr>
        <w:t>К РФ</w:t>
      </w:r>
      <w:r w:rsidRPr="00472A25">
        <w:rPr>
          <w:color w:val="000000" w:themeColor="text1"/>
          <w:sz w:val="28"/>
          <w:szCs w:val="28"/>
        </w:rPr>
        <w:t>, а именно, за счет налоговых и неналоговых доходов и безвозмездных поступлен</w:t>
      </w:r>
      <w:r w:rsidR="00D04C32" w:rsidRPr="00472A25">
        <w:rPr>
          <w:color w:val="000000" w:themeColor="text1"/>
          <w:sz w:val="28"/>
          <w:szCs w:val="28"/>
        </w:rPr>
        <w:t>ий из бюджетов других уровней.</w:t>
      </w:r>
    </w:p>
    <w:p w:rsidR="00544FD6" w:rsidRPr="00472A25" w:rsidRDefault="00544FD6" w:rsidP="00544FD6">
      <w:pPr>
        <w:rPr>
          <w:color w:val="000000" w:themeColor="text1"/>
          <w:sz w:val="28"/>
          <w:szCs w:val="28"/>
        </w:rPr>
      </w:pPr>
    </w:p>
    <w:p w:rsidR="00544FD6" w:rsidRDefault="00544FD6" w:rsidP="00544FD6">
      <w:pPr>
        <w:jc w:val="center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Параметры доходов городского бюджета</w:t>
      </w:r>
    </w:p>
    <w:p w:rsidR="00EE7EBB" w:rsidRPr="00472A25" w:rsidRDefault="00EE7EBB" w:rsidP="00544FD6">
      <w:pPr>
        <w:jc w:val="center"/>
        <w:rPr>
          <w:color w:val="000000" w:themeColor="text1"/>
          <w:sz w:val="28"/>
          <w:szCs w:val="28"/>
        </w:rPr>
      </w:pPr>
    </w:p>
    <w:p w:rsidR="00544FD6" w:rsidRPr="00472A25" w:rsidRDefault="00D04C32" w:rsidP="00544FD6">
      <w:pPr>
        <w:jc w:val="right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Т</w:t>
      </w:r>
      <w:r w:rsidR="00A90F85" w:rsidRPr="00472A25">
        <w:rPr>
          <w:color w:val="000000" w:themeColor="text1"/>
          <w:sz w:val="28"/>
          <w:szCs w:val="28"/>
        </w:rPr>
        <w:t xml:space="preserve">аблица </w:t>
      </w:r>
      <w:r w:rsidR="00B6032A">
        <w:rPr>
          <w:color w:val="000000" w:themeColor="text1"/>
          <w:sz w:val="28"/>
          <w:szCs w:val="28"/>
        </w:rPr>
        <w:t>5</w:t>
      </w:r>
      <w:r w:rsidR="00544FD6" w:rsidRPr="00472A25">
        <w:rPr>
          <w:color w:val="000000" w:themeColor="text1"/>
          <w:sz w:val="28"/>
          <w:szCs w:val="28"/>
        </w:rPr>
        <w:t xml:space="preserve"> (тыс.</w:t>
      </w:r>
      <w:r w:rsidRPr="00472A25">
        <w:rPr>
          <w:color w:val="000000" w:themeColor="text1"/>
          <w:sz w:val="28"/>
          <w:szCs w:val="28"/>
        </w:rPr>
        <w:t xml:space="preserve"> </w:t>
      </w:r>
      <w:r w:rsidR="00544FD6" w:rsidRPr="00472A25">
        <w:rPr>
          <w:color w:val="000000" w:themeColor="text1"/>
          <w:sz w:val="28"/>
          <w:szCs w:val="28"/>
        </w:rPr>
        <w:t>руб</w:t>
      </w:r>
      <w:r w:rsidRPr="00472A25">
        <w:rPr>
          <w:color w:val="000000" w:themeColor="text1"/>
          <w:sz w:val="28"/>
          <w:szCs w:val="28"/>
        </w:rPr>
        <w:t>лей</w:t>
      </w:r>
      <w:r w:rsidR="00544FD6" w:rsidRPr="00472A25">
        <w:rPr>
          <w:color w:val="000000" w:themeColor="text1"/>
          <w:sz w:val="28"/>
          <w:szCs w:val="28"/>
        </w:rPr>
        <w:t>)</w:t>
      </w:r>
    </w:p>
    <w:tbl>
      <w:tblPr>
        <w:tblW w:w="10217" w:type="dxa"/>
        <w:tblInd w:w="97" w:type="dxa"/>
        <w:tblLayout w:type="fixed"/>
        <w:tblLook w:val="04A0"/>
      </w:tblPr>
      <w:tblGrid>
        <w:gridCol w:w="1429"/>
        <w:gridCol w:w="1123"/>
        <w:gridCol w:w="720"/>
        <w:gridCol w:w="1134"/>
        <w:gridCol w:w="708"/>
        <w:gridCol w:w="1134"/>
        <w:gridCol w:w="709"/>
        <w:gridCol w:w="1276"/>
        <w:gridCol w:w="606"/>
        <w:gridCol w:w="1378"/>
      </w:tblGrid>
      <w:tr w:rsidR="00544FD6" w:rsidRPr="00472A25" w:rsidTr="00CB1E13">
        <w:trPr>
          <w:trHeight w:val="21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E86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E865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2016 Первонач. утв.  № 143 от 17.12.15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E8654F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472A25">
              <w:rPr>
                <w:iCs/>
                <w:color w:val="000000" w:themeColor="text1"/>
                <w:sz w:val="14"/>
                <w:szCs w:val="14"/>
              </w:rPr>
              <w:t>удель</w:t>
            </w:r>
          </w:p>
          <w:p w:rsidR="00544FD6" w:rsidRPr="00472A25" w:rsidRDefault="00544FD6" w:rsidP="00E8654F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472A25">
              <w:rPr>
                <w:iCs/>
                <w:color w:val="000000" w:themeColor="text1"/>
                <w:sz w:val="14"/>
                <w:szCs w:val="14"/>
              </w:rPr>
              <w:t>ный вес %</w:t>
            </w:r>
          </w:p>
          <w:p w:rsidR="00544FD6" w:rsidRPr="00472A25" w:rsidRDefault="00544FD6" w:rsidP="00E8654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E865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ПРОЕКТ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320377" w:rsidP="00E865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  <w:r w:rsidR="00544FD6" w:rsidRPr="00472A25">
              <w:rPr>
                <w:color w:val="000000" w:themeColor="text1"/>
                <w:sz w:val="20"/>
                <w:szCs w:val="20"/>
              </w:rPr>
              <w:t>тклонения 2017 /2016</w:t>
            </w:r>
          </w:p>
        </w:tc>
      </w:tr>
      <w:tr w:rsidR="00544FD6" w:rsidRPr="00472A25" w:rsidTr="00E8654F">
        <w:trPr>
          <w:trHeight w:val="525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E865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E8654F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472A25">
              <w:rPr>
                <w:iCs/>
                <w:color w:val="000000" w:themeColor="text1"/>
                <w:sz w:val="14"/>
                <w:szCs w:val="14"/>
              </w:rPr>
              <w:t>удель</w:t>
            </w:r>
          </w:p>
          <w:p w:rsidR="00544FD6" w:rsidRPr="00472A25" w:rsidRDefault="00544FD6" w:rsidP="00E8654F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472A25">
              <w:rPr>
                <w:iCs/>
                <w:color w:val="000000" w:themeColor="text1"/>
                <w:sz w:val="14"/>
                <w:szCs w:val="14"/>
              </w:rPr>
              <w:t>ный вес %</w:t>
            </w:r>
          </w:p>
          <w:p w:rsidR="00544FD6" w:rsidRPr="00472A25" w:rsidRDefault="00544FD6" w:rsidP="00E8654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E865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E8654F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472A25">
              <w:rPr>
                <w:iCs/>
                <w:color w:val="000000" w:themeColor="text1"/>
                <w:sz w:val="14"/>
                <w:szCs w:val="14"/>
              </w:rPr>
              <w:t>удель</w:t>
            </w:r>
          </w:p>
          <w:p w:rsidR="00544FD6" w:rsidRPr="00472A25" w:rsidRDefault="00544FD6" w:rsidP="00E8654F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472A25">
              <w:rPr>
                <w:iCs/>
                <w:color w:val="000000" w:themeColor="text1"/>
                <w:sz w:val="14"/>
                <w:szCs w:val="14"/>
              </w:rPr>
              <w:t>ный вес %</w:t>
            </w:r>
          </w:p>
          <w:p w:rsidR="00544FD6" w:rsidRPr="00472A25" w:rsidRDefault="00544FD6" w:rsidP="00E8654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E865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E8654F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472A25">
              <w:rPr>
                <w:iCs/>
                <w:color w:val="000000" w:themeColor="text1"/>
                <w:sz w:val="14"/>
                <w:szCs w:val="14"/>
              </w:rPr>
              <w:t>удель</w:t>
            </w:r>
          </w:p>
          <w:p w:rsidR="00544FD6" w:rsidRPr="00472A25" w:rsidRDefault="00544FD6" w:rsidP="00E8654F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472A25">
              <w:rPr>
                <w:iCs/>
                <w:color w:val="000000" w:themeColor="text1"/>
                <w:sz w:val="14"/>
                <w:szCs w:val="14"/>
              </w:rPr>
              <w:t>ный вес %</w:t>
            </w:r>
          </w:p>
          <w:p w:rsidR="00544FD6" w:rsidRPr="00472A25" w:rsidRDefault="00544FD6" w:rsidP="00E8654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D6" w:rsidRPr="00472A25" w:rsidRDefault="00544FD6" w:rsidP="00544FD6">
            <w:pPr>
              <w:rPr>
                <w:color w:val="000000" w:themeColor="text1"/>
              </w:rPr>
            </w:pPr>
          </w:p>
        </w:tc>
      </w:tr>
      <w:tr w:rsidR="00544FD6" w:rsidRPr="00472A25" w:rsidTr="00D04C32">
        <w:trPr>
          <w:trHeight w:val="19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BE5E66" w:rsidP="00544FD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BE5E66" w:rsidP="00544FD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BE5E66" w:rsidP="00544FD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BE5E66" w:rsidP="00544FD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BE5E66" w:rsidP="00544FD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BE5E66" w:rsidP="00544FD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BE5E66" w:rsidP="00544FD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BE5E66" w:rsidP="00544FD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3060B8" w:rsidP="00BE5E6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1</w:t>
            </w:r>
            <w:r w:rsidR="00BE5E66" w:rsidRPr="00472A25">
              <w:rPr>
                <w:color w:val="000000" w:themeColor="text1"/>
                <w:sz w:val="14"/>
                <w:szCs w:val="14"/>
              </w:rPr>
              <w:t>0</w:t>
            </w:r>
            <w:r w:rsidRPr="00472A25">
              <w:rPr>
                <w:color w:val="000000" w:themeColor="text1"/>
                <w:sz w:val="14"/>
                <w:szCs w:val="14"/>
              </w:rPr>
              <w:t>(</w:t>
            </w:r>
            <w:r w:rsidR="00BE5E66" w:rsidRPr="00472A25">
              <w:rPr>
                <w:color w:val="000000" w:themeColor="text1"/>
                <w:sz w:val="14"/>
                <w:szCs w:val="14"/>
              </w:rPr>
              <w:t>4</w:t>
            </w:r>
            <w:r w:rsidRPr="00472A25">
              <w:rPr>
                <w:color w:val="000000" w:themeColor="text1"/>
                <w:sz w:val="14"/>
                <w:szCs w:val="14"/>
              </w:rPr>
              <w:t>-</w:t>
            </w:r>
            <w:r w:rsidR="00BE5E66" w:rsidRPr="00472A25">
              <w:rPr>
                <w:color w:val="000000" w:themeColor="text1"/>
                <w:sz w:val="14"/>
                <w:szCs w:val="14"/>
              </w:rPr>
              <w:t>2</w:t>
            </w:r>
            <w:r w:rsidRPr="00472A25">
              <w:rPr>
                <w:color w:val="000000" w:themeColor="text1"/>
                <w:sz w:val="14"/>
                <w:szCs w:val="14"/>
              </w:rPr>
              <w:t>)</w:t>
            </w:r>
          </w:p>
        </w:tc>
      </w:tr>
      <w:tr w:rsidR="00544FD6" w:rsidRPr="00472A25" w:rsidTr="00D04C32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2477D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Доходы, в том числе: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803 804,4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719 950,7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715 931,8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29%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723 109,7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-83 853,7</w:t>
            </w:r>
          </w:p>
        </w:tc>
      </w:tr>
      <w:tr w:rsidR="00544FD6" w:rsidRPr="00472A25" w:rsidTr="00D04C32">
        <w:trPr>
          <w:trHeight w:val="389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2477DD">
            <w:pPr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i/>
                <w:iCs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i/>
                <w:iCs/>
                <w:color w:val="000000" w:themeColor="text1"/>
                <w:sz w:val="18"/>
                <w:szCs w:val="18"/>
              </w:rPr>
              <w:t>624 806,4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i/>
                <w:iCs/>
                <w:color w:val="000000" w:themeColor="text1"/>
                <w:sz w:val="18"/>
                <w:szCs w:val="18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i/>
                <w:iCs/>
                <w:color w:val="000000" w:themeColor="text1"/>
                <w:sz w:val="18"/>
                <w:szCs w:val="18"/>
              </w:rPr>
              <w:t>578 430,7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i/>
                <w:iCs/>
                <w:color w:val="000000" w:themeColor="text1"/>
                <w:sz w:val="18"/>
                <w:szCs w:val="18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i/>
                <w:iCs/>
                <w:color w:val="000000" w:themeColor="text1"/>
                <w:sz w:val="18"/>
                <w:szCs w:val="18"/>
              </w:rPr>
              <w:t>582 341,8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i/>
                <w:iCs/>
                <w:color w:val="000000" w:themeColor="text1"/>
                <w:sz w:val="18"/>
                <w:szCs w:val="18"/>
              </w:rPr>
              <w:t>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i/>
                <w:iCs/>
                <w:color w:val="000000" w:themeColor="text1"/>
                <w:sz w:val="18"/>
                <w:szCs w:val="18"/>
              </w:rPr>
              <w:t>586 541,0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i/>
                <w:iCs/>
                <w:color w:val="000000" w:themeColor="text1"/>
                <w:sz w:val="18"/>
                <w:szCs w:val="18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-46 375,7</w:t>
            </w:r>
          </w:p>
          <w:p w:rsidR="00544FD6" w:rsidRPr="00472A25" w:rsidRDefault="00544FD6" w:rsidP="00D04C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4FD6" w:rsidRPr="00472A25" w:rsidTr="00D04C32">
        <w:trPr>
          <w:trHeight w:val="35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2477DD">
            <w:pPr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i/>
                <w:iCs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i/>
                <w:iCs/>
                <w:color w:val="000000" w:themeColor="text1"/>
                <w:sz w:val="18"/>
                <w:szCs w:val="18"/>
              </w:rPr>
              <w:t>178 998,0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i/>
                <w:iCs/>
                <w:color w:val="000000" w:themeColor="text1"/>
                <w:sz w:val="18"/>
                <w:szCs w:val="18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i/>
                <w:iCs/>
                <w:color w:val="000000" w:themeColor="text1"/>
                <w:sz w:val="18"/>
                <w:szCs w:val="18"/>
              </w:rPr>
              <w:t>141 520,0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i/>
                <w:iCs/>
                <w:color w:val="000000" w:themeColor="text1"/>
                <w:sz w:val="18"/>
                <w:szCs w:val="18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i/>
                <w:iCs/>
                <w:color w:val="000000" w:themeColor="text1"/>
                <w:sz w:val="18"/>
                <w:szCs w:val="18"/>
              </w:rPr>
              <w:t>133 590,0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i/>
                <w:iCs/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i/>
                <w:iCs/>
                <w:color w:val="000000" w:themeColor="text1"/>
                <w:sz w:val="18"/>
                <w:szCs w:val="18"/>
              </w:rPr>
              <w:t>136 568,7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i/>
                <w:iCs/>
                <w:color w:val="000000" w:themeColor="text1"/>
                <w:sz w:val="18"/>
                <w:szCs w:val="18"/>
              </w:rPr>
              <w:t>6%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-37 478,0</w:t>
            </w:r>
          </w:p>
        </w:tc>
      </w:tr>
      <w:tr w:rsidR="00544FD6" w:rsidRPr="00472A25" w:rsidTr="00D04C32">
        <w:trPr>
          <w:trHeight w:val="49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2477D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1 794 857,5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1 822 714,8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1 714 503,6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71%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1 649 177,4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70%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+27 857,3</w:t>
            </w:r>
          </w:p>
        </w:tc>
      </w:tr>
      <w:tr w:rsidR="00544FD6" w:rsidRPr="00472A25" w:rsidTr="00D04C32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E8654F" w:rsidP="002477D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="00D04C32" w:rsidRPr="00472A25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bCs/>
                <w:color w:val="000000" w:themeColor="text1"/>
                <w:sz w:val="18"/>
                <w:szCs w:val="18"/>
              </w:rPr>
              <w:t>2 598 661,9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bCs/>
                <w:color w:val="000000" w:themeColor="text1"/>
                <w:sz w:val="18"/>
                <w:szCs w:val="18"/>
              </w:rPr>
              <w:t>2 542 665,5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bCs/>
                <w:color w:val="000000" w:themeColor="text1"/>
                <w:sz w:val="18"/>
                <w:szCs w:val="18"/>
              </w:rPr>
              <w:t>2 430 435,4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bCs/>
                <w:color w:val="000000" w:themeColor="text1"/>
                <w:sz w:val="18"/>
                <w:szCs w:val="18"/>
              </w:rPr>
              <w:t>2 372 287,1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D04C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b/>
                <w:color w:val="000000" w:themeColor="text1"/>
                <w:sz w:val="20"/>
                <w:szCs w:val="20"/>
              </w:rPr>
              <w:t>-55 996,4</w:t>
            </w:r>
          </w:p>
        </w:tc>
      </w:tr>
    </w:tbl>
    <w:p w:rsidR="00544FD6" w:rsidRPr="00472A25" w:rsidRDefault="00544FD6" w:rsidP="000D7F94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Согласно представленного финансовым органом Проектом</w:t>
      </w:r>
      <w:r w:rsidR="00CD4DC2" w:rsidRPr="00472A25">
        <w:rPr>
          <w:color w:val="000000" w:themeColor="text1"/>
          <w:sz w:val="28"/>
          <w:szCs w:val="28"/>
        </w:rPr>
        <w:t xml:space="preserve"> бюджета</w:t>
      </w:r>
      <w:r w:rsidRPr="00472A25">
        <w:rPr>
          <w:color w:val="000000" w:themeColor="text1"/>
          <w:sz w:val="28"/>
          <w:szCs w:val="28"/>
        </w:rPr>
        <w:t xml:space="preserve"> доходы, планируемые на 2017 год предполагается утвердить в сумме </w:t>
      </w:r>
      <w:r w:rsidRPr="00472A25">
        <w:rPr>
          <w:bCs/>
          <w:color w:val="000000" w:themeColor="text1"/>
          <w:sz w:val="28"/>
          <w:szCs w:val="28"/>
        </w:rPr>
        <w:t>2 542 665,5</w:t>
      </w:r>
      <w:r w:rsidRPr="00472A25">
        <w:rPr>
          <w:b/>
          <w:bCs/>
          <w:color w:val="000000" w:themeColor="text1"/>
          <w:sz w:val="18"/>
          <w:szCs w:val="18"/>
        </w:rPr>
        <w:t xml:space="preserve"> </w:t>
      </w:r>
      <w:r w:rsidRPr="00472A25">
        <w:rPr>
          <w:color w:val="000000" w:themeColor="text1"/>
          <w:sz w:val="28"/>
          <w:szCs w:val="28"/>
        </w:rPr>
        <w:t>тыс. рублей, что на 2% или 55 996,4 тыс.</w:t>
      </w:r>
      <w:r w:rsidR="000D7F94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ниже первоначально утвержденного объема</w:t>
      </w:r>
      <w:r w:rsidR="00A90F85" w:rsidRPr="00472A25">
        <w:rPr>
          <w:color w:val="000000" w:themeColor="text1"/>
          <w:sz w:val="28"/>
          <w:szCs w:val="28"/>
        </w:rPr>
        <w:t xml:space="preserve"> доходов на 2016 год (</w:t>
      </w:r>
      <w:r w:rsidR="00E8654F" w:rsidRPr="00472A25">
        <w:rPr>
          <w:color w:val="000000" w:themeColor="text1"/>
          <w:sz w:val="28"/>
          <w:szCs w:val="28"/>
        </w:rPr>
        <w:t>Т</w:t>
      </w:r>
      <w:r w:rsidR="00A90F85" w:rsidRPr="00472A25">
        <w:rPr>
          <w:color w:val="000000" w:themeColor="text1"/>
          <w:sz w:val="28"/>
          <w:szCs w:val="28"/>
        </w:rPr>
        <w:t xml:space="preserve">аблица </w:t>
      </w:r>
      <w:r w:rsidR="00B6032A">
        <w:rPr>
          <w:color w:val="000000" w:themeColor="text1"/>
          <w:sz w:val="28"/>
          <w:szCs w:val="28"/>
        </w:rPr>
        <w:t>5</w:t>
      </w:r>
      <w:r w:rsidRPr="00472A25">
        <w:rPr>
          <w:color w:val="000000" w:themeColor="text1"/>
          <w:sz w:val="28"/>
          <w:szCs w:val="28"/>
        </w:rPr>
        <w:t>).</w:t>
      </w:r>
    </w:p>
    <w:p w:rsidR="00544FD6" w:rsidRPr="00472A25" w:rsidRDefault="00544FD6" w:rsidP="000D7F94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На 2018 год план по доходам предполагается утвердить в сумме </w:t>
      </w:r>
      <w:r w:rsidRPr="00472A25">
        <w:rPr>
          <w:bCs/>
          <w:color w:val="000000" w:themeColor="text1"/>
          <w:sz w:val="28"/>
          <w:szCs w:val="28"/>
        </w:rPr>
        <w:t xml:space="preserve">2 430 435,4 </w:t>
      </w:r>
      <w:r w:rsidRPr="00472A25">
        <w:rPr>
          <w:color w:val="000000" w:themeColor="text1"/>
          <w:sz w:val="28"/>
          <w:szCs w:val="28"/>
        </w:rPr>
        <w:t>тыс.</w:t>
      </w:r>
      <w:r w:rsidR="000D7F94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рублей, что на 4% или 112 230,1 тыс.</w:t>
      </w:r>
      <w:r w:rsidR="000D7F94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 xml:space="preserve">рублей ниже показателя 2017 года, на 2019 год - </w:t>
      </w:r>
      <w:r w:rsidRPr="00472A25">
        <w:rPr>
          <w:bCs/>
          <w:color w:val="000000" w:themeColor="text1"/>
          <w:sz w:val="28"/>
          <w:szCs w:val="28"/>
        </w:rPr>
        <w:t xml:space="preserve">2 372 287,1 </w:t>
      </w:r>
      <w:r w:rsidRPr="00472A25">
        <w:rPr>
          <w:color w:val="000000" w:themeColor="text1"/>
          <w:sz w:val="28"/>
          <w:szCs w:val="28"/>
        </w:rPr>
        <w:t>тыс.</w:t>
      </w:r>
      <w:r w:rsidR="000D7F94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рублей, что на 2% или 58 148,3 тыс.</w:t>
      </w:r>
      <w:r w:rsidR="000D7F94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ниже  показателя 2018 года.</w:t>
      </w:r>
    </w:p>
    <w:p w:rsidR="00544FD6" w:rsidRPr="00472A25" w:rsidRDefault="00544FD6" w:rsidP="000D7F94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При этом доля налоговых и неналоговых доходов на период 2017-2019 годов составляет 28-30%, то есть на 1-3% ниже доли первоначально утвержденного плана 2016 года.</w:t>
      </w:r>
    </w:p>
    <w:p w:rsidR="00544FD6" w:rsidRPr="00472A25" w:rsidRDefault="00544FD6" w:rsidP="000D7F94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Динамика снижения налоговых и неналоговых доходов, планируемых на 2017-2019 годы, прослеживается как по налоговым, так и по неналоговым доходам.</w:t>
      </w:r>
    </w:p>
    <w:p w:rsidR="00544FD6" w:rsidRPr="00472A25" w:rsidRDefault="00544FD6" w:rsidP="000D7F94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lastRenderedPageBreak/>
        <w:t>Формирование источников доходов осуществлено с учетом идентичности построения классификации доходов бюджета, в соответствии с требованиями статьи 20 БК РФ, при этом:</w:t>
      </w:r>
    </w:p>
    <w:p w:rsidR="00544FD6" w:rsidRPr="00472A25" w:rsidRDefault="00544FD6" w:rsidP="000E3A63">
      <w:pPr>
        <w:pStyle w:val="aff0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прогнозируемые доходы бюджета представлены с должным объемом и количеством формализованных показателей: по группам, подгруппам и статьям классификации доходов;</w:t>
      </w:r>
    </w:p>
    <w:p w:rsidR="00544FD6" w:rsidRPr="00472A25" w:rsidRDefault="00544FD6" w:rsidP="000E3A63">
      <w:pPr>
        <w:pStyle w:val="aff0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соблюдены установленные требования в части правильности применения наименований доходных источников.</w:t>
      </w:r>
    </w:p>
    <w:p w:rsidR="00544FD6" w:rsidRPr="00472A25" w:rsidRDefault="00544FD6" w:rsidP="000D7F94">
      <w:pPr>
        <w:autoSpaceDE w:val="0"/>
        <w:autoSpaceDN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2A25">
        <w:rPr>
          <w:color w:val="000000" w:themeColor="text1"/>
          <w:sz w:val="28"/>
          <w:szCs w:val="28"/>
        </w:rPr>
        <w:t xml:space="preserve">В соответствии с требованиями статей 137,138 БК РФ и статей 5,6 </w:t>
      </w:r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>Закона ХМАО - Югры от 10.11.2008 №132-оз «О межбюджетных отношениях в Ханты-Мансийском автономном округе – Югре», согласно решения Думы города от 19.09.2016 №57 была согласована частичная замена дотаций из регионального фонда финансовой поддержки муниципальных районов (городских округов) и регионального фонда финансовой поддержки поселений, дополнительными нормативами отчислений от налога на доходы физических лиц в размере 2,9% в 2017-2018 годах и 2,8% в 2019 году, который определился в следующих объемах:</w:t>
      </w:r>
    </w:p>
    <w:p w:rsidR="00544FD6" w:rsidRPr="00472A25" w:rsidRDefault="00544FD6" w:rsidP="000E3A63">
      <w:pPr>
        <w:pStyle w:val="aff0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>в 2017 году –32 937,3 тыс.</w:t>
      </w:r>
      <w:r w:rsidR="00F07C81" w:rsidRPr="00472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>рублей;</w:t>
      </w:r>
    </w:p>
    <w:p w:rsidR="00544FD6" w:rsidRPr="00472A25" w:rsidRDefault="00544FD6" w:rsidP="000E3A63">
      <w:pPr>
        <w:pStyle w:val="aff0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>в 2018 году – 32 991,7 тыс.</w:t>
      </w:r>
      <w:r w:rsidR="00F07C81" w:rsidRPr="00472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>рублей;</w:t>
      </w:r>
    </w:p>
    <w:p w:rsidR="00544FD6" w:rsidRPr="00472A25" w:rsidRDefault="00544FD6" w:rsidP="000E3A63">
      <w:pPr>
        <w:pStyle w:val="aff0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>в 2019 году – 32 891,7 тыс.</w:t>
      </w:r>
      <w:r w:rsidR="00F07C81" w:rsidRPr="00472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>рублей.</w:t>
      </w:r>
    </w:p>
    <w:p w:rsidR="00544FD6" w:rsidRPr="00472A25" w:rsidRDefault="00544FD6" w:rsidP="00F07C81">
      <w:pPr>
        <w:autoSpaceDE w:val="0"/>
        <w:autoSpaceDN w:val="0"/>
        <w:ind w:firstLine="567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472A25">
        <w:rPr>
          <w:rFonts w:eastAsiaTheme="minorHAnsi"/>
          <w:i/>
          <w:color w:val="000000" w:themeColor="text1"/>
          <w:sz w:val="28"/>
          <w:szCs w:val="28"/>
          <w:lang w:eastAsia="en-US"/>
        </w:rPr>
        <w:t>При оценке правильности формирования и построения доходов бюджета на 2017 год и плановый период 2018-2019 годов нарушений действующего законодательства не установлено.</w:t>
      </w:r>
    </w:p>
    <w:p w:rsidR="00544FD6" w:rsidRPr="00472A25" w:rsidRDefault="00544FD6" w:rsidP="00544FD6">
      <w:pPr>
        <w:rPr>
          <w:color w:val="000000" w:themeColor="text1"/>
          <w:sz w:val="28"/>
          <w:szCs w:val="28"/>
        </w:rPr>
      </w:pPr>
    </w:p>
    <w:p w:rsidR="00544FD6" w:rsidRPr="00472A25" w:rsidRDefault="00544FD6" w:rsidP="00544FD6">
      <w:pPr>
        <w:jc w:val="center"/>
        <w:rPr>
          <w:b/>
          <w:color w:val="000000" w:themeColor="text1"/>
          <w:sz w:val="28"/>
          <w:szCs w:val="28"/>
        </w:rPr>
      </w:pPr>
      <w:r w:rsidRPr="00472A25">
        <w:rPr>
          <w:b/>
          <w:color w:val="000000" w:themeColor="text1"/>
          <w:sz w:val="28"/>
          <w:szCs w:val="28"/>
        </w:rPr>
        <w:t>4.2. Налоговые доходы</w:t>
      </w:r>
    </w:p>
    <w:p w:rsidR="00544FD6" w:rsidRPr="00472A25" w:rsidRDefault="00544FD6" w:rsidP="00544FD6">
      <w:pPr>
        <w:jc w:val="center"/>
        <w:rPr>
          <w:b/>
          <w:color w:val="000000" w:themeColor="text1"/>
          <w:sz w:val="28"/>
          <w:szCs w:val="28"/>
        </w:rPr>
      </w:pPr>
    </w:p>
    <w:p w:rsidR="00544FD6" w:rsidRPr="00472A25" w:rsidRDefault="00544FD6" w:rsidP="00F07C81">
      <w:pPr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Объем поступлений по налоговым источникам сложился на базе налогообложения, действующей на территории Ханты-Мансийского автономного округа-Югры, с учетом дополнительных норма</w:t>
      </w:r>
      <w:r w:rsidR="00320377">
        <w:rPr>
          <w:color w:val="000000" w:themeColor="text1"/>
          <w:sz w:val="28"/>
          <w:szCs w:val="28"/>
        </w:rPr>
        <w:t xml:space="preserve">тивов, предусмотренных Законом </w:t>
      </w:r>
      <w:r w:rsidRPr="00472A25">
        <w:rPr>
          <w:color w:val="000000" w:themeColor="text1"/>
          <w:sz w:val="28"/>
          <w:szCs w:val="28"/>
        </w:rPr>
        <w:t>ХМАО-Югры «О межбюджетных отношениях в ХМАО-Югре», в соответствии с требованиями статей 41, 61.2 БК РФ с учетом изменений налогового законодательства в разрезе шести видов доходов.</w:t>
      </w:r>
    </w:p>
    <w:p w:rsidR="00544FD6" w:rsidRPr="00472A25" w:rsidRDefault="00544FD6" w:rsidP="00F07C81">
      <w:pPr>
        <w:ind w:right="-99" w:firstLine="567"/>
        <w:jc w:val="both"/>
        <w:rPr>
          <w:b/>
          <w:bCs/>
          <w:i/>
          <w:iCs/>
          <w:color w:val="000000" w:themeColor="text1"/>
        </w:rPr>
      </w:pPr>
      <w:r w:rsidRPr="00472A25">
        <w:rPr>
          <w:color w:val="000000" w:themeColor="text1"/>
          <w:sz w:val="28"/>
          <w:szCs w:val="28"/>
        </w:rPr>
        <w:t xml:space="preserve">В доходной части бюджета удельный вес налоговых поступлений в общем объеме доходов </w:t>
      </w:r>
      <w:r w:rsidR="00CD4DC2" w:rsidRPr="00472A25">
        <w:rPr>
          <w:color w:val="000000" w:themeColor="text1"/>
          <w:sz w:val="28"/>
          <w:szCs w:val="28"/>
        </w:rPr>
        <w:t xml:space="preserve">Проекта </w:t>
      </w:r>
      <w:r w:rsidRPr="00472A25">
        <w:rPr>
          <w:color w:val="000000" w:themeColor="text1"/>
          <w:sz w:val="28"/>
          <w:szCs w:val="28"/>
        </w:rPr>
        <w:t>бюджета составляет 23-25% (</w:t>
      </w:r>
      <w:r w:rsidR="00E8654F" w:rsidRPr="00472A25">
        <w:rPr>
          <w:color w:val="000000" w:themeColor="text1"/>
          <w:sz w:val="28"/>
          <w:szCs w:val="28"/>
        </w:rPr>
        <w:t>Т</w:t>
      </w:r>
      <w:r w:rsidRPr="00472A25">
        <w:rPr>
          <w:color w:val="000000" w:themeColor="text1"/>
          <w:sz w:val="28"/>
          <w:szCs w:val="28"/>
        </w:rPr>
        <w:t xml:space="preserve">аблица </w:t>
      </w:r>
      <w:r w:rsidR="00B6032A">
        <w:rPr>
          <w:color w:val="000000" w:themeColor="text1"/>
          <w:sz w:val="28"/>
          <w:szCs w:val="28"/>
        </w:rPr>
        <w:t>6</w:t>
      </w:r>
      <w:r w:rsidRPr="00472A25">
        <w:rPr>
          <w:color w:val="000000" w:themeColor="text1"/>
          <w:sz w:val="28"/>
          <w:szCs w:val="28"/>
        </w:rPr>
        <w:t>).</w:t>
      </w:r>
    </w:p>
    <w:p w:rsidR="00EE7EBB" w:rsidRDefault="00544FD6" w:rsidP="00050F71">
      <w:pPr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bCs/>
          <w:iCs/>
          <w:color w:val="000000" w:themeColor="text1"/>
          <w:sz w:val="28"/>
          <w:szCs w:val="28"/>
        </w:rPr>
        <w:t>В Проекте бюджета налоговые доходы на 2017 год</w:t>
      </w:r>
      <w:r w:rsidRPr="00472A25">
        <w:rPr>
          <w:color w:val="000000" w:themeColor="text1"/>
          <w:sz w:val="28"/>
          <w:szCs w:val="28"/>
        </w:rPr>
        <w:t xml:space="preserve"> планируются в размере 578 430,7 тыс. рублей, что на 7% или 46 375,7 тыс.</w:t>
      </w:r>
      <w:r w:rsidR="00A401F2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 xml:space="preserve">рублей ниже первоначального плана по налоговым доходам 2016 года. </w:t>
      </w:r>
    </w:p>
    <w:p w:rsidR="00050F71" w:rsidRPr="00A7052E" w:rsidRDefault="00050F71" w:rsidP="00A7052E">
      <w:pPr>
        <w:ind w:right="-99"/>
        <w:rPr>
          <w:color w:val="000000" w:themeColor="text1"/>
          <w:sz w:val="16"/>
          <w:szCs w:val="16"/>
        </w:rPr>
      </w:pPr>
    </w:p>
    <w:p w:rsidR="00EE7EBB" w:rsidRPr="00A7052E" w:rsidRDefault="00A401F2" w:rsidP="00A7052E">
      <w:pPr>
        <w:ind w:right="-99"/>
        <w:jc w:val="center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Динамика </w:t>
      </w:r>
      <w:r w:rsidR="00544FD6" w:rsidRPr="00472A25">
        <w:rPr>
          <w:color w:val="000000" w:themeColor="text1"/>
          <w:sz w:val="28"/>
          <w:szCs w:val="28"/>
        </w:rPr>
        <w:t>плановых показателей налоговых доходов</w:t>
      </w:r>
    </w:p>
    <w:p w:rsidR="00544FD6" w:rsidRPr="00472A25" w:rsidRDefault="00A401F2" w:rsidP="00544FD6">
      <w:pPr>
        <w:ind w:right="-99"/>
        <w:jc w:val="right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Т</w:t>
      </w:r>
      <w:r w:rsidR="00544FD6" w:rsidRPr="00472A25">
        <w:rPr>
          <w:color w:val="000000" w:themeColor="text1"/>
          <w:sz w:val="28"/>
          <w:szCs w:val="28"/>
        </w:rPr>
        <w:t>аблиц</w:t>
      </w:r>
      <w:r w:rsidR="00A90F85" w:rsidRPr="00472A25">
        <w:rPr>
          <w:color w:val="000000" w:themeColor="text1"/>
          <w:sz w:val="28"/>
          <w:szCs w:val="28"/>
        </w:rPr>
        <w:t xml:space="preserve">а </w:t>
      </w:r>
      <w:r w:rsidR="00B6032A">
        <w:rPr>
          <w:color w:val="000000" w:themeColor="text1"/>
          <w:sz w:val="28"/>
          <w:szCs w:val="28"/>
        </w:rPr>
        <w:t>6</w:t>
      </w:r>
      <w:r w:rsidRPr="00472A25">
        <w:rPr>
          <w:color w:val="000000" w:themeColor="text1"/>
          <w:sz w:val="28"/>
          <w:szCs w:val="28"/>
        </w:rPr>
        <w:t xml:space="preserve"> (тыс. рублей</w:t>
      </w:r>
      <w:r w:rsidR="00544FD6" w:rsidRPr="00472A25">
        <w:rPr>
          <w:color w:val="000000" w:themeColor="text1"/>
          <w:sz w:val="28"/>
          <w:szCs w:val="28"/>
        </w:rPr>
        <w:t>)</w:t>
      </w:r>
    </w:p>
    <w:tbl>
      <w:tblPr>
        <w:tblW w:w="10359" w:type="dxa"/>
        <w:tblInd w:w="97" w:type="dxa"/>
        <w:tblLayout w:type="fixed"/>
        <w:tblLook w:val="04A0"/>
      </w:tblPr>
      <w:tblGrid>
        <w:gridCol w:w="1571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992"/>
        <w:gridCol w:w="992"/>
      </w:tblGrid>
      <w:tr w:rsidR="00544FD6" w:rsidRPr="00472A25" w:rsidTr="00CB1E13">
        <w:trPr>
          <w:trHeight w:val="15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CD4DC2" w:rsidP="00DD09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2016 Первонач. у</w:t>
            </w:r>
            <w:r w:rsidR="00544FD6" w:rsidRPr="00021CCC">
              <w:rPr>
                <w:color w:val="000000" w:themeColor="text1"/>
                <w:sz w:val="18"/>
                <w:szCs w:val="18"/>
              </w:rPr>
              <w:t>тв. № 143 от 17.12.15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320377" w:rsidP="00544FD6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021CCC">
              <w:rPr>
                <w:iCs/>
                <w:color w:val="000000" w:themeColor="text1"/>
                <w:sz w:val="18"/>
                <w:szCs w:val="18"/>
              </w:rPr>
              <w:t>у</w:t>
            </w:r>
            <w:r w:rsidR="00544FD6" w:rsidRPr="00021CCC">
              <w:rPr>
                <w:iCs/>
                <w:color w:val="000000" w:themeColor="text1"/>
                <w:sz w:val="18"/>
                <w:szCs w:val="18"/>
              </w:rPr>
              <w:t>дель</w:t>
            </w:r>
          </w:p>
          <w:p w:rsidR="00544FD6" w:rsidRPr="00021CCC" w:rsidRDefault="00544FD6" w:rsidP="00D27AB0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021CCC">
              <w:rPr>
                <w:iCs/>
                <w:color w:val="000000" w:themeColor="text1"/>
                <w:sz w:val="18"/>
                <w:szCs w:val="18"/>
              </w:rPr>
              <w:t>ный вес %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FD6" w:rsidRPr="00021CCC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CD4DC2" w:rsidP="00A401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О</w:t>
            </w:r>
            <w:r w:rsidR="00544FD6" w:rsidRPr="00021CCC">
              <w:rPr>
                <w:color w:val="000000" w:themeColor="text1"/>
                <w:sz w:val="18"/>
                <w:szCs w:val="18"/>
              </w:rPr>
              <w:t>тклонения 2017 /2016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544FD6" w:rsidP="00A401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% отклонения</w:t>
            </w:r>
          </w:p>
        </w:tc>
      </w:tr>
      <w:tr w:rsidR="00544FD6" w:rsidRPr="00472A25" w:rsidTr="00CB1E13">
        <w:trPr>
          <w:trHeight w:val="102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D6" w:rsidRPr="00021CCC" w:rsidRDefault="00544FD6" w:rsidP="00544FD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D6" w:rsidRPr="00021CCC" w:rsidRDefault="00544FD6" w:rsidP="00544FD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D6" w:rsidRPr="00021CCC" w:rsidRDefault="00544FD6" w:rsidP="00544FD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320377" w:rsidP="00544FD6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021CCC">
              <w:rPr>
                <w:iCs/>
                <w:color w:val="000000" w:themeColor="text1"/>
                <w:sz w:val="18"/>
                <w:szCs w:val="18"/>
              </w:rPr>
              <w:t>у</w:t>
            </w:r>
            <w:r w:rsidR="00544FD6" w:rsidRPr="00021CCC">
              <w:rPr>
                <w:iCs/>
                <w:color w:val="000000" w:themeColor="text1"/>
                <w:sz w:val="18"/>
                <w:szCs w:val="18"/>
              </w:rPr>
              <w:t>дель</w:t>
            </w:r>
          </w:p>
          <w:p w:rsidR="00544FD6" w:rsidRPr="00021CCC" w:rsidRDefault="00544FD6" w:rsidP="00D27AB0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021CCC">
              <w:rPr>
                <w:iCs/>
                <w:color w:val="000000" w:themeColor="text1"/>
                <w:sz w:val="18"/>
                <w:szCs w:val="18"/>
              </w:rPr>
              <w:t>ный вес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320377" w:rsidP="00544FD6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021CCC">
              <w:rPr>
                <w:iCs/>
                <w:color w:val="000000" w:themeColor="text1"/>
                <w:sz w:val="18"/>
                <w:szCs w:val="18"/>
              </w:rPr>
              <w:t>у</w:t>
            </w:r>
            <w:r w:rsidR="00544FD6" w:rsidRPr="00021CCC">
              <w:rPr>
                <w:iCs/>
                <w:color w:val="000000" w:themeColor="text1"/>
                <w:sz w:val="18"/>
                <w:szCs w:val="18"/>
              </w:rPr>
              <w:t>дель</w:t>
            </w:r>
          </w:p>
          <w:p w:rsidR="00544FD6" w:rsidRPr="00021CCC" w:rsidRDefault="00544FD6" w:rsidP="00D27AB0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021CCC">
              <w:rPr>
                <w:iCs/>
                <w:color w:val="000000" w:themeColor="text1"/>
                <w:sz w:val="18"/>
                <w:szCs w:val="18"/>
              </w:rPr>
              <w:t>ный вес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320377" w:rsidP="00544FD6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021CCC">
              <w:rPr>
                <w:iCs/>
                <w:color w:val="000000" w:themeColor="text1"/>
                <w:sz w:val="18"/>
                <w:szCs w:val="18"/>
              </w:rPr>
              <w:t>у</w:t>
            </w:r>
            <w:r w:rsidR="00544FD6" w:rsidRPr="00021CCC">
              <w:rPr>
                <w:iCs/>
                <w:color w:val="000000" w:themeColor="text1"/>
                <w:sz w:val="18"/>
                <w:szCs w:val="18"/>
              </w:rPr>
              <w:t>дель</w:t>
            </w:r>
          </w:p>
          <w:p w:rsidR="00544FD6" w:rsidRPr="00021CCC" w:rsidRDefault="00544FD6" w:rsidP="00D27AB0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021CCC">
              <w:rPr>
                <w:iCs/>
                <w:color w:val="000000" w:themeColor="text1"/>
                <w:sz w:val="18"/>
                <w:szCs w:val="18"/>
              </w:rPr>
              <w:t>ный вес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D6" w:rsidRPr="00021CCC" w:rsidRDefault="00544FD6" w:rsidP="00544FD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D6" w:rsidRPr="00021CCC" w:rsidRDefault="00544FD6" w:rsidP="00544FD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44FD6" w:rsidRPr="00472A25" w:rsidTr="00CB1E13">
        <w:trPr>
          <w:trHeight w:val="12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544FD6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21CCC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BE5E66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21CCC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BE5E66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21CCC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BE5E66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21CCC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BE5E66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21CCC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BE5E66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21CCC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BE5E66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21CCC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BE5E66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21CCC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BE5E66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21CCC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544FD6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21CCC">
              <w:rPr>
                <w:color w:val="000000" w:themeColor="text1"/>
                <w:sz w:val="14"/>
                <w:szCs w:val="14"/>
              </w:rPr>
              <w:t>1</w:t>
            </w:r>
            <w:r w:rsidR="00BE5E66" w:rsidRPr="00021CCC">
              <w:rPr>
                <w:color w:val="000000" w:themeColor="text1"/>
                <w:sz w:val="14"/>
                <w:szCs w:val="14"/>
              </w:rPr>
              <w:t>0</w:t>
            </w:r>
            <w:r w:rsidRPr="00021CCC">
              <w:rPr>
                <w:color w:val="000000" w:themeColor="text1"/>
                <w:sz w:val="14"/>
                <w:szCs w:val="14"/>
              </w:rPr>
              <w:t xml:space="preserve"> (6-4)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021CCC" w:rsidRDefault="00544FD6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21CCC">
              <w:rPr>
                <w:color w:val="000000" w:themeColor="text1"/>
                <w:sz w:val="14"/>
                <w:szCs w:val="14"/>
              </w:rPr>
              <w:t>1</w:t>
            </w:r>
            <w:r w:rsidR="00D27AB0" w:rsidRPr="00021CCC">
              <w:rPr>
                <w:color w:val="000000" w:themeColor="text1"/>
                <w:sz w:val="14"/>
                <w:szCs w:val="14"/>
              </w:rPr>
              <w:t>1</w:t>
            </w:r>
            <w:r w:rsidRPr="00021CCC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021CCC">
              <w:rPr>
                <w:color w:val="000000" w:themeColor="text1"/>
                <w:sz w:val="14"/>
                <w:szCs w:val="14"/>
              </w:rPr>
              <w:t>(</w:t>
            </w:r>
            <w:r w:rsidR="00BE5E66" w:rsidRPr="00021CCC">
              <w:rPr>
                <w:color w:val="000000" w:themeColor="text1"/>
                <w:sz w:val="14"/>
                <w:szCs w:val="14"/>
              </w:rPr>
              <w:t>4/2</w:t>
            </w:r>
            <w:r w:rsidRPr="00021CCC">
              <w:rPr>
                <w:color w:val="000000" w:themeColor="text1"/>
                <w:sz w:val="14"/>
                <w:szCs w:val="14"/>
              </w:rPr>
              <w:t>*100</w:t>
            </w:r>
            <w:r w:rsidR="00A401F2" w:rsidRPr="00021CCC">
              <w:rPr>
                <w:color w:val="000000" w:themeColor="text1"/>
                <w:sz w:val="14"/>
                <w:szCs w:val="14"/>
              </w:rPr>
              <w:t>)</w:t>
            </w:r>
          </w:p>
        </w:tc>
      </w:tr>
      <w:tr w:rsidR="00544FD6" w:rsidRPr="00472A25" w:rsidTr="004D3BE7">
        <w:trPr>
          <w:trHeight w:val="11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D6" w:rsidRPr="00021CCC" w:rsidRDefault="00544FD6" w:rsidP="004D3BE7">
            <w:pPr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456 958,8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419 018,0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421 283,6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425 143,5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72%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-37 940,8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8%</w:t>
            </w:r>
          </w:p>
        </w:tc>
      </w:tr>
      <w:tr w:rsidR="00544FD6" w:rsidRPr="00472A25" w:rsidTr="004D3BE7">
        <w:trPr>
          <w:trHeight w:val="543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D6" w:rsidRPr="00021CCC" w:rsidRDefault="00544FD6" w:rsidP="004D3BE7">
            <w:pPr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lastRenderedPageBreak/>
              <w:t>Акцизы по подакцизным товарам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10 162,6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13 551,0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14 220,1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14 781,2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  <w:lang w:val="en-US"/>
              </w:rPr>
              <w:t>+</w:t>
            </w:r>
            <w:r w:rsidRPr="00021CCC">
              <w:rPr>
                <w:color w:val="000000" w:themeColor="text1"/>
                <w:sz w:val="18"/>
                <w:szCs w:val="18"/>
              </w:rPr>
              <w:t>3 388,4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33%</w:t>
            </w:r>
          </w:p>
        </w:tc>
      </w:tr>
      <w:tr w:rsidR="00544FD6" w:rsidRPr="00472A25" w:rsidTr="004D3BE7">
        <w:trPr>
          <w:trHeight w:val="49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D6" w:rsidRPr="00021CCC" w:rsidRDefault="00544FD6" w:rsidP="004D3BE7">
            <w:pPr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124 118,5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115 301,5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115 152,0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114 702,5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-8 817,0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7%</w:t>
            </w:r>
          </w:p>
        </w:tc>
      </w:tr>
      <w:tr w:rsidR="00544FD6" w:rsidRPr="00472A25" w:rsidTr="004D3BE7">
        <w:trPr>
          <w:trHeight w:val="56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D6" w:rsidRPr="00021CCC" w:rsidRDefault="00544FD6" w:rsidP="004D3BE7">
            <w:pPr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Налог на имущество физ.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9 500,0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7 900,0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7 910,0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7 910,0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-1 600,0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17%</w:t>
            </w:r>
          </w:p>
        </w:tc>
      </w:tr>
      <w:tr w:rsidR="00544FD6" w:rsidRPr="00472A25" w:rsidTr="004D3BE7">
        <w:trPr>
          <w:trHeight w:val="21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D6" w:rsidRPr="00021CCC" w:rsidRDefault="00544FD6" w:rsidP="004D3BE7">
            <w:pPr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18 761,5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17 300,0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18 405,9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18 628,6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-1 461,5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8%</w:t>
            </w:r>
          </w:p>
        </w:tc>
      </w:tr>
      <w:tr w:rsidR="00544FD6" w:rsidRPr="00472A25" w:rsidTr="004D3BE7">
        <w:trPr>
          <w:trHeight w:val="13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D6" w:rsidRPr="00021CCC" w:rsidRDefault="00544FD6" w:rsidP="004D3BE7">
            <w:pPr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5 305,0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5 360,2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5 370,2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5 375,2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  <w:lang w:val="en-US"/>
              </w:rPr>
              <w:t>+</w:t>
            </w:r>
            <w:r w:rsidRPr="00021CCC">
              <w:rPr>
                <w:color w:val="000000" w:themeColor="text1"/>
                <w:sz w:val="18"/>
                <w:szCs w:val="18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CCC">
              <w:rPr>
                <w:color w:val="000000" w:themeColor="text1"/>
                <w:sz w:val="18"/>
                <w:szCs w:val="18"/>
              </w:rPr>
              <w:t>1%</w:t>
            </w:r>
          </w:p>
        </w:tc>
      </w:tr>
      <w:tr w:rsidR="00544FD6" w:rsidRPr="00472A25" w:rsidTr="004D3BE7">
        <w:trPr>
          <w:trHeight w:val="20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D6" w:rsidRPr="00021CCC" w:rsidRDefault="00544FD6" w:rsidP="004D3BE7">
            <w:pPr>
              <w:rPr>
                <w:b/>
                <w:color w:val="000000" w:themeColor="text1"/>
                <w:sz w:val="18"/>
                <w:szCs w:val="18"/>
              </w:rPr>
            </w:pPr>
            <w:r w:rsidRPr="00021CCC">
              <w:rPr>
                <w:b/>
                <w:color w:val="000000" w:themeColor="text1"/>
                <w:sz w:val="18"/>
                <w:szCs w:val="18"/>
              </w:rPr>
              <w:t>Всего</w:t>
            </w:r>
            <w:r w:rsidR="00A401F2" w:rsidRPr="00021CCC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21CCC">
              <w:rPr>
                <w:b/>
                <w:color w:val="000000" w:themeColor="text1"/>
                <w:sz w:val="18"/>
                <w:szCs w:val="18"/>
              </w:rPr>
              <w:t>624 806,4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21CCC">
              <w:rPr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21CCC">
              <w:rPr>
                <w:b/>
                <w:color w:val="000000" w:themeColor="text1"/>
                <w:sz w:val="18"/>
                <w:szCs w:val="18"/>
              </w:rPr>
              <w:t>578 430,7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21CCC">
              <w:rPr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21CCC">
              <w:rPr>
                <w:b/>
                <w:color w:val="000000" w:themeColor="text1"/>
                <w:sz w:val="18"/>
                <w:szCs w:val="18"/>
              </w:rPr>
              <w:t>582 341,8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21CCC">
              <w:rPr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21CCC">
              <w:rPr>
                <w:b/>
                <w:color w:val="000000" w:themeColor="text1"/>
                <w:sz w:val="18"/>
                <w:szCs w:val="18"/>
              </w:rPr>
              <w:t>586 541,0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21CCC">
              <w:rPr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21CCC">
              <w:rPr>
                <w:b/>
                <w:color w:val="000000" w:themeColor="text1"/>
                <w:sz w:val="18"/>
                <w:szCs w:val="18"/>
              </w:rPr>
              <w:t>-46 375,7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021CCC" w:rsidRDefault="00544FD6" w:rsidP="004D3BE7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021CCC">
              <w:rPr>
                <w:b/>
                <w:color w:val="000000" w:themeColor="text1"/>
                <w:sz w:val="18"/>
                <w:szCs w:val="18"/>
                <w:lang w:val="en-US"/>
              </w:rPr>
              <w:t>7%</w:t>
            </w:r>
          </w:p>
        </w:tc>
      </w:tr>
    </w:tbl>
    <w:p w:rsidR="00544FD6" w:rsidRPr="00472A25" w:rsidRDefault="00544FD6" w:rsidP="00A401F2">
      <w:pPr>
        <w:tabs>
          <w:tab w:val="left" w:pos="0"/>
        </w:tabs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На плановый период поступление налоговых доходов планируется с незначительным увеличением в 2018 году на 1% или 3 911,0 тыс.</w:t>
      </w:r>
      <w:r w:rsidR="00A401F2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показателя 2017 года, в 2019 году на 1% или 4 199,2 тыс.</w:t>
      </w:r>
      <w:r w:rsidR="00A401F2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показателя 2018 года.</w:t>
      </w:r>
    </w:p>
    <w:p w:rsidR="00544FD6" w:rsidRPr="00472A25" w:rsidRDefault="00544FD6" w:rsidP="00A401F2">
      <w:pPr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Основную долю налоговых доходов занимает налог на доходы с физических лиц (далее </w:t>
      </w:r>
      <w:r w:rsidR="00A401F2" w:rsidRPr="00472A25">
        <w:rPr>
          <w:color w:val="000000" w:themeColor="text1"/>
          <w:sz w:val="28"/>
          <w:szCs w:val="28"/>
        </w:rPr>
        <w:t xml:space="preserve">- </w:t>
      </w:r>
      <w:r w:rsidRPr="00472A25">
        <w:rPr>
          <w:color w:val="000000" w:themeColor="text1"/>
          <w:sz w:val="28"/>
          <w:szCs w:val="28"/>
        </w:rPr>
        <w:t xml:space="preserve">НДФЛ), удельный вес которого, в Проекте бюджета на 2017 год составляет 72% от общего объема налоговых доходов. На плановый период 2018-2019 годов его доля также составляет 72%, что на 1% меньше удельного веса планового показателя НДФЛ в налоговых доходах 2016 года. </w:t>
      </w:r>
    </w:p>
    <w:p w:rsidR="00544FD6" w:rsidRPr="00472A25" w:rsidRDefault="00A401F2" w:rsidP="00A401F2">
      <w:pPr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По сравнению </w:t>
      </w:r>
      <w:r w:rsidR="00544FD6" w:rsidRPr="00472A25">
        <w:rPr>
          <w:color w:val="000000" w:themeColor="text1"/>
          <w:sz w:val="28"/>
          <w:szCs w:val="28"/>
        </w:rPr>
        <w:t>с первоначально утвержденным планом 2016 года в Проекте бюджета доходы от НДФЛ на 2017 год уменьшились на 8% или 37 940,8 тыс. рублей, что в большей степени повлияло на уменьшении налоговых доходов в целом. Снижение НДФЛ обусловлено снижением дополнительного норматива от НДФЛ, с 3,4% на 2016 год до 2,9% на 2017-2018 годы и до 2,8% на 2019 год.</w:t>
      </w:r>
    </w:p>
    <w:p w:rsidR="00544FD6" w:rsidRPr="00472A25" w:rsidRDefault="00544FD6" w:rsidP="00A401F2">
      <w:pPr>
        <w:ind w:right="-99" w:firstLine="567"/>
        <w:jc w:val="both"/>
        <w:rPr>
          <w:color w:val="000000" w:themeColor="text1"/>
        </w:rPr>
      </w:pPr>
      <w:r w:rsidRPr="00472A25">
        <w:rPr>
          <w:color w:val="000000" w:themeColor="text1"/>
        </w:rPr>
        <w:t>(Для справки: НДФЛ формировался из расчета:</w:t>
      </w:r>
    </w:p>
    <w:p w:rsidR="00544FD6" w:rsidRPr="00472A25" w:rsidRDefault="00544FD6" w:rsidP="000E3A63">
      <w:pPr>
        <w:pStyle w:val="aff0"/>
        <w:numPr>
          <w:ilvl w:val="0"/>
          <w:numId w:val="17"/>
        </w:numPr>
        <w:tabs>
          <w:tab w:val="left" w:pos="851"/>
        </w:tabs>
        <w:ind w:left="0" w:right="-99" w:firstLine="567"/>
        <w:jc w:val="both"/>
        <w:rPr>
          <w:color w:val="000000" w:themeColor="text1"/>
        </w:rPr>
      </w:pPr>
      <w:r w:rsidRPr="00472A25">
        <w:rPr>
          <w:color w:val="000000" w:themeColor="text1"/>
        </w:rPr>
        <w:t>в 2015 году 40,9% (34% + доп. норматив 6,9%);</w:t>
      </w:r>
    </w:p>
    <w:p w:rsidR="00544FD6" w:rsidRPr="00472A25" w:rsidRDefault="00544FD6" w:rsidP="000E3A63">
      <w:pPr>
        <w:pStyle w:val="aff0"/>
        <w:numPr>
          <w:ilvl w:val="0"/>
          <w:numId w:val="17"/>
        </w:numPr>
        <w:tabs>
          <w:tab w:val="left" w:pos="851"/>
        </w:tabs>
        <w:ind w:left="0" w:right="-99" w:firstLine="567"/>
        <w:jc w:val="both"/>
        <w:rPr>
          <w:color w:val="000000" w:themeColor="text1"/>
        </w:rPr>
      </w:pPr>
      <w:r w:rsidRPr="00472A25">
        <w:rPr>
          <w:color w:val="000000" w:themeColor="text1"/>
        </w:rPr>
        <w:t>в 2016 году 37,4% (34% + доп. норматив 3,4%;</w:t>
      </w:r>
    </w:p>
    <w:p w:rsidR="00544FD6" w:rsidRPr="00050F71" w:rsidRDefault="00544FD6" w:rsidP="00050F71">
      <w:pPr>
        <w:pStyle w:val="aff0"/>
        <w:numPr>
          <w:ilvl w:val="0"/>
          <w:numId w:val="17"/>
        </w:numPr>
        <w:tabs>
          <w:tab w:val="left" w:pos="851"/>
        </w:tabs>
        <w:ind w:left="0" w:right="-99" w:firstLine="567"/>
        <w:jc w:val="both"/>
        <w:rPr>
          <w:color w:val="000000" w:themeColor="text1"/>
        </w:rPr>
      </w:pPr>
      <w:r w:rsidRPr="00472A25">
        <w:rPr>
          <w:color w:val="000000" w:themeColor="text1"/>
        </w:rPr>
        <w:t>в 2017 году 36,9% (34% + доп. норматив 2,9%).</w:t>
      </w:r>
    </w:p>
    <w:p w:rsidR="00544FD6" w:rsidRPr="00472A25" w:rsidRDefault="00544FD6" w:rsidP="00A401F2">
      <w:pPr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Доходы от уплаты акцизов по подакцизным товарам в структуре налоговых доходов на 2017 год составили 2%. По сравнению с плановым показателем на 2016 год в Проекте бюджета доходы на 2017 год планируются с увеличением на 3 388,4 тыс.</w:t>
      </w:r>
      <w:r w:rsidR="00A401F2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или 33%, на плановый период - с незначительным увеличением в 2018 году на 5% от планового показателя 2017 года или 669,1 тыс.рублей, в 2019 на 4% от 2018 года или 561,1 тыс.</w:t>
      </w:r>
      <w:r w:rsidR="00A401F2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рублей.</w:t>
      </w:r>
    </w:p>
    <w:p w:rsidR="00544FD6" w:rsidRPr="00472A25" w:rsidRDefault="00544FD6" w:rsidP="00A401F2">
      <w:pPr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Увеличение плановых показателей обусловлено увеличением налоговых ставок на автомобильный бензин и дизельное топливо, в связи с планируемыми изменениями в Налоговый кодекс Р</w:t>
      </w:r>
      <w:r w:rsidR="00A401F2" w:rsidRPr="00472A25">
        <w:rPr>
          <w:color w:val="000000" w:themeColor="text1"/>
          <w:sz w:val="28"/>
          <w:szCs w:val="28"/>
        </w:rPr>
        <w:t>оссийской Федерации</w:t>
      </w:r>
      <w:r w:rsidRPr="00472A25">
        <w:rPr>
          <w:color w:val="000000" w:themeColor="text1"/>
          <w:sz w:val="28"/>
          <w:szCs w:val="28"/>
        </w:rPr>
        <w:t>.</w:t>
      </w:r>
    </w:p>
    <w:p w:rsidR="00544FD6" w:rsidRPr="00472A25" w:rsidRDefault="00544FD6" w:rsidP="00A7052E">
      <w:pPr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Плановые показатели на 2017-2019 годов сформированы в соответствии с информацией Департамента финансов ХМАО-Югры о сумме налоговых доходов от акцизов, подлежащих зачислению в бюджет муниципального образования.</w:t>
      </w:r>
    </w:p>
    <w:p w:rsidR="00544FD6" w:rsidRPr="00472A25" w:rsidRDefault="00544FD6" w:rsidP="00CF6567">
      <w:pPr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Удельный вес налогов на совокупный доход в проекте бюджета на 2017 год и плановый период 2018-2019 годов составляет 20%. Данные поступления планируются в объеме с уменьшением, в 2017 году - на 7% или на 8 817,0 тыс.</w:t>
      </w:r>
      <w:r w:rsidR="00CF6567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к первоначально утвержденному плану 2016 года. На плановый период налоги на совокупный доход планируются с незначительным уменьшением в 2018 году на 0,1%, или на 149,5 тыс.</w:t>
      </w:r>
      <w:r w:rsidR="00CF6567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к плану 2017года, в 2019 году - на 0,4%, или на 449,5 тыс.</w:t>
      </w:r>
      <w:r w:rsidR="00CF6567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к плану 2018 года.</w:t>
      </w:r>
    </w:p>
    <w:p w:rsidR="00544FD6" w:rsidRPr="00472A25" w:rsidRDefault="00544FD6" w:rsidP="00E8654F">
      <w:pPr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lastRenderedPageBreak/>
        <w:t>Доля налога на имущество физических лиц в общем объеме налоговых доходов составляет всего 1%, данные доходы на 2017 год и плановый период 2018-2019 годов планируются с уменьшением на 17% от планового показателя 2016 года или 1 600,0 тыс.</w:t>
      </w:r>
      <w:r w:rsidR="00CF6567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рублей.</w:t>
      </w:r>
    </w:p>
    <w:p w:rsidR="00544FD6" w:rsidRPr="00472A25" w:rsidRDefault="00544FD6" w:rsidP="00050F71">
      <w:pPr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Налог на имущество физических лиц на 2017-2019 годы спрогнозирован в соответствии с прогнозными показателями, представленными администратором доходов Межрайонной ИФНС России №2 по ХМАО-Югре.</w:t>
      </w:r>
    </w:p>
    <w:p w:rsidR="00544FD6" w:rsidRPr="00472A25" w:rsidRDefault="00544FD6" w:rsidP="00050F71">
      <w:pPr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Земельный налог является местным налогом, его удельный вес в об</w:t>
      </w:r>
      <w:r w:rsidR="00663A26" w:rsidRPr="00472A25">
        <w:rPr>
          <w:color w:val="000000" w:themeColor="text1"/>
          <w:sz w:val="28"/>
          <w:szCs w:val="28"/>
        </w:rPr>
        <w:t>щем объеме налоговых доходах в П</w:t>
      </w:r>
      <w:r w:rsidRPr="00472A25">
        <w:rPr>
          <w:color w:val="000000" w:themeColor="text1"/>
          <w:sz w:val="28"/>
          <w:szCs w:val="28"/>
        </w:rPr>
        <w:t>роекте бюджета составляет 3%. Объем дохода на 2017 год запланирован в сумме 17 300,0 тыс. рублей или с уменьшением на 1 461,5 тыс.</w:t>
      </w:r>
      <w:r w:rsidR="00CF6567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или 8% от первоначально утвержденного плана 2016 года. На плановый период 2018 год земельный налог планируется с увеличением на 1 105,9 тыс.</w:t>
      </w:r>
      <w:r w:rsidR="00CF6567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или 6% от плана 2017 года, на 2019 года на 222,7 тыс.</w:t>
      </w:r>
      <w:r w:rsidR="00CF6567" w:rsidRPr="00472A25">
        <w:rPr>
          <w:color w:val="000000" w:themeColor="text1"/>
          <w:sz w:val="28"/>
          <w:szCs w:val="28"/>
        </w:rPr>
        <w:t xml:space="preserve"> рублей или 1% от 2018 год.</w:t>
      </w:r>
    </w:p>
    <w:p w:rsidR="00544FD6" w:rsidRPr="00472A25" w:rsidRDefault="00544FD6" w:rsidP="002A024C">
      <w:pPr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Удельный вес государственной пошлины в общем объеме налоговых доходов составляет 1%, на 2017 год данные доходы запланированы в сумме 5 360,2 тыс.</w:t>
      </w:r>
      <w:r w:rsidR="002A024C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рублей, что на 55,2 тыс.</w:t>
      </w:r>
      <w:r w:rsidR="002A024C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выше планового показателя 2016 года. На плановый период 2018-2019 годов поступления государственной пошлины запланированы с незначительным увеличением: в 2018 году – на 10,0 тыс.</w:t>
      </w:r>
      <w:r w:rsidR="004821FC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к плану 2017 года, в 2019 году – на 5,0 тыс.</w:t>
      </w:r>
      <w:r w:rsidR="002A024C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к плану 2018 года.</w:t>
      </w:r>
    </w:p>
    <w:p w:rsidR="00544FD6" w:rsidRPr="00472A25" w:rsidRDefault="00544FD6" w:rsidP="002A024C">
      <w:pPr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Плановые показатели поступлений налоговых доходов на 2017-2019 годы  спрогнозированы с учетом прогнозных показателей представленных администратором доходов Межрайонной ИФНС России №2 по ХМАО-Югре, а также ожидаемой оценке поступлений в бюджет города в текущем финансовом году и динамики поступлений предыдущих периодов.</w:t>
      </w:r>
    </w:p>
    <w:p w:rsidR="00544FD6" w:rsidRPr="00472A25" w:rsidRDefault="00544FD6" w:rsidP="002A024C">
      <w:pPr>
        <w:ind w:right="-99" w:firstLine="567"/>
        <w:jc w:val="both"/>
        <w:rPr>
          <w:i/>
          <w:color w:val="000000" w:themeColor="text1"/>
          <w:sz w:val="28"/>
          <w:szCs w:val="28"/>
        </w:rPr>
      </w:pPr>
      <w:r w:rsidRPr="00472A25">
        <w:rPr>
          <w:i/>
          <w:color w:val="000000" w:themeColor="text1"/>
          <w:sz w:val="28"/>
          <w:szCs w:val="28"/>
        </w:rPr>
        <w:t>При проверке правильности формирования и построения налоговых доходов, нарушений действующего з</w:t>
      </w:r>
      <w:r w:rsidR="002A024C" w:rsidRPr="00472A25">
        <w:rPr>
          <w:i/>
          <w:color w:val="000000" w:themeColor="text1"/>
          <w:sz w:val="28"/>
          <w:szCs w:val="28"/>
        </w:rPr>
        <w:t>аконодательства не установлено.</w:t>
      </w:r>
    </w:p>
    <w:p w:rsidR="00544FD6" w:rsidRPr="00472A25" w:rsidRDefault="00544FD6" w:rsidP="00544FD6">
      <w:pPr>
        <w:ind w:right="-99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544FD6" w:rsidRPr="00472A25" w:rsidRDefault="00544FD6" w:rsidP="00544FD6">
      <w:pPr>
        <w:ind w:right="-99"/>
        <w:jc w:val="center"/>
        <w:rPr>
          <w:b/>
          <w:bCs/>
          <w:iCs/>
          <w:color w:val="000000" w:themeColor="text1"/>
          <w:sz w:val="28"/>
          <w:szCs w:val="28"/>
        </w:rPr>
      </w:pPr>
      <w:r w:rsidRPr="00472A25">
        <w:rPr>
          <w:b/>
          <w:bCs/>
          <w:iCs/>
          <w:color w:val="000000" w:themeColor="text1"/>
          <w:sz w:val="28"/>
          <w:szCs w:val="28"/>
        </w:rPr>
        <w:t>4.3. Неналоговые доходы</w:t>
      </w:r>
    </w:p>
    <w:p w:rsidR="00544FD6" w:rsidRPr="00472A25" w:rsidRDefault="00544FD6" w:rsidP="00544FD6">
      <w:pPr>
        <w:ind w:right="-99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544FD6" w:rsidRPr="00472A25" w:rsidRDefault="00544FD6" w:rsidP="00320377">
      <w:pPr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472A25">
        <w:rPr>
          <w:bCs/>
          <w:iCs/>
          <w:color w:val="000000" w:themeColor="text1"/>
          <w:sz w:val="28"/>
          <w:szCs w:val="28"/>
        </w:rPr>
        <w:t>В доходах бюджета доля неналоговых доходов на 2017-2019 годы составляет 5-6% от общего объема доходной части бюджета. Неналоговые доходы на 2017 год предусмотрены в сумме 141 520, тыс.</w:t>
      </w:r>
      <w:r w:rsidR="002A024C" w:rsidRPr="00472A25">
        <w:rPr>
          <w:bCs/>
          <w:iCs/>
          <w:color w:val="000000" w:themeColor="text1"/>
          <w:sz w:val="28"/>
          <w:szCs w:val="28"/>
        </w:rPr>
        <w:t xml:space="preserve"> </w:t>
      </w:r>
      <w:r w:rsidRPr="00472A25">
        <w:rPr>
          <w:bCs/>
          <w:iCs/>
          <w:color w:val="000000" w:themeColor="text1"/>
          <w:sz w:val="28"/>
          <w:szCs w:val="28"/>
        </w:rPr>
        <w:t>рублей, что ниже на 21% или 37 478,0 тыс.</w:t>
      </w:r>
      <w:r w:rsidR="002A024C" w:rsidRPr="00472A25">
        <w:rPr>
          <w:bCs/>
          <w:iCs/>
          <w:color w:val="000000" w:themeColor="text1"/>
          <w:sz w:val="28"/>
          <w:szCs w:val="28"/>
        </w:rPr>
        <w:t xml:space="preserve"> </w:t>
      </w:r>
      <w:r w:rsidRPr="00472A25">
        <w:rPr>
          <w:bCs/>
          <w:iCs/>
          <w:color w:val="000000" w:themeColor="text1"/>
          <w:sz w:val="28"/>
          <w:szCs w:val="28"/>
        </w:rPr>
        <w:t>рублей показателя первоначально утвержденного плана на 2016 год.</w:t>
      </w:r>
    </w:p>
    <w:p w:rsidR="00544FD6" w:rsidRPr="00472A25" w:rsidRDefault="00544FD6" w:rsidP="002A024C">
      <w:pPr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472A25">
        <w:rPr>
          <w:bCs/>
          <w:iCs/>
          <w:color w:val="000000" w:themeColor="text1"/>
          <w:sz w:val="28"/>
          <w:szCs w:val="28"/>
        </w:rPr>
        <w:t>На плановый период 2018 года неналоговые доходы планируются с уменьшением на 6% или 7 930,0 тыс.</w:t>
      </w:r>
      <w:r w:rsidR="002A024C" w:rsidRPr="00472A25">
        <w:rPr>
          <w:bCs/>
          <w:iCs/>
          <w:color w:val="000000" w:themeColor="text1"/>
          <w:sz w:val="28"/>
          <w:szCs w:val="28"/>
        </w:rPr>
        <w:t xml:space="preserve"> </w:t>
      </w:r>
      <w:r w:rsidRPr="00472A25">
        <w:rPr>
          <w:bCs/>
          <w:iCs/>
          <w:color w:val="000000" w:themeColor="text1"/>
          <w:sz w:val="28"/>
          <w:szCs w:val="28"/>
        </w:rPr>
        <w:t>рублей от плана 2017 года, в 2019 году с увеличением на 2% или 2 978,7 тыс.</w:t>
      </w:r>
      <w:r w:rsidR="002A024C" w:rsidRPr="00472A25">
        <w:rPr>
          <w:bCs/>
          <w:iCs/>
          <w:color w:val="000000" w:themeColor="text1"/>
          <w:sz w:val="28"/>
          <w:szCs w:val="28"/>
        </w:rPr>
        <w:t xml:space="preserve"> </w:t>
      </w:r>
      <w:r w:rsidRPr="00472A25">
        <w:rPr>
          <w:bCs/>
          <w:iCs/>
          <w:color w:val="000000" w:themeColor="text1"/>
          <w:sz w:val="28"/>
          <w:szCs w:val="28"/>
        </w:rPr>
        <w:t>рублей планового показателя 2018 года.</w:t>
      </w:r>
    </w:p>
    <w:p w:rsidR="00CD02D8" w:rsidRPr="00472A25" w:rsidRDefault="00CD02D8" w:rsidP="00544FD6">
      <w:pPr>
        <w:jc w:val="center"/>
        <w:rPr>
          <w:bCs/>
          <w:iCs/>
          <w:color w:val="000000" w:themeColor="text1"/>
          <w:sz w:val="28"/>
          <w:szCs w:val="28"/>
        </w:rPr>
      </w:pPr>
    </w:p>
    <w:p w:rsidR="00A7052E" w:rsidRDefault="00A7052E" w:rsidP="00544FD6">
      <w:pPr>
        <w:jc w:val="center"/>
        <w:rPr>
          <w:bCs/>
          <w:iCs/>
          <w:color w:val="000000" w:themeColor="text1"/>
          <w:sz w:val="28"/>
          <w:szCs w:val="28"/>
        </w:rPr>
      </w:pPr>
    </w:p>
    <w:p w:rsidR="00A7052E" w:rsidRDefault="00A7052E" w:rsidP="00544FD6">
      <w:pPr>
        <w:jc w:val="center"/>
        <w:rPr>
          <w:bCs/>
          <w:iCs/>
          <w:color w:val="000000" w:themeColor="text1"/>
          <w:sz w:val="28"/>
          <w:szCs w:val="28"/>
        </w:rPr>
      </w:pPr>
    </w:p>
    <w:p w:rsidR="00A7052E" w:rsidRDefault="00A7052E" w:rsidP="00544FD6">
      <w:pPr>
        <w:jc w:val="center"/>
        <w:rPr>
          <w:bCs/>
          <w:iCs/>
          <w:color w:val="000000" w:themeColor="text1"/>
          <w:sz w:val="28"/>
          <w:szCs w:val="28"/>
        </w:rPr>
      </w:pPr>
    </w:p>
    <w:p w:rsidR="00A7052E" w:rsidRDefault="00A7052E" w:rsidP="00544FD6">
      <w:pPr>
        <w:jc w:val="center"/>
        <w:rPr>
          <w:bCs/>
          <w:iCs/>
          <w:color w:val="000000" w:themeColor="text1"/>
          <w:sz w:val="28"/>
          <w:szCs w:val="28"/>
        </w:rPr>
      </w:pPr>
    </w:p>
    <w:p w:rsidR="00A7052E" w:rsidRDefault="00A7052E" w:rsidP="00544FD6">
      <w:pPr>
        <w:jc w:val="center"/>
        <w:rPr>
          <w:bCs/>
          <w:iCs/>
          <w:color w:val="000000" w:themeColor="text1"/>
          <w:sz w:val="28"/>
          <w:szCs w:val="28"/>
        </w:rPr>
      </w:pPr>
    </w:p>
    <w:p w:rsidR="00A7052E" w:rsidRDefault="00A7052E" w:rsidP="00544FD6">
      <w:pPr>
        <w:jc w:val="center"/>
        <w:rPr>
          <w:bCs/>
          <w:iCs/>
          <w:color w:val="000000" w:themeColor="text1"/>
          <w:sz w:val="28"/>
          <w:szCs w:val="28"/>
        </w:rPr>
      </w:pPr>
    </w:p>
    <w:p w:rsidR="00A7052E" w:rsidRDefault="00A7052E" w:rsidP="00544FD6">
      <w:pPr>
        <w:jc w:val="center"/>
        <w:rPr>
          <w:bCs/>
          <w:iCs/>
          <w:color w:val="000000" w:themeColor="text1"/>
          <w:sz w:val="28"/>
          <w:szCs w:val="28"/>
        </w:rPr>
      </w:pPr>
    </w:p>
    <w:p w:rsidR="00A7052E" w:rsidRDefault="00A7052E" w:rsidP="00544FD6">
      <w:pPr>
        <w:jc w:val="center"/>
        <w:rPr>
          <w:bCs/>
          <w:iCs/>
          <w:color w:val="000000" w:themeColor="text1"/>
          <w:sz w:val="28"/>
          <w:szCs w:val="28"/>
        </w:rPr>
      </w:pPr>
    </w:p>
    <w:p w:rsidR="00544FD6" w:rsidRDefault="00544FD6" w:rsidP="00544FD6">
      <w:pPr>
        <w:jc w:val="center"/>
        <w:rPr>
          <w:bCs/>
          <w:iCs/>
          <w:color w:val="000000" w:themeColor="text1"/>
          <w:sz w:val="28"/>
          <w:szCs w:val="28"/>
        </w:rPr>
      </w:pPr>
      <w:r w:rsidRPr="00472A25">
        <w:rPr>
          <w:bCs/>
          <w:iCs/>
          <w:color w:val="000000" w:themeColor="text1"/>
          <w:sz w:val="28"/>
          <w:szCs w:val="28"/>
        </w:rPr>
        <w:lastRenderedPageBreak/>
        <w:t>Динамика плановых назначений неналоговых доходов</w:t>
      </w:r>
    </w:p>
    <w:p w:rsidR="00EE7EBB" w:rsidRPr="00472A25" w:rsidRDefault="00EE7EBB" w:rsidP="00544FD6">
      <w:pPr>
        <w:jc w:val="center"/>
        <w:rPr>
          <w:bCs/>
          <w:iCs/>
          <w:color w:val="000000" w:themeColor="text1"/>
          <w:sz w:val="28"/>
          <w:szCs w:val="28"/>
        </w:rPr>
      </w:pPr>
    </w:p>
    <w:p w:rsidR="00544FD6" w:rsidRPr="00472A25" w:rsidRDefault="002A024C" w:rsidP="00544FD6">
      <w:pPr>
        <w:jc w:val="right"/>
        <w:rPr>
          <w:color w:val="000000" w:themeColor="text1"/>
          <w:sz w:val="28"/>
          <w:szCs w:val="28"/>
        </w:rPr>
      </w:pPr>
      <w:r w:rsidRPr="00472A25">
        <w:rPr>
          <w:bCs/>
          <w:iCs/>
          <w:color w:val="000000" w:themeColor="text1"/>
          <w:sz w:val="28"/>
          <w:szCs w:val="28"/>
        </w:rPr>
        <w:t>Т</w:t>
      </w:r>
      <w:r w:rsidR="00A90F85" w:rsidRPr="00472A25">
        <w:rPr>
          <w:bCs/>
          <w:iCs/>
          <w:color w:val="000000" w:themeColor="text1"/>
          <w:sz w:val="28"/>
          <w:szCs w:val="28"/>
        </w:rPr>
        <w:t xml:space="preserve">аблица </w:t>
      </w:r>
      <w:r w:rsidR="00B6032A">
        <w:rPr>
          <w:bCs/>
          <w:iCs/>
          <w:color w:val="000000" w:themeColor="text1"/>
          <w:sz w:val="28"/>
          <w:szCs w:val="28"/>
        </w:rPr>
        <w:t>7</w:t>
      </w:r>
      <w:r w:rsidR="00544FD6" w:rsidRPr="00472A25">
        <w:rPr>
          <w:bCs/>
          <w:iCs/>
          <w:color w:val="000000" w:themeColor="text1"/>
          <w:sz w:val="28"/>
          <w:szCs w:val="28"/>
        </w:rPr>
        <w:t xml:space="preserve"> (</w:t>
      </w:r>
      <w:r w:rsidRPr="00472A25">
        <w:rPr>
          <w:color w:val="000000" w:themeColor="text1"/>
          <w:sz w:val="28"/>
          <w:szCs w:val="28"/>
        </w:rPr>
        <w:t>тыс.</w:t>
      </w:r>
      <w:r w:rsidR="004821FC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</w:t>
      </w:r>
      <w:r w:rsidR="00544FD6" w:rsidRPr="00472A25">
        <w:rPr>
          <w:color w:val="000000" w:themeColor="text1"/>
          <w:sz w:val="28"/>
          <w:szCs w:val="28"/>
        </w:rPr>
        <w:t xml:space="preserve">) </w:t>
      </w:r>
    </w:p>
    <w:tbl>
      <w:tblPr>
        <w:tblW w:w="10348" w:type="dxa"/>
        <w:tblInd w:w="-34" w:type="dxa"/>
        <w:tblLayout w:type="fixed"/>
        <w:tblLook w:val="04A0"/>
      </w:tblPr>
      <w:tblGrid>
        <w:gridCol w:w="1560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850"/>
      </w:tblGrid>
      <w:tr w:rsidR="00544FD6" w:rsidRPr="00472A25" w:rsidTr="0038411D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4821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Наименование показателя</w:t>
            </w:r>
          </w:p>
          <w:p w:rsidR="00544FD6" w:rsidRPr="00472A25" w:rsidRDefault="00544FD6" w:rsidP="004821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4821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2016 Первонач. утв. №143 от 17.12.15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4821FC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472A25">
              <w:rPr>
                <w:iCs/>
                <w:color w:val="000000" w:themeColor="text1"/>
                <w:sz w:val="14"/>
                <w:szCs w:val="14"/>
              </w:rPr>
              <w:t>удель</w:t>
            </w:r>
          </w:p>
          <w:p w:rsidR="00544FD6" w:rsidRPr="00472A25" w:rsidRDefault="00544FD6" w:rsidP="004821FC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472A25">
              <w:rPr>
                <w:iCs/>
                <w:color w:val="000000" w:themeColor="text1"/>
                <w:sz w:val="14"/>
                <w:szCs w:val="14"/>
              </w:rPr>
              <w:t>ный вес %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4821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ПРОЕКТ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663A26" w:rsidP="004821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О</w:t>
            </w:r>
            <w:r w:rsidR="00544FD6" w:rsidRPr="00472A25">
              <w:rPr>
                <w:color w:val="000000" w:themeColor="text1"/>
                <w:sz w:val="18"/>
                <w:szCs w:val="18"/>
              </w:rPr>
              <w:t>тклонения 2017 /2016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4821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% отклонения</w:t>
            </w:r>
          </w:p>
        </w:tc>
      </w:tr>
      <w:tr w:rsidR="00544FD6" w:rsidRPr="00472A25" w:rsidTr="0038411D">
        <w:trPr>
          <w:trHeight w:val="55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472A25">
              <w:rPr>
                <w:iCs/>
                <w:color w:val="000000" w:themeColor="text1"/>
                <w:sz w:val="14"/>
                <w:szCs w:val="14"/>
              </w:rPr>
              <w:t>удель</w:t>
            </w:r>
          </w:p>
          <w:p w:rsidR="00544FD6" w:rsidRPr="00472A25" w:rsidRDefault="00544FD6" w:rsidP="004821FC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472A25">
              <w:rPr>
                <w:iCs/>
                <w:color w:val="000000" w:themeColor="text1"/>
                <w:sz w:val="14"/>
                <w:szCs w:val="14"/>
              </w:rPr>
              <w:t>ный вес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472A25">
              <w:rPr>
                <w:iCs/>
                <w:color w:val="000000" w:themeColor="text1"/>
                <w:sz w:val="14"/>
                <w:szCs w:val="14"/>
              </w:rPr>
              <w:t>удель</w:t>
            </w:r>
          </w:p>
          <w:p w:rsidR="00544FD6" w:rsidRPr="00472A25" w:rsidRDefault="00544FD6" w:rsidP="004821FC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472A25">
              <w:rPr>
                <w:iCs/>
                <w:color w:val="000000" w:themeColor="text1"/>
                <w:sz w:val="14"/>
                <w:szCs w:val="14"/>
              </w:rPr>
              <w:t>ный вес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472A25">
              <w:rPr>
                <w:iCs/>
                <w:color w:val="000000" w:themeColor="text1"/>
                <w:sz w:val="14"/>
                <w:szCs w:val="14"/>
              </w:rPr>
              <w:t>удель</w:t>
            </w:r>
          </w:p>
          <w:p w:rsidR="00544FD6" w:rsidRPr="00472A25" w:rsidRDefault="00544FD6" w:rsidP="004821FC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472A25">
              <w:rPr>
                <w:iCs/>
                <w:color w:val="000000" w:themeColor="text1"/>
                <w:sz w:val="14"/>
                <w:szCs w:val="14"/>
              </w:rPr>
              <w:t>ный вес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D6" w:rsidRPr="00472A25" w:rsidRDefault="00544FD6" w:rsidP="00544FD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D6" w:rsidRPr="00472A25" w:rsidRDefault="00544FD6" w:rsidP="00544FD6">
            <w:pPr>
              <w:rPr>
                <w:color w:val="000000" w:themeColor="text1"/>
              </w:rPr>
            </w:pPr>
          </w:p>
        </w:tc>
      </w:tr>
      <w:tr w:rsidR="00544FD6" w:rsidRPr="00472A25" w:rsidTr="0038411D">
        <w:trPr>
          <w:trHeight w:val="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C" w:rsidRPr="00472A25" w:rsidRDefault="007E6DAC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4821FC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4821FC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4821FC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4821FC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4821FC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4821FC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4821FC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4821FC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4821FC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10</w:t>
            </w:r>
            <w:r w:rsidR="00544FD6" w:rsidRPr="00472A25">
              <w:rPr>
                <w:color w:val="000000" w:themeColor="text1"/>
                <w:sz w:val="14"/>
                <w:szCs w:val="14"/>
              </w:rPr>
              <w:t xml:space="preserve"> (6-4)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1</w:t>
            </w:r>
            <w:r w:rsidR="004821FC" w:rsidRPr="00472A25">
              <w:rPr>
                <w:color w:val="000000" w:themeColor="text1"/>
                <w:sz w:val="14"/>
                <w:szCs w:val="14"/>
              </w:rPr>
              <w:t>1</w:t>
            </w:r>
            <w:r w:rsidRPr="00472A25">
              <w:rPr>
                <w:color w:val="000000" w:themeColor="text1"/>
                <w:sz w:val="14"/>
                <w:szCs w:val="14"/>
              </w:rPr>
              <w:t>(</w:t>
            </w:r>
            <w:r w:rsidR="007E6DAC" w:rsidRPr="00472A25">
              <w:rPr>
                <w:color w:val="000000" w:themeColor="text1"/>
                <w:sz w:val="14"/>
                <w:szCs w:val="14"/>
              </w:rPr>
              <w:t>4</w:t>
            </w:r>
            <w:r w:rsidRPr="00472A25">
              <w:rPr>
                <w:color w:val="000000" w:themeColor="text1"/>
                <w:sz w:val="14"/>
                <w:szCs w:val="14"/>
              </w:rPr>
              <w:t>/</w:t>
            </w:r>
            <w:r w:rsidR="007E6DAC" w:rsidRPr="00472A25">
              <w:rPr>
                <w:color w:val="000000" w:themeColor="text1"/>
                <w:sz w:val="14"/>
                <w:szCs w:val="14"/>
              </w:rPr>
              <w:t>2</w:t>
            </w:r>
            <w:r w:rsidRPr="00472A25">
              <w:rPr>
                <w:color w:val="000000" w:themeColor="text1"/>
                <w:sz w:val="14"/>
                <w:szCs w:val="14"/>
              </w:rPr>
              <w:t>*100)</w:t>
            </w:r>
          </w:p>
        </w:tc>
      </w:tr>
      <w:tr w:rsidR="00544FD6" w:rsidRPr="00472A25" w:rsidTr="0038411D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D6" w:rsidRPr="00472A25" w:rsidRDefault="00544FD6" w:rsidP="00544FD6">
            <w:pPr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153 562,1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102 316,0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104 043,4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472A25">
              <w:rPr>
                <w:bCs/>
                <w:iCs/>
                <w:color w:val="000000" w:themeColor="text1"/>
                <w:sz w:val="20"/>
                <w:szCs w:val="20"/>
              </w:rPr>
              <w:t>107 202,7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-51 246,1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33%</w:t>
            </w:r>
          </w:p>
        </w:tc>
      </w:tr>
      <w:tr w:rsidR="00544FD6" w:rsidRPr="00472A25" w:rsidTr="0038411D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D6" w:rsidRPr="00472A25" w:rsidRDefault="00544FD6" w:rsidP="00544FD6">
            <w:pPr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687,5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2 040,0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2 040,0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2 040,0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+1 352,5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197%</w:t>
            </w:r>
          </w:p>
        </w:tc>
      </w:tr>
      <w:tr w:rsidR="00544FD6" w:rsidRPr="00472A25" w:rsidTr="0038411D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D6" w:rsidRPr="00472A25" w:rsidRDefault="00544FD6" w:rsidP="00544FD6">
            <w:pPr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Доходы 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1 727,0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1 727,2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1 737,5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1 747,8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+0,2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544FD6" w:rsidRPr="00472A25" w:rsidTr="0038411D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D6" w:rsidRPr="00472A25" w:rsidRDefault="00544FD6" w:rsidP="00544FD6">
            <w:pPr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Доходы от продажи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18 660,1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29 679,8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19 806,1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19 404,2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38411D" w:rsidP="0038411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+11 </w:t>
            </w:r>
            <w:r w:rsidR="00544FD6" w:rsidRPr="00472A25">
              <w:rPr>
                <w:color w:val="000000" w:themeColor="text1"/>
                <w:sz w:val="20"/>
                <w:szCs w:val="20"/>
              </w:rPr>
              <w:t>019,7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59%</w:t>
            </w:r>
          </w:p>
        </w:tc>
      </w:tr>
      <w:tr w:rsidR="00544FD6" w:rsidRPr="00472A25" w:rsidTr="0038411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D6" w:rsidRPr="00472A25" w:rsidRDefault="00544FD6" w:rsidP="00544FD6">
            <w:pPr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Штрафы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4 361,3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5 757,0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5 963,0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6 174,0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+1 395,7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32%</w:t>
            </w:r>
          </w:p>
        </w:tc>
      </w:tr>
      <w:tr w:rsidR="00544FD6" w:rsidRPr="00472A25" w:rsidTr="0038411D">
        <w:trPr>
          <w:trHeight w:val="1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472A25" w:rsidRDefault="00544FD6" w:rsidP="00366399">
            <w:pPr>
              <w:rPr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b/>
                <w:color w:val="000000" w:themeColor="text1"/>
                <w:sz w:val="20"/>
                <w:szCs w:val="20"/>
              </w:rPr>
              <w:t>В</w:t>
            </w:r>
            <w:r w:rsidR="002A024C" w:rsidRPr="00472A25">
              <w:rPr>
                <w:b/>
                <w:color w:val="000000" w:themeColor="text1"/>
                <w:sz w:val="20"/>
                <w:szCs w:val="20"/>
              </w:rPr>
              <w:t>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b/>
                <w:color w:val="000000" w:themeColor="text1"/>
                <w:sz w:val="20"/>
                <w:szCs w:val="20"/>
              </w:rPr>
              <w:t>178 998,0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b/>
                <w:color w:val="000000" w:themeColor="text1"/>
                <w:sz w:val="20"/>
                <w:szCs w:val="20"/>
              </w:rPr>
              <w:t>141 520,0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b/>
                <w:color w:val="000000" w:themeColor="text1"/>
                <w:sz w:val="20"/>
                <w:szCs w:val="20"/>
              </w:rPr>
              <w:t>133 590,0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b/>
                <w:color w:val="000000" w:themeColor="text1"/>
                <w:sz w:val="20"/>
                <w:szCs w:val="20"/>
              </w:rPr>
              <w:t>136 568,7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b/>
                <w:color w:val="000000" w:themeColor="text1"/>
                <w:sz w:val="20"/>
                <w:szCs w:val="20"/>
              </w:rPr>
              <w:t>-37 478,0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b/>
                <w:color w:val="000000" w:themeColor="text1"/>
                <w:sz w:val="20"/>
                <w:szCs w:val="20"/>
              </w:rPr>
              <w:t>21%</w:t>
            </w:r>
          </w:p>
        </w:tc>
      </w:tr>
    </w:tbl>
    <w:p w:rsidR="00544FD6" w:rsidRPr="00472A25" w:rsidRDefault="00544FD6" w:rsidP="009B7A9F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Основная доля поступлений по неналоговым доходам приходится на доходы от использования муниципального имущества, которые в общем объеме поступлений по неналоговым доходам составили в Проекте бюджета на 2017 год 72%, на 2018-2019 годы 78%.</w:t>
      </w:r>
    </w:p>
    <w:p w:rsidR="00544FD6" w:rsidRPr="00472A25" w:rsidRDefault="00544FD6" w:rsidP="009B7A9F">
      <w:pPr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Доходы от использования муниципального имущества в Проекте бюджета на 2017 год планируются в сумме 102 316,0 тыс.</w:t>
      </w:r>
      <w:r w:rsidR="009B7A9F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рублей, что на 33% или 51 246,1 тыс.</w:t>
      </w:r>
      <w:r w:rsidR="009B7A9F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ниже планового показателя 2016 года. На плановый период 2018-2019 годов данные поступления планируются с незначительным увеличением от планового показателя 2017 года, в 2018 году на 1 727,4 тыс.</w:t>
      </w:r>
      <w:r w:rsidR="009B7A9F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или 1,6%, в 2019 году – на 3 159,3 тыс.</w:t>
      </w:r>
      <w:r w:rsidR="009B7A9F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или 3% к плану 2018 года.</w:t>
      </w:r>
    </w:p>
    <w:p w:rsidR="009B7A9F" w:rsidRPr="00050F71" w:rsidRDefault="009B7A9F" w:rsidP="00544FD6">
      <w:pPr>
        <w:jc w:val="center"/>
        <w:rPr>
          <w:bCs/>
          <w:iCs/>
          <w:color w:val="000000" w:themeColor="text1"/>
          <w:sz w:val="16"/>
          <w:szCs w:val="16"/>
        </w:rPr>
      </w:pPr>
    </w:p>
    <w:p w:rsidR="0094307D" w:rsidRPr="00472A25" w:rsidRDefault="00544FD6" w:rsidP="00544FD6">
      <w:pPr>
        <w:jc w:val="center"/>
        <w:rPr>
          <w:bCs/>
          <w:iCs/>
          <w:color w:val="000000" w:themeColor="text1"/>
          <w:sz w:val="28"/>
          <w:szCs w:val="28"/>
        </w:rPr>
      </w:pPr>
      <w:r w:rsidRPr="00472A25">
        <w:rPr>
          <w:bCs/>
          <w:iCs/>
          <w:color w:val="000000" w:themeColor="text1"/>
          <w:sz w:val="28"/>
          <w:szCs w:val="28"/>
        </w:rPr>
        <w:t>Динамика плановых показателей доходов</w:t>
      </w:r>
      <w:r w:rsidR="0094307D" w:rsidRPr="00472A25">
        <w:rPr>
          <w:bCs/>
          <w:iCs/>
          <w:color w:val="000000" w:themeColor="text1"/>
          <w:sz w:val="28"/>
          <w:szCs w:val="28"/>
        </w:rPr>
        <w:t xml:space="preserve"> </w:t>
      </w:r>
    </w:p>
    <w:p w:rsidR="00EE7EBB" w:rsidRDefault="00544FD6" w:rsidP="00050F71">
      <w:pPr>
        <w:jc w:val="center"/>
        <w:rPr>
          <w:bCs/>
          <w:iCs/>
          <w:color w:val="000000" w:themeColor="text1"/>
          <w:sz w:val="16"/>
          <w:szCs w:val="16"/>
        </w:rPr>
      </w:pPr>
      <w:r w:rsidRPr="00472A25">
        <w:rPr>
          <w:bCs/>
          <w:iCs/>
          <w:color w:val="000000" w:themeColor="text1"/>
          <w:sz w:val="28"/>
          <w:szCs w:val="28"/>
        </w:rPr>
        <w:t>от использования муниципального имущества</w:t>
      </w:r>
    </w:p>
    <w:p w:rsidR="00050F71" w:rsidRPr="00050F71" w:rsidRDefault="00050F71" w:rsidP="00050F71">
      <w:pPr>
        <w:jc w:val="center"/>
        <w:rPr>
          <w:bCs/>
          <w:iCs/>
          <w:color w:val="000000" w:themeColor="text1"/>
          <w:sz w:val="16"/>
          <w:szCs w:val="16"/>
        </w:rPr>
      </w:pPr>
    </w:p>
    <w:p w:rsidR="00544FD6" w:rsidRPr="00472A25" w:rsidRDefault="009B7A9F" w:rsidP="00544FD6">
      <w:pPr>
        <w:jc w:val="right"/>
        <w:rPr>
          <w:color w:val="000000" w:themeColor="text1"/>
          <w:sz w:val="28"/>
          <w:szCs w:val="28"/>
        </w:rPr>
      </w:pPr>
      <w:r w:rsidRPr="00472A25">
        <w:rPr>
          <w:bCs/>
          <w:iCs/>
          <w:color w:val="000000" w:themeColor="text1"/>
          <w:sz w:val="28"/>
          <w:szCs w:val="28"/>
        </w:rPr>
        <w:t>Т</w:t>
      </w:r>
      <w:r w:rsidR="00A90F85" w:rsidRPr="00472A25">
        <w:rPr>
          <w:bCs/>
          <w:iCs/>
          <w:color w:val="000000" w:themeColor="text1"/>
          <w:sz w:val="28"/>
          <w:szCs w:val="28"/>
        </w:rPr>
        <w:t xml:space="preserve">аблица </w:t>
      </w:r>
      <w:r w:rsidR="00B6032A">
        <w:rPr>
          <w:bCs/>
          <w:iCs/>
          <w:color w:val="000000" w:themeColor="text1"/>
          <w:sz w:val="28"/>
          <w:szCs w:val="28"/>
        </w:rPr>
        <w:t>8</w:t>
      </w:r>
      <w:r w:rsidR="00544FD6" w:rsidRPr="00472A25">
        <w:rPr>
          <w:bCs/>
          <w:iCs/>
          <w:color w:val="000000" w:themeColor="text1"/>
          <w:sz w:val="28"/>
          <w:szCs w:val="28"/>
        </w:rPr>
        <w:t xml:space="preserve"> (</w:t>
      </w:r>
      <w:r w:rsidR="00544FD6" w:rsidRPr="00472A25">
        <w:rPr>
          <w:color w:val="000000" w:themeColor="text1"/>
          <w:sz w:val="28"/>
          <w:szCs w:val="28"/>
        </w:rPr>
        <w:t>тыс.</w:t>
      </w:r>
      <w:r w:rsidRPr="00472A25">
        <w:rPr>
          <w:color w:val="000000" w:themeColor="text1"/>
          <w:sz w:val="28"/>
          <w:szCs w:val="28"/>
        </w:rPr>
        <w:t xml:space="preserve"> рублей</w:t>
      </w:r>
      <w:r w:rsidR="00544FD6" w:rsidRPr="00472A25">
        <w:rPr>
          <w:color w:val="000000" w:themeColor="text1"/>
          <w:sz w:val="28"/>
          <w:szCs w:val="28"/>
        </w:rPr>
        <w:t>)</w:t>
      </w:r>
    </w:p>
    <w:tbl>
      <w:tblPr>
        <w:tblW w:w="1021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992"/>
        <w:gridCol w:w="709"/>
        <w:gridCol w:w="1134"/>
        <w:gridCol w:w="708"/>
        <w:gridCol w:w="993"/>
        <w:gridCol w:w="708"/>
        <w:gridCol w:w="993"/>
        <w:gridCol w:w="708"/>
        <w:gridCol w:w="993"/>
        <w:gridCol w:w="708"/>
      </w:tblGrid>
      <w:tr w:rsidR="00544FD6" w:rsidRPr="00472A25" w:rsidTr="00992895">
        <w:trPr>
          <w:trHeight w:val="286"/>
        </w:trPr>
        <w:tc>
          <w:tcPr>
            <w:tcW w:w="1571" w:type="dxa"/>
            <w:vMerge w:val="restart"/>
            <w:shd w:val="clear" w:color="auto" w:fill="auto"/>
            <w:hideMark/>
          </w:tcPr>
          <w:p w:rsidR="00544FD6" w:rsidRPr="00472A25" w:rsidRDefault="00544FD6" w:rsidP="00944B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44FD6" w:rsidRPr="00472A25" w:rsidRDefault="00544FD6" w:rsidP="006717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План 2016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44FD6" w:rsidRPr="00472A25" w:rsidRDefault="00544FD6" w:rsidP="006717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удельный вес %</w:t>
            </w:r>
          </w:p>
        </w:tc>
        <w:tc>
          <w:tcPr>
            <w:tcW w:w="5244" w:type="dxa"/>
            <w:gridSpan w:val="6"/>
            <w:shd w:val="clear" w:color="auto" w:fill="auto"/>
            <w:noWrap/>
            <w:hideMark/>
          </w:tcPr>
          <w:p w:rsidR="00544FD6" w:rsidRPr="00472A25" w:rsidRDefault="00544FD6" w:rsidP="006717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Проект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44FD6" w:rsidRPr="00472A25" w:rsidRDefault="00544FD6" w:rsidP="006717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отклонения 2017/  2016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544FD6" w:rsidRPr="00472A25" w:rsidRDefault="00544FD6" w:rsidP="006717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  <w:tr w:rsidR="00544FD6" w:rsidRPr="00472A25" w:rsidTr="00992895">
        <w:trPr>
          <w:trHeight w:val="519"/>
        </w:trPr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08" w:type="dxa"/>
            <w:shd w:val="clear" w:color="auto" w:fill="auto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удельный вес 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08" w:type="dxa"/>
            <w:shd w:val="clear" w:color="auto" w:fill="auto"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удельный вес 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4FD6" w:rsidRPr="00472A25" w:rsidRDefault="00544FD6" w:rsidP="007E6D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08" w:type="dxa"/>
            <w:shd w:val="clear" w:color="auto" w:fill="auto"/>
            <w:hideMark/>
          </w:tcPr>
          <w:p w:rsidR="00544FD6" w:rsidRPr="00472A25" w:rsidRDefault="00544FD6" w:rsidP="006717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удельный вес %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</w:rPr>
            </w:pPr>
          </w:p>
        </w:tc>
      </w:tr>
      <w:tr w:rsidR="00544FD6" w:rsidRPr="00472A25" w:rsidTr="00992895">
        <w:trPr>
          <w:trHeight w:val="174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4FD6" w:rsidRPr="00472A25" w:rsidRDefault="007E6DAC" w:rsidP="009B7A9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4FD6" w:rsidRPr="00472A25" w:rsidRDefault="007E6DAC" w:rsidP="009B7A9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4FD6" w:rsidRPr="00472A25" w:rsidRDefault="007E6DAC" w:rsidP="009B7A9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7E6DAC" w:rsidP="009B7A9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7E6DAC" w:rsidP="009B7A9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7E6DAC" w:rsidP="009B7A9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7E6DAC" w:rsidP="009B7A9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7E6DAC" w:rsidP="009B7A9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7E6DAC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10</w:t>
            </w:r>
            <w:r w:rsidR="00544FD6" w:rsidRPr="00472A25">
              <w:rPr>
                <w:color w:val="000000" w:themeColor="text1"/>
                <w:sz w:val="14"/>
                <w:szCs w:val="14"/>
              </w:rPr>
              <w:t xml:space="preserve"> (</w:t>
            </w:r>
            <w:r w:rsidRPr="00472A25">
              <w:rPr>
                <w:color w:val="000000" w:themeColor="text1"/>
                <w:sz w:val="14"/>
                <w:szCs w:val="14"/>
              </w:rPr>
              <w:t>4</w:t>
            </w:r>
            <w:r w:rsidR="00544FD6" w:rsidRPr="00472A25">
              <w:rPr>
                <w:color w:val="000000" w:themeColor="text1"/>
                <w:sz w:val="14"/>
                <w:szCs w:val="14"/>
              </w:rPr>
              <w:t>-</w:t>
            </w:r>
            <w:r w:rsidRPr="00472A25">
              <w:rPr>
                <w:color w:val="000000" w:themeColor="text1"/>
                <w:sz w:val="14"/>
                <w:szCs w:val="14"/>
              </w:rPr>
              <w:t>2</w:t>
            </w:r>
            <w:r w:rsidR="00544FD6" w:rsidRPr="00472A25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7E6DAC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11</w:t>
            </w:r>
            <w:r w:rsidR="00544FD6" w:rsidRPr="00472A25">
              <w:rPr>
                <w:color w:val="000000" w:themeColor="text1"/>
                <w:sz w:val="14"/>
                <w:szCs w:val="14"/>
              </w:rPr>
              <w:t>(</w:t>
            </w:r>
            <w:r w:rsidRPr="00472A25">
              <w:rPr>
                <w:color w:val="000000" w:themeColor="text1"/>
                <w:sz w:val="14"/>
                <w:szCs w:val="14"/>
              </w:rPr>
              <w:t>4</w:t>
            </w:r>
            <w:r w:rsidR="00544FD6" w:rsidRPr="00472A25">
              <w:rPr>
                <w:color w:val="000000" w:themeColor="text1"/>
                <w:sz w:val="14"/>
                <w:szCs w:val="14"/>
              </w:rPr>
              <w:t>/</w:t>
            </w:r>
            <w:r w:rsidRPr="00472A25">
              <w:rPr>
                <w:color w:val="000000" w:themeColor="text1"/>
                <w:sz w:val="14"/>
                <w:szCs w:val="14"/>
              </w:rPr>
              <w:t>2</w:t>
            </w:r>
            <w:r w:rsidR="00544FD6" w:rsidRPr="00472A25">
              <w:rPr>
                <w:color w:val="000000" w:themeColor="text1"/>
                <w:sz w:val="14"/>
                <w:szCs w:val="14"/>
              </w:rPr>
              <w:t>)</w:t>
            </w:r>
          </w:p>
        </w:tc>
      </w:tr>
      <w:tr w:rsidR="00544FD6" w:rsidRPr="00472A25" w:rsidTr="00992895">
        <w:trPr>
          <w:trHeight w:val="1000"/>
        </w:trPr>
        <w:tc>
          <w:tcPr>
            <w:tcW w:w="1571" w:type="dxa"/>
            <w:shd w:val="clear" w:color="auto" w:fill="auto"/>
            <w:hideMark/>
          </w:tcPr>
          <w:p w:rsidR="00544FD6" w:rsidRPr="00472A25" w:rsidRDefault="00544FD6" w:rsidP="00544FD6">
            <w:pPr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Доходы по договорам коммерческого и социального найма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2 660,0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2 660,0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2 660,0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2 660,0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44FD6" w:rsidRPr="00472A25" w:rsidTr="00992895">
        <w:trPr>
          <w:trHeight w:val="793"/>
        </w:trPr>
        <w:tc>
          <w:tcPr>
            <w:tcW w:w="1571" w:type="dxa"/>
            <w:shd w:val="clear" w:color="auto" w:fill="auto"/>
            <w:hideMark/>
          </w:tcPr>
          <w:p w:rsidR="00544FD6" w:rsidRPr="00472A25" w:rsidRDefault="00544FD6" w:rsidP="00544FD6">
            <w:pPr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Доходы по договорам аренды имущества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64 356,8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42%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22 191,1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22%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21 515,4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21%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20 652,8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19%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-42 165,7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66%</w:t>
            </w:r>
          </w:p>
        </w:tc>
      </w:tr>
      <w:tr w:rsidR="00544FD6" w:rsidRPr="00472A25" w:rsidTr="00992895">
        <w:trPr>
          <w:trHeight w:val="1681"/>
        </w:trPr>
        <w:tc>
          <w:tcPr>
            <w:tcW w:w="1571" w:type="dxa"/>
            <w:shd w:val="clear" w:color="auto" w:fill="auto"/>
            <w:hideMark/>
          </w:tcPr>
          <w:p w:rsidR="00544FD6" w:rsidRPr="00472A25" w:rsidRDefault="00544FD6" w:rsidP="00544FD6">
            <w:pPr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lastRenderedPageBreak/>
              <w:t>Доходы по договорам аренды земельных участков,  гос. собственность на которые не разграничена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84 364,2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55%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75 766,2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74%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78 079,9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75%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82 038,3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77%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-8 598,0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10%</w:t>
            </w:r>
          </w:p>
        </w:tc>
      </w:tr>
      <w:tr w:rsidR="00544FD6" w:rsidRPr="00472A25" w:rsidTr="00992895">
        <w:trPr>
          <w:trHeight w:val="1419"/>
        </w:trPr>
        <w:tc>
          <w:tcPr>
            <w:tcW w:w="1571" w:type="dxa"/>
            <w:shd w:val="clear" w:color="auto" w:fill="auto"/>
            <w:hideMark/>
          </w:tcPr>
          <w:p w:rsidR="00544FD6" w:rsidRPr="00472A25" w:rsidRDefault="00544FD6" w:rsidP="00544FD6">
            <w:pPr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Доходы по договорам аренды земельных участков, собственность МО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1 872,1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1 372,7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1 470,1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1 534,6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-499,4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27%</w:t>
            </w:r>
          </w:p>
        </w:tc>
      </w:tr>
      <w:tr w:rsidR="00544FD6" w:rsidRPr="00472A25" w:rsidTr="00992895">
        <w:trPr>
          <w:trHeight w:val="363"/>
        </w:trPr>
        <w:tc>
          <w:tcPr>
            <w:tcW w:w="1571" w:type="dxa"/>
            <w:shd w:val="clear" w:color="auto" w:fill="auto"/>
            <w:hideMark/>
          </w:tcPr>
          <w:p w:rsidR="00544FD6" w:rsidRPr="00472A25" w:rsidRDefault="00544FD6" w:rsidP="00544FD6">
            <w:pPr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Доходы от прибыли МУП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0,04%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0,05%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46,0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0,04%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0,04%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-3,0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5%</w:t>
            </w:r>
          </w:p>
        </w:tc>
      </w:tr>
      <w:tr w:rsidR="00544FD6" w:rsidRPr="00472A25" w:rsidTr="00992895">
        <w:trPr>
          <w:trHeight w:val="653"/>
        </w:trPr>
        <w:tc>
          <w:tcPr>
            <w:tcW w:w="1571" w:type="dxa"/>
            <w:shd w:val="clear" w:color="auto" w:fill="auto"/>
            <w:hideMark/>
          </w:tcPr>
          <w:p w:rsidR="00544FD6" w:rsidRPr="00472A25" w:rsidRDefault="00544FD6" w:rsidP="00544FD6">
            <w:pPr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Доходы от  дивидендов по акциям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0,16%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270,0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0,3%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272,0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0,3%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275,0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0,3%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4FD6" w:rsidRPr="00472A25" w:rsidRDefault="00C82807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  <w:r w:rsidR="00544FD6" w:rsidRPr="00472A25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4FD6" w:rsidRPr="00472A25" w:rsidRDefault="00544FD6" w:rsidP="009B7A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8%</w:t>
            </w:r>
          </w:p>
        </w:tc>
      </w:tr>
      <w:tr w:rsidR="00544FD6" w:rsidRPr="00472A25" w:rsidTr="00992895">
        <w:trPr>
          <w:trHeight w:val="110"/>
        </w:trPr>
        <w:tc>
          <w:tcPr>
            <w:tcW w:w="1571" w:type="dxa"/>
            <w:shd w:val="clear" w:color="000000" w:fill="FFFFFF"/>
            <w:hideMark/>
          </w:tcPr>
          <w:p w:rsidR="00544FD6" w:rsidRPr="00472A25" w:rsidRDefault="009B7A9F" w:rsidP="00366399">
            <w:pPr>
              <w:rPr>
                <w:b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color w:val="000000" w:themeColor="text1"/>
                <w:sz w:val="18"/>
                <w:szCs w:val="18"/>
              </w:rPr>
              <w:t>153 562,1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color w:val="000000" w:themeColor="text1"/>
                <w:sz w:val="18"/>
                <w:szCs w:val="18"/>
              </w:rPr>
              <w:t>102 316,0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color w:val="000000" w:themeColor="text1"/>
                <w:sz w:val="18"/>
                <w:szCs w:val="18"/>
              </w:rPr>
              <w:t>104 043,4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color w:val="000000" w:themeColor="text1"/>
                <w:sz w:val="18"/>
                <w:szCs w:val="18"/>
              </w:rPr>
              <w:t>107 202,7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color w:val="000000" w:themeColor="text1"/>
                <w:sz w:val="18"/>
                <w:szCs w:val="18"/>
              </w:rPr>
              <w:t>-51 246,1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color w:val="000000" w:themeColor="text1"/>
                <w:sz w:val="18"/>
                <w:szCs w:val="18"/>
              </w:rPr>
              <w:t>33%</w:t>
            </w:r>
          </w:p>
        </w:tc>
      </w:tr>
    </w:tbl>
    <w:p w:rsidR="00544FD6" w:rsidRPr="00472A25" w:rsidRDefault="00544FD6" w:rsidP="009B7A9F">
      <w:pPr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Основная доля 74% или 75 766,2 тыс.</w:t>
      </w:r>
      <w:r w:rsidR="00762904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доходов от использования имущества в Проекте бюджета на 2017 год приходится на доходы от аренды земельных участков, государственная собственность на которые не разграничена. Их доля в общем объеме доходов от использования имущества увеличилась на 19% в сравнении с плановым показателем 2016 года, однако в суммовом выражение доходы запланированы с уменьшением на 10% или на 8 598,0 тыс.</w:t>
      </w:r>
      <w:r w:rsidR="00793915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рублей.</w:t>
      </w:r>
    </w:p>
    <w:p w:rsidR="00544FD6" w:rsidRPr="00472A25" w:rsidRDefault="00544FD6" w:rsidP="009B7A9F">
      <w:pPr>
        <w:autoSpaceDE w:val="0"/>
        <w:autoSpaceDN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2A25">
        <w:rPr>
          <w:color w:val="000000" w:themeColor="text1"/>
          <w:sz w:val="28"/>
          <w:szCs w:val="28"/>
        </w:rPr>
        <w:t xml:space="preserve">Снижение планируемых доходов обусловлено внесенными изменениями Федеральным законом </w:t>
      </w:r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>от 03.07.2016 №360-ФЗ «О внесении изменений в отдельные законодательные акты Российской Федерации», в части применения кадастровой стоимости с 01.01.2017 года.</w:t>
      </w:r>
    </w:p>
    <w:p w:rsidR="00544FD6" w:rsidRPr="00472A25" w:rsidRDefault="00544FD6" w:rsidP="00050F71">
      <w:pPr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На плановый период 2018-2019 годов эти доходы планируются с увеличением в 2018 году на 3% или 2 313,7 тыс.</w:t>
      </w:r>
      <w:r w:rsidR="00793915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от плана 2017 года, в 2019 году на 5% или 3 958,4 тыс.</w:t>
      </w:r>
      <w:r w:rsidR="00793915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от плана 2018 года.</w:t>
      </w:r>
    </w:p>
    <w:p w:rsidR="00544FD6" w:rsidRPr="00472A25" w:rsidRDefault="00544FD6" w:rsidP="00050F7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Удельный вес доходов от аренды имущества на 2017-2019 год</w:t>
      </w:r>
      <w:r w:rsidR="00A90F85" w:rsidRPr="00472A25">
        <w:rPr>
          <w:color w:val="000000" w:themeColor="text1"/>
          <w:sz w:val="28"/>
          <w:szCs w:val="28"/>
        </w:rPr>
        <w:t>ах составляет 22-19% (</w:t>
      </w:r>
      <w:r w:rsidR="00793915" w:rsidRPr="00472A25">
        <w:rPr>
          <w:color w:val="000000" w:themeColor="text1"/>
          <w:sz w:val="28"/>
          <w:szCs w:val="28"/>
        </w:rPr>
        <w:t>Т</w:t>
      </w:r>
      <w:r w:rsidR="00A90F85" w:rsidRPr="00472A25">
        <w:rPr>
          <w:color w:val="000000" w:themeColor="text1"/>
          <w:sz w:val="28"/>
          <w:szCs w:val="28"/>
        </w:rPr>
        <w:t xml:space="preserve">аблица </w:t>
      </w:r>
      <w:r w:rsidR="00B6032A">
        <w:rPr>
          <w:color w:val="000000" w:themeColor="text1"/>
          <w:sz w:val="28"/>
          <w:szCs w:val="28"/>
        </w:rPr>
        <w:t>8</w:t>
      </w:r>
      <w:r w:rsidRPr="00472A25">
        <w:rPr>
          <w:color w:val="000000" w:themeColor="text1"/>
          <w:sz w:val="28"/>
          <w:szCs w:val="28"/>
        </w:rPr>
        <w:t>). В Проекте бюдж</w:t>
      </w:r>
      <w:r w:rsidR="00762904" w:rsidRPr="00472A25">
        <w:rPr>
          <w:color w:val="000000" w:themeColor="text1"/>
          <w:sz w:val="28"/>
          <w:szCs w:val="28"/>
        </w:rPr>
        <w:t xml:space="preserve">ета на все три прогнозных года </w:t>
      </w:r>
      <w:r w:rsidRPr="00472A25">
        <w:rPr>
          <w:color w:val="000000" w:themeColor="text1"/>
          <w:sz w:val="28"/>
          <w:szCs w:val="28"/>
        </w:rPr>
        <w:t>доходы от аренды имущества запланированы с уменьшением в 2017 году на 66% от планового показателя 2016 года, в 2018-2019 годах на 3% и 4% соответственно. Основной причиной уменьшения плановых показателей, согласно пояснений администратора дохода Комитета по управлению муниципальным имуществом администрации города Урай</w:t>
      </w:r>
      <w:r w:rsidR="00663A26" w:rsidRPr="00472A25">
        <w:rPr>
          <w:color w:val="000000" w:themeColor="text1"/>
          <w:sz w:val="28"/>
          <w:szCs w:val="28"/>
        </w:rPr>
        <w:t xml:space="preserve"> (далее</w:t>
      </w:r>
      <w:r w:rsidR="008B55AF">
        <w:rPr>
          <w:color w:val="000000" w:themeColor="text1"/>
          <w:sz w:val="28"/>
          <w:szCs w:val="28"/>
        </w:rPr>
        <w:t xml:space="preserve"> –</w:t>
      </w:r>
      <w:r w:rsidR="00663A26" w:rsidRPr="00472A25">
        <w:rPr>
          <w:color w:val="000000" w:themeColor="text1"/>
          <w:sz w:val="28"/>
          <w:szCs w:val="28"/>
        </w:rPr>
        <w:t xml:space="preserve"> КУМИ)</w:t>
      </w:r>
      <w:r w:rsidRPr="00472A25">
        <w:rPr>
          <w:color w:val="000000" w:themeColor="text1"/>
          <w:sz w:val="28"/>
          <w:szCs w:val="28"/>
        </w:rPr>
        <w:t>, является окончание 31.12.2016 года срока договоров аренды с АО «Урайтеплоэнергия» и АО «Водоканал» (сумма арендных платежей 31 479,0 тыс.</w:t>
      </w:r>
      <w:r w:rsidR="00793915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и 14 735,0 тыс.</w:t>
      </w:r>
      <w:r w:rsidR="00793915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соответственно), с которыми не будут заключаться договора аренды, в связи с</w:t>
      </w:r>
      <w:r w:rsidR="00CB7555" w:rsidRPr="00472A25">
        <w:rPr>
          <w:color w:val="000000" w:themeColor="text1"/>
          <w:sz w:val="28"/>
          <w:szCs w:val="28"/>
        </w:rPr>
        <w:t xml:space="preserve"> планируемым</w:t>
      </w:r>
      <w:r w:rsidRPr="00472A25">
        <w:rPr>
          <w:color w:val="000000" w:themeColor="text1"/>
          <w:sz w:val="28"/>
          <w:szCs w:val="28"/>
        </w:rPr>
        <w:t xml:space="preserve"> заключением договоров концессии</w:t>
      </w:r>
      <w:r w:rsidR="00CB7555" w:rsidRPr="00472A25">
        <w:rPr>
          <w:color w:val="000000" w:themeColor="text1"/>
          <w:sz w:val="28"/>
          <w:szCs w:val="28"/>
        </w:rPr>
        <w:t>,</w:t>
      </w:r>
      <w:r w:rsidRPr="00472A25">
        <w:rPr>
          <w:color w:val="000000" w:themeColor="text1"/>
          <w:sz w:val="28"/>
          <w:szCs w:val="28"/>
        </w:rPr>
        <w:t xml:space="preserve"> в соответстви</w:t>
      </w:r>
      <w:r w:rsidR="00663A26" w:rsidRPr="00472A25">
        <w:rPr>
          <w:color w:val="000000" w:themeColor="text1"/>
          <w:sz w:val="28"/>
          <w:szCs w:val="28"/>
        </w:rPr>
        <w:t>и с Федеральным законом от 21.07</w:t>
      </w:r>
      <w:r w:rsidRPr="00472A25">
        <w:rPr>
          <w:color w:val="000000" w:themeColor="text1"/>
          <w:sz w:val="28"/>
          <w:szCs w:val="28"/>
        </w:rPr>
        <w:t>.2005 №115-ФЗ</w:t>
      </w:r>
      <w:r w:rsidR="00663A26" w:rsidRPr="00472A25">
        <w:rPr>
          <w:color w:val="000000" w:themeColor="text1"/>
          <w:sz w:val="28"/>
          <w:szCs w:val="28"/>
        </w:rPr>
        <w:t xml:space="preserve"> «О концессионных соглашениях».</w:t>
      </w:r>
    </w:p>
    <w:p w:rsidR="00793915" w:rsidRPr="00472A25" w:rsidRDefault="00544FD6" w:rsidP="00793915">
      <w:pPr>
        <w:autoSpaceDE w:val="0"/>
        <w:autoSpaceDN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>В общем объеме доходов от использования имущества, доля доходов от дивидендов по акциям, принадлежащим муниципальному образованию составляет незначительную часть всего 0,3%. Проектом бюджета на 2017-2018 годы доходы запланированы с незначительным увеличением, в 2017 году 270,0 тыс.</w:t>
      </w:r>
      <w:r w:rsidR="00793915" w:rsidRPr="00472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>рублей на 8% или 20,0 тыс.</w:t>
      </w:r>
      <w:r w:rsidR="00793915" w:rsidRPr="00472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>рублей от плана 2016 года, в 2018 году 272,0 тыс.</w:t>
      </w:r>
      <w:r w:rsidR="00793915" w:rsidRPr="00472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>рублей, 2019 году - 275,0 тыс.</w:t>
      </w:r>
      <w:r w:rsidR="00793915" w:rsidRPr="00472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>рублей, то есть практически на уровне плана 2017 года.</w:t>
      </w:r>
    </w:p>
    <w:p w:rsidR="00544FD6" w:rsidRPr="00472A25" w:rsidRDefault="00544FD6" w:rsidP="00793915">
      <w:pPr>
        <w:autoSpaceDE w:val="0"/>
        <w:autoSpaceDN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Согласно информации администратора дохода КУМИ Проектом бюджета доходы в виде дивидендов по акциям, принадлежащим муниципальному образованию запланированы только от ОАО «Агроника», по другим акционерным обществам доходы не запланированы. </w:t>
      </w:r>
    </w:p>
    <w:p w:rsidR="00544FD6" w:rsidRPr="00472A25" w:rsidRDefault="00544FD6" w:rsidP="00793915">
      <w:pPr>
        <w:autoSpaceDE w:val="0"/>
        <w:autoSpaceDN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Муниципальное образование является собственником акций в ОАО «Урайтеплоэнергия» -75% акций; ОАО «Водоканал» -75%; ОАО «Центр красоты и здоровья» -100%; ОАО «Дорожник» -100%; ОАО «Агроника» -100%; ОАО «Шаимгаз»-25%; ОАО «ЮТЭК-Энергия»- 35,6%. В соответствии со </w:t>
      </w:r>
      <w:hyperlink r:id="rId11" w:history="1">
        <w:r w:rsidRPr="00472A25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 31</w:t>
        </w:r>
      </w:hyperlink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Pr="00472A25">
          <w:rPr>
            <w:rFonts w:eastAsiaTheme="minorHAnsi"/>
            <w:color w:val="000000" w:themeColor="text1"/>
            <w:sz w:val="28"/>
            <w:szCs w:val="28"/>
            <w:lang w:eastAsia="en-US"/>
          </w:rPr>
          <w:t>32</w:t>
        </w:r>
      </w:hyperlink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26.12.1995 №208-ФЗ «Об акционерных обществах» (далее</w:t>
      </w:r>
      <w:r w:rsidR="008B55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</w:t>
      </w:r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 №208-ФЗ), владельцы обыкновенных и привилегированных акций имеют право на получение дивидендов.</w:t>
      </w:r>
    </w:p>
    <w:p w:rsidR="00544FD6" w:rsidRPr="00472A25" w:rsidRDefault="00544FD6" w:rsidP="00DC5F6A">
      <w:pPr>
        <w:autoSpaceDE w:val="0"/>
        <w:autoSpaceDN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2A25">
        <w:rPr>
          <w:color w:val="000000" w:themeColor="text1"/>
          <w:sz w:val="28"/>
          <w:szCs w:val="28"/>
        </w:rPr>
        <w:t>Р</w:t>
      </w:r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>ешение о выплате дивидендов, в том числе о размере дивиденда и форме его выплаты, принимается общим собранием акционеров, в соответствии с рекомендациями совета директоров общества (</w:t>
      </w:r>
      <w:hyperlink r:id="rId13" w:history="1">
        <w:r w:rsidRPr="00472A25">
          <w:rPr>
            <w:rFonts w:eastAsiaTheme="minorHAnsi"/>
            <w:color w:val="000000" w:themeColor="text1"/>
            <w:sz w:val="28"/>
            <w:szCs w:val="28"/>
            <w:lang w:eastAsia="en-US"/>
          </w:rPr>
          <w:t>ст. 42</w:t>
        </w:r>
      </w:hyperlink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Закона №208-ФЗ). В соответствии с </w:t>
      </w:r>
      <w:hyperlink r:id="rId14" w:history="1">
        <w:r w:rsidRPr="00472A25">
          <w:rPr>
            <w:rFonts w:eastAsiaTheme="minorHAnsi"/>
            <w:color w:val="000000" w:themeColor="text1"/>
            <w:sz w:val="28"/>
            <w:szCs w:val="28"/>
            <w:lang w:eastAsia="en-US"/>
          </w:rPr>
          <w:t>пп. 11 п. 1 статьи 65</w:t>
        </w:r>
      </w:hyperlink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Закона №208-ФЗ решение вопроса о даче рекомендаций собранию акционеров по размеру и порядку выплаты дивидендов относится к компетен</w:t>
      </w:r>
      <w:r w:rsidR="00CD02D8" w:rsidRPr="00472A25">
        <w:rPr>
          <w:rFonts w:eastAsiaTheme="minorHAnsi"/>
          <w:color w:val="000000" w:themeColor="text1"/>
          <w:sz w:val="28"/>
          <w:szCs w:val="28"/>
          <w:lang w:eastAsia="en-US"/>
        </w:rPr>
        <w:t>ции совета директоров общества.</w:t>
      </w:r>
    </w:p>
    <w:p w:rsidR="00944BC0" w:rsidRPr="00472A25" w:rsidRDefault="00944BC0" w:rsidP="00544FD6">
      <w:pPr>
        <w:jc w:val="right"/>
        <w:rPr>
          <w:bCs/>
          <w:iCs/>
          <w:color w:val="000000" w:themeColor="text1"/>
          <w:sz w:val="28"/>
          <w:szCs w:val="28"/>
        </w:rPr>
      </w:pPr>
    </w:p>
    <w:p w:rsidR="00544FD6" w:rsidRPr="00472A25" w:rsidRDefault="00793915" w:rsidP="00544FD6">
      <w:pPr>
        <w:jc w:val="right"/>
        <w:rPr>
          <w:color w:val="000000" w:themeColor="text1"/>
          <w:sz w:val="28"/>
          <w:szCs w:val="28"/>
        </w:rPr>
      </w:pPr>
      <w:r w:rsidRPr="00472A25">
        <w:rPr>
          <w:bCs/>
          <w:iCs/>
          <w:color w:val="000000" w:themeColor="text1"/>
          <w:sz w:val="28"/>
          <w:szCs w:val="28"/>
        </w:rPr>
        <w:t>Т</w:t>
      </w:r>
      <w:r w:rsidR="00A90F85" w:rsidRPr="00472A25">
        <w:rPr>
          <w:bCs/>
          <w:iCs/>
          <w:color w:val="000000" w:themeColor="text1"/>
          <w:sz w:val="28"/>
          <w:szCs w:val="28"/>
        </w:rPr>
        <w:t xml:space="preserve">аблица </w:t>
      </w:r>
      <w:r w:rsidR="00B6032A">
        <w:rPr>
          <w:bCs/>
          <w:iCs/>
          <w:color w:val="000000" w:themeColor="text1"/>
          <w:sz w:val="28"/>
          <w:szCs w:val="28"/>
        </w:rPr>
        <w:t>9</w:t>
      </w:r>
      <w:r w:rsidR="00544FD6" w:rsidRPr="00472A25">
        <w:rPr>
          <w:bCs/>
          <w:iCs/>
          <w:color w:val="000000" w:themeColor="text1"/>
          <w:sz w:val="28"/>
          <w:szCs w:val="28"/>
        </w:rPr>
        <w:t xml:space="preserve"> (</w:t>
      </w:r>
      <w:r w:rsidRPr="00472A25">
        <w:rPr>
          <w:color w:val="000000" w:themeColor="text1"/>
          <w:sz w:val="28"/>
          <w:szCs w:val="28"/>
        </w:rPr>
        <w:t>тыс.</w:t>
      </w:r>
      <w:r w:rsidR="0067173C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</w:t>
      </w:r>
      <w:r w:rsidR="00544FD6" w:rsidRPr="00472A25">
        <w:rPr>
          <w:color w:val="000000" w:themeColor="text1"/>
          <w:sz w:val="28"/>
          <w:szCs w:val="28"/>
        </w:rPr>
        <w:t>)</w:t>
      </w:r>
    </w:p>
    <w:tbl>
      <w:tblPr>
        <w:tblW w:w="10217" w:type="dxa"/>
        <w:tblInd w:w="97" w:type="dxa"/>
        <w:tblLayout w:type="fixed"/>
        <w:tblLook w:val="04A0"/>
      </w:tblPr>
      <w:tblGrid>
        <w:gridCol w:w="578"/>
        <w:gridCol w:w="3442"/>
        <w:gridCol w:w="953"/>
        <w:gridCol w:w="992"/>
        <w:gridCol w:w="1134"/>
        <w:gridCol w:w="992"/>
        <w:gridCol w:w="992"/>
        <w:gridCol w:w="1134"/>
      </w:tblGrid>
      <w:tr w:rsidR="00544FD6" w:rsidRPr="00472A25" w:rsidTr="00DC5F6A">
        <w:trPr>
          <w:trHeight w:val="431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472A25" w:rsidRDefault="00544FD6" w:rsidP="00544FD6">
            <w:pPr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№</w:t>
            </w:r>
          </w:p>
          <w:p w:rsidR="00544FD6" w:rsidRPr="00472A25" w:rsidRDefault="00544FD6" w:rsidP="00544FD6">
            <w:pPr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FD6" w:rsidRPr="00472A25" w:rsidRDefault="00544FD6" w:rsidP="006717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Наименование акционерного общества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Размер доли акций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Фактическое поступление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Проект</w:t>
            </w:r>
          </w:p>
        </w:tc>
      </w:tr>
      <w:tr w:rsidR="00544FD6" w:rsidRPr="00472A25" w:rsidTr="00DC5F6A">
        <w:trPr>
          <w:trHeight w:val="27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472A25" w:rsidRDefault="00544FD6" w:rsidP="00544F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D6" w:rsidRPr="00472A25" w:rsidRDefault="00544FD6" w:rsidP="00544F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D6" w:rsidRPr="00472A25" w:rsidRDefault="00544FD6" w:rsidP="00544F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7E6DAC" w:rsidRPr="00472A25" w:rsidTr="00DC5F6A">
        <w:trPr>
          <w:trHeight w:val="98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AC" w:rsidRPr="00472A25" w:rsidRDefault="007E6DAC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4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AC" w:rsidRPr="00472A25" w:rsidRDefault="007E6DAC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9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AC" w:rsidRPr="00472A25" w:rsidRDefault="007E6DAC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DAC" w:rsidRPr="00472A25" w:rsidRDefault="007E6DAC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DAC" w:rsidRPr="00472A25" w:rsidRDefault="007E6DAC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DAC" w:rsidRPr="00472A25" w:rsidRDefault="007E6DAC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DAC" w:rsidRPr="00472A25" w:rsidRDefault="007E6DAC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DAC" w:rsidRPr="00472A25" w:rsidRDefault="007E6DAC" w:rsidP="007E6DA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8</w:t>
            </w:r>
          </w:p>
        </w:tc>
      </w:tr>
      <w:tr w:rsidR="00544FD6" w:rsidRPr="00472A25" w:rsidTr="00DC5F6A">
        <w:trPr>
          <w:trHeight w:val="2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</w:t>
            </w:r>
            <w:r w:rsidR="00793915" w:rsidRPr="00472A2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АО «Водоканал»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44FD6" w:rsidRPr="00472A25" w:rsidTr="00DC5F6A">
        <w:trPr>
          <w:trHeight w:val="12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</w:t>
            </w:r>
            <w:r w:rsidR="00793915" w:rsidRPr="00472A2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АО «Урайтеплоэнергия»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44FD6" w:rsidRPr="00472A25" w:rsidTr="00DC5F6A">
        <w:trPr>
          <w:trHeight w:val="12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3</w:t>
            </w:r>
            <w:r w:rsidR="00793915" w:rsidRPr="00472A2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АО «Дорожник»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44FD6" w:rsidRPr="00472A25" w:rsidTr="00DC5F6A">
        <w:trPr>
          <w:trHeight w:val="1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4</w:t>
            </w:r>
            <w:r w:rsidR="00793915" w:rsidRPr="00472A2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ОАО «Агроника»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815,5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339,2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275,0</w:t>
            </w:r>
          </w:p>
        </w:tc>
      </w:tr>
      <w:tr w:rsidR="00544FD6" w:rsidRPr="00472A25" w:rsidTr="00DC5F6A">
        <w:trPr>
          <w:trHeight w:val="24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5</w:t>
            </w:r>
            <w:r w:rsidR="00793915" w:rsidRPr="00472A2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793915">
            <w:pPr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ОАО «Центр красоты и здоровья»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44FD6" w:rsidRPr="00472A25" w:rsidTr="00DC5F6A">
        <w:trPr>
          <w:trHeight w:val="1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6</w:t>
            </w:r>
            <w:r w:rsidR="00793915" w:rsidRPr="00472A2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ОАО «ЮТЭК-Энергия»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35,6%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44FD6" w:rsidRPr="00472A25" w:rsidTr="00DC5F6A">
        <w:trPr>
          <w:trHeight w:val="16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7</w:t>
            </w:r>
            <w:r w:rsidR="00793915" w:rsidRPr="00472A2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АО «Шаимгаз»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624,6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6" w:rsidRPr="00472A25" w:rsidRDefault="00544FD6" w:rsidP="007939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44FD6" w:rsidRPr="00472A25" w:rsidTr="00DC5F6A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7939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472A25" w:rsidRDefault="00793915" w:rsidP="00366399">
            <w:pPr>
              <w:rPr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b/>
                <w:color w:val="000000" w:themeColor="text1"/>
                <w:sz w:val="20"/>
                <w:szCs w:val="20"/>
              </w:rPr>
              <w:t>И</w:t>
            </w:r>
            <w:r w:rsidR="00544FD6" w:rsidRPr="00472A25">
              <w:rPr>
                <w:b/>
                <w:color w:val="000000" w:themeColor="text1"/>
                <w:sz w:val="20"/>
                <w:szCs w:val="20"/>
              </w:rPr>
              <w:t>того</w:t>
            </w:r>
            <w:r w:rsidRPr="00472A25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b/>
                <w:color w:val="000000" w:themeColor="text1"/>
                <w:sz w:val="20"/>
                <w:szCs w:val="20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b/>
                <w:color w:val="000000" w:themeColor="text1"/>
                <w:sz w:val="20"/>
                <w:szCs w:val="20"/>
              </w:rPr>
              <w:t>1 142,8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b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b/>
                <w:color w:val="000000" w:themeColor="text1"/>
                <w:sz w:val="20"/>
                <w:szCs w:val="20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b/>
                <w:color w:val="000000" w:themeColor="text1"/>
                <w:sz w:val="20"/>
                <w:szCs w:val="20"/>
              </w:rPr>
              <w:t>275,0</w:t>
            </w:r>
          </w:p>
        </w:tc>
      </w:tr>
    </w:tbl>
    <w:p w:rsidR="00544FD6" w:rsidRPr="00472A25" w:rsidRDefault="00544FD6" w:rsidP="00050F71">
      <w:pPr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Согласно информации КУМИ, администратора данного дохода, по остальным акционерным обществам запланировать поступление дивидендов на планируемые годы с учетом динамики отрицательных результатов деятельности обществ со 100% долей акций муниципального образования, а также обществ имеющих нескольких учредителей (кроме муниципального образования) не представляется возможным.</w:t>
      </w:r>
    </w:p>
    <w:p w:rsidR="00544FD6" w:rsidRPr="00472A25" w:rsidRDefault="00544FD6" w:rsidP="005A5344">
      <w:pPr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Удельный вес доходов от продажи активов в общем объеме неналоговых доходов на 2017 год составляет 21%, на 2018 – 2019 год 15%, 14%, соответственно. Данные поступления планируются в 2017 году в сумме 29 679,8 тыс.</w:t>
      </w:r>
      <w:r w:rsidR="005A5344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то есть с уменьшением на 59% или на 11 019,7 тыс.рублей от плана 2016 года. На плановый период доходы запланированы также с уменьше</w:t>
      </w:r>
      <w:r w:rsidR="005A5344" w:rsidRPr="00472A25">
        <w:rPr>
          <w:color w:val="000000" w:themeColor="text1"/>
          <w:sz w:val="28"/>
          <w:szCs w:val="28"/>
        </w:rPr>
        <w:t xml:space="preserve">нием в 2018 году – на 33%, или </w:t>
      </w:r>
      <w:r w:rsidRPr="00472A25">
        <w:rPr>
          <w:color w:val="000000" w:themeColor="text1"/>
          <w:sz w:val="28"/>
          <w:szCs w:val="28"/>
        </w:rPr>
        <w:t>на 9 873,7 тыс.</w:t>
      </w:r>
      <w:r w:rsidR="005A5344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от планового показателя 2017 года, в 2019 году – на 2%, или на 401,9 тыс.</w:t>
      </w:r>
      <w:r w:rsidR="005A5344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</w:t>
      </w:r>
      <w:r w:rsidR="00BB5596" w:rsidRPr="00472A25">
        <w:rPr>
          <w:color w:val="000000" w:themeColor="text1"/>
          <w:sz w:val="28"/>
          <w:szCs w:val="28"/>
        </w:rPr>
        <w:t>ей от плана 2018 года (</w:t>
      </w:r>
      <w:r w:rsidR="005A5344" w:rsidRPr="00472A25">
        <w:rPr>
          <w:color w:val="000000" w:themeColor="text1"/>
          <w:sz w:val="28"/>
          <w:szCs w:val="28"/>
        </w:rPr>
        <w:t>Т</w:t>
      </w:r>
      <w:r w:rsidR="00BB5596" w:rsidRPr="00472A25">
        <w:rPr>
          <w:color w:val="000000" w:themeColor="text1"/>
          <w:sz w:val="28"/>
          <w:szCs w:val="28"/>
        </w:rPr>
        <w:t xml:space="preserve">аблица </w:t>
      </w:r>
      <w:r w:rsidR="00983488">
        <w:rPr>
          <w:color w:val="000000" w:themeColor="text1"/>
          <w:sz w:val="28"/>
          <w:szCs w:val="28"/>
        </w:rPr>
        <w:t>7</w:t>
      </w:r>
      <w:r w:rsidR="005A5344" w:rsidRPr="00472A25">
        <w:rPr>
          <w:color w:val="000000" w:themeColor="text1"/>
          <w:sz w:val="28"/>
          <w:szCs w:val="28"/>
        </w:rPr>
        <w:t>).</w:t>
      </w:r>
    </w:p>
    <w:p w:rsidR="00544FD6" w:rsidRPr="00472A25" w:rsidRDefault="00544FD6" w:rsidP="005A5344">
      <w:pPr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Доходы от продажи активов спрогнозированы, в разрезе доходов от реализации имущества и продажи земельных участков.</w:t>
      </w:r>
      <w:r w:rsidR="00CB7555" w:rsidRPr="00472A25">
        <w:rPr>
          <w:color w:val="000000" w:themeColor="text1"/>
          <w:sz w:val="28"/>
          <w:szCs w:val="28"/>
        </w:rPr>
        <w:t xml:space="preserve"> В рамках проведения экспертизы Проекта бюджета </w:t>
      </w:r>
      <w:r w:rsidR="001D38CF">
        <w:rPr>
          <w:color w:val="000000" w:themeColor="text1"/>
          <w:sz w:val="28"/>
          <w:szCs w:val="28"/>
        </w:rPr>
        <w:t xml:space="preserve">выборочно </w:t>
      </w:r>
      <w:r w:rsidR="00CB7555" w:rsidRPr="00472A25">
        <w:rPr>
          <w:color w:val="000000" w:themeColor="text1"/>
          <w:sz w:val="28"/>
          <w:szCs w:val="28"/>
        </w:rPr>
        <w:t xml:space="preserve">проведен анализ прогнозируемых доходов от реализации имущества, представленный в таблице </w:t>
      </w:r>
      <w:r w:rsidR="00B6032A">
        <w:rPr>
          <w:color w:val="000000" w:themeColor="text1"/>
          <w:sz w:val="28"/>
          <w:szCs w:val="28"/>
        </w:rPr>
        <w:t>10</w:t>
      </w:r>
      <w:r w:rsidR="00CB7555" w:rsidRPr="00472A25">
        <w:rPr>
          <w:color w:val="000000" w:themeColor="text1"/>
          <w:sz w:val="28"/>
          <w:szCs w:val="28"/>
        </w:rPr>
        <w:t>.</w:t>
      </w:r>
    </w:p>
    <w:p w:rsidR="00544FD6" w:rsidRPr="00472A25" w:rsidRDefault="00544FD6" w:rsidP="00544FD6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44FD6" w:rsidRPr="00472A25" w:rsidRDefault="00544FD6" w:rsidP="00544FD6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lastRenderedPageBreak/>
        <w:t>Анализ плановых показателей Проекта</w:t>
      </w:r>
    </w:p>
    <w:p w:rsidR="00544FD6" w:rsidRDefault="00544FD6" w:rsidP="00544FD6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по доходам от реализации муниципального имущества</w:t>
      </w:r>
    </w:p>
    <w:p w:rsidR="00050F71" w:rsidRPr="00472A25" w:rsidRDefault="00050F71" w:rsidP="00544FD6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544FD6" w:rsidRPr="00472A25" w:rsidRDefault="0052648D" w:rsidP="00544FD6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Т</w:t>
      </w:r>
      <w:r w:rsidR="00BB5596" w:rsidRPr="00472A25">
        <w:rPr>
          <w:color w:val="000000" w:themeColor="text1"/>
          <w:sz w:val="28"/>
          <w:szCs w:val="28"/>
        </w:rPr>
        <w:t>аблица1</w:t>
      </w:r>
      <w:r w:rsidR="00B6032A">
        <w:rPr>
          <w:color w:val="000000" w:themeColor="text1"/>
          <w:sz w:val="28"/>
          <w:szCs w:val="28"/>
        </w:rPr>
        <w:t>0</w:t>
      </w:r>
      <w:r w:rsidR="00544FD6" w:rsidRPr="00472A25">
        <w:rPr>
          <w:color w:val="000000" w:themeColor="text1"/>
          <w:sz w:val="28"/>
          <w:szCs w:val="28"/>
        </w:rPr>
        <w:t xml:space="preserve"> (тыс.</w:t>
      </w:r>
      <w:r w:rsidR="00F81D21" w:rsidRPr="00472A25">
        <w:rPr>
          <w:color w:val="000000" w:themeColor="text1"/>
          <w:sz w:val="28"/>
          <w:szCs w:val="28"/>
        </w:rPr>
        <w:t xml:space="preserve"> </w:t>
      </w:r>
      <w:r w:rsidR="00544FD6" w:rsidRPr="00472A25">
        <w:rPr>
          <w:color w:val="000000" w:themeColor="text1"/>
          <w:sz w:val="28"/>
          <w:szCs w:val="28"/>
        </w:rPr>
        <w:t>рублей)</w:t>
      </w:r>
    </w:p>
    <w:tbl>
      <w:tblPr>
        <w:tblStyle w:val="afa"/>
        <w:tblW w:w="0" w:type="auto"/>
        <w:tblLayout w:type="fixed"/>
        <w:tblLook w:val="04A0"/>
      </w:tblPr>
      <w:tblGrid>
        <w:gridCol w:w="3510"/>
        <w:gridCol w:w="1134"/>
        <w:gridCol w:w="1134"/>
        <w:gridCol w:w="1134"/>
        <w:gridCol w:w="1134"/>
        <w:gridCol w:w="1134"/>
        <w:gridCol w:w="1134"/>
      </w:tblGrid>
      <w:tr w:rsidR="00544FD6" w:rsidRPr="00472A25" w:rsidTr="00692E77">
        <w:tc>
          <w:tcPr>
            <w:tcW w:w="3510" w:type="dxa"/>
            <w:vAlign w:val="center"/>
          </w:tcPr>
          <w:p w:rsidR="00544FD6" w:rsidRPr="00472A25" w:rsidRDefault="00544FD6" w:rsidP="00E8654F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E8654F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Проект 2017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E8654F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По данным расчета</w:t>
            </w:r>
          </w:p>
          <w:p w:rsidR="00544FD6" w:rsidRPr="00472A25" w:rsidRDefault="00544FD6" w:rsidP="00E8654F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КСП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E8654F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Проект 2018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E8654F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По данным расчета</w:t>
            </w:r>
          </w:p>
          <w:p w:rsidR="00544FD6" w:rsidRPr="00472A25" w:rsidRDefault="00544FD6" w:rsidP="00E8654F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КСП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E8654F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Проект 2019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E8654F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По данным расчета</w:t>
            </w:r>
          </w:p>
          <w:p w:rsidR="00544FD6" w:rsidRPr="00472A25" w:rsidRDefault="00544FD6" w:rsidP="00E8654F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КСП</w:t>
            </w:r>
          </w:p>
        </w:tc>
      </w:tr>
      <w:tr w:rsidR="00F81D21" w:rsidRPr="00472A25" w:rsidTr="00692E77">
        <w:tc>
          <w:tcPr>
            <w:tcW w:w="3510" w:type="dxa"/>
            <w:vAlign w:val="center"/>
          </w:tcPr>
          <w:p w:rsidR="00F81D21" w:rsidRPr="00472A25" w:rsidRDefault="00F81D21" w:rsidP="00E8654F">
            <w:pPr>
              <w:autoSpaceDE w:val="0"/>
              <w:autoSpaceDN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F81D21" w:rsidRPr="00472A25" w:rsidRDefault="00F81D21" w:rsidP="00E8654F">
            <w:pPr>
              <w:autoSpaceDE w:val="0"/>
              <w:autoSpaceDN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F81D21" w:rsidRPr="00472A25" w:rsidRDefault="00F81D21" w:rsidP="00E8654F">
            <w:pPr>
              <w:autoSpaceDE w:val="0"/>
              <w:autoSpaceDN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F81D21" w:rsidRPr="00472A25" w:rsidRDefault="00F81D21" w:rsidP="00E8654F">
            <w:pPr>
              <w:autoSpaceDE w:val="0"/>
              <w:autoSpaceDN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:rsidR="00F81D21" w:rsidRPr="00472A25" w:rsidRDefault="00F81D21" w:rsidP="00E8654F">
            <w:pPr>
              <w:autoSpaceDE w:val="0"/>
              <w:autoSpaceDN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F81D21" w:rsidRPr="00472A25" w:rsidRDefault="00F81D21" w:rsidP="00E8654F">
            <w:pPr>
              <w:autoSpaceDE w:val="0"/>
              <w:autoSpaceDN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134" w:type="dxa"/>
            <w:vAlign w:val="center"/>
          </w:tcPr>
          <w:p w:rsidR="00F81D21" w:rsidRPr="00472A25" w:rsidRDefault="00F81D21" w:rsidP="00E8654F">
            <w:pPr>
              <w:autoSpaceDE w:val="0"/>
              <w:autoSpaceDN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7</w:t>
            </w:r>
          </w:p>
        </w:tc>
      </w:tr>
      <w:tr w:rsidR="00544FD6" w:rsidRPr="00472A25" w:rsidTr="00692E77">
        <w:tc>
          <w:tcPr>
            <w:tcW w:w="3510" w:type="dxa"/>
          </w:tcPr>
          <w:p w:rsidR="00544FD6" w:rsidRPr="00472A25" w:rsidRDefault="00544FD6" w:rsidP="00544FD6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 xml:space="preserve">Доходы от приватизации по договорам продажи с рассрочкой платежа (№159-ФЗ) 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5 055,2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6</w:t>
            </w:r>
            <w:r w:rsidR="00692E77" w:rsidRPr="00472A2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72A25">
              <w:rPr>
                <w:color w:val="000000" w:themeColor="text1"/>
                <w:sz w:val="18"/>
                <w:szCs w:val="18"/>
              </w:rPr>
              <w:t>372,6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4 281,5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5 598,9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3 979,7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5 297,1</w:t>
            </w:r>
          </w:p>
        </w:tc>
      </w:tr>
      <w:tr w:rsidR="00544FD6" w:rsidRPr="00472A25" w:rsidTr="00692E77">
        <w:tc>
          <w:tcPr>
            <w:tcW w:w="3510" w:type="dxa"/>
          </w:tcPr>
          <w:p w:rsidR="00544FD6" w:rsidRPr="00472A25" w:rsidRDefault="00544FD6" w:rsidP="00544FD6">
            <w:pPr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472A25">
              <w:rPr>
                <w:i/>
                <w:color w:val="000000" w:themeColor="text1"/>
                <w:sz w:val="18"/>
                <w:szCs w:val="18"/>
              </w:rPr>
              <w:t>отклонения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472A25">
              <w:rPr>
                <w:i/>
                <w:color w:val="000000" w:themeColor="text1"/>
                <w:sz w:val="18"/>
                <w:szCs w:val="18"/>
              </w:rPr>
              <w:t>-1 317,4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472A25">
              <w:rPr>
                <w:i/>
                <w:color w:val="000000" w:themeColor="text1"/>
                <w:sz w:val="18"/>
                <w:szCs w:val="18"/>
              </w:rPr>
              <w:t>-1 317,4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472A25">
              <w:rPr>
                <w:i/>
                <w:color w:val="000000" w:themeColor="text1"/>
                <w:sz w:val="18"/>
                <w:szCs w:val="18"/>
              </w:rPr>
              <w:t>-1 317,4</w:t>
            </w:r>
          </w:p>
        </w:tc>
      </w:tr>
      <w:tr w:rsidR="00544FD6" w:rsidRPr="00472A25" w:rsidTr="00692E77">
        <w:tc>
          <w:tcPr>
            <w:tcW w:w="3510" w:type="dxa"/>
          </w:tcPr>
          <w:p w:rsidR="00544FD6" w:rsidRPr="00472A25" w:rsidRDefault="00544FD6" w:rsidP="00544FD6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Доходы от реализации имущества по плану приватизации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44FD6" w:rsidRPr="00472A25" w:rsidRDefault="00544FD6" w:rsidP="005A534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D38CF" w:rsidRPr="00472A25" w:rsidTr="00692E77">
        <w:tc>
          <w:tcPr>
            <w:tcW w:w="3510" w:type="dxa"/>
          </w:tcPr>
          <w:p w:rsidR="001D38CF" w:rsidRPr="00472A25" w:rsidRDefault="001D38CF" w:rsidP="005A5344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1D38CF" w:rsidRPr="00472A25" w:rsidRDefault="001D38CF" w:rsidP="001D38CF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5 055,2</w:t>
            </w:r>
          </w:p>
        </w:tc>
        <w:tc>
          <w:tcPr>
            <w:tcW w:w="1134" w:type="dxa"/>
            <w:vAlign w:val="center"/>
          </w:tcPr>
          <w:p w:rsidR="001D38CF" w:rsidRPr="00472A25" w:rsidRDefault="001D38CF" w:rsidP="001D38CF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6 372,6</w:t>
            </w:r>
          </w:p>
        </w:tc>
        <w:tc>
          <w:tcPr>
            <w:tcW w:w="1134" w:type="dxa"/>
            <w:vAlign w:val="center"/>
          </w:tcPr>
          <w:p w:rsidR="001D38CF" w:rsidRPr="00472A25" w:rsidRDefault="001D38CF" w:rsidP="001D38CF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4 281,5</w:t>
            </w:r>
          </w:p>
        </w:tc>
        <w:tc>
          <w:tcPr>
            <w:tcW w:w="1134" w:type="dxa"/>
            <w:vAlign w:val="center"/>
          </w:tcPr>
          <w:p w:rsidR="001D38CF" w:rsidRPr="00472A25" w:rsidRDefault="001D38CF" w:rsidP="001D38CF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5 598,9</w:t>
            </w:r>
          </w:p>
        </w:tc>
        <w:tc>
          <w:tcPr>
            <w:tcW w:w="1134" w:type="dxa"/>
            <w:vAlign w:val="center"/>
          </w:tcPr>
          <w:p w:rsidR="001D38CF" w:rsidRPr="00472A25" w:rsidRDefault="001D38CF" w:rsidP="001D38CF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3 979,7</w:t>
            </w:r>
          </w:p>
        </w:tc>
        <w:tc>
          <w:tcPr>
            <w:tcW w:w="1134" w:type="dxa"/>
            <w:vAlign w:val="center"/>
          </w:tcPr>
          <w:p w:rsidR="001D38CF" w:rsidRPr="00472A25" w:rsidRDefault="001D38CF" w:rsidP="001D38CF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5 297,1</w:t>
            </w:r>
          </w:p>
        </w:tc>
      </w:tr>
      <w:tr w:rsidR="001D38CF" w:rsidRPr="00472A25" w:rsidTr="00692E77">
        <w:tc>
          <w:tcPr>
            <w:tcW w:w="3510" w:type="dxa"/>
          </w:tcPr>
          <w:p w:rsidR="001D38CF" w:rsidRPr="00472A25" w:rsidRDefault="001D38CF" w:rsidP="00544FD6">
            <w:pPr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472A25">
              <w:rPr>
                <w:i/>
                <w:color w:val="000000" w:themeColor="text1"/>
                <w:sz w:val="18"/>
                <w:szCs w:val="18"/>
              </w:rPr>
              <w:t>итого отклонений:</w:t>
            </w:r>
          </w:p>
        </w:tc>
        <w:tc>
          <w:tcPr>
            <w:tcW w:w="1134" w:type="dxa"/>
            <w:vAlign w:val="center"/>
          </w:tcPr>
          <w:p w:rsidR="001D38CF" w:rsidRPr="00472A25" w:rsidRDefault="001D38CF" w:rsidP="005A5344">
            <w:pPr>
              <w:autoSpaceDE w:val="0"/>
              <w:autoSpaceDN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38CF" w:rsidRPr="00472A25" w:rsidRDefault="001D38CF" w:rsidP="001D38CF">
            <w:pPr>
              <w:autoSpaceDE w:val="0"/>
              <w:autoSpaceDN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472A25">
              <w:rPr>
                <w:i/>
                <w:color w:val="000000" w:themeColor="text1"/>
                <w:sz w:val="18"/>
                <w:szCs w:val="18"/>
              </w:rPr>
              <w:t>-1 317,4</w:t>
            </w:r>
          </w:p>
        </w:tc>
        <w:tc>
          <w:tcPr>
            <w:tcW w:w="1134" w:type="dxa"/>
            <w:vAlign w:val="center"/>
          </w:tcPr>
          <w:p w:rsidR="001D38CF" w:rsidRPr="00472A25" w:rsidRDefault="001D38CF" w:rsidP="001D38CF">
            <w:pPr>
              <w:autoSpaceDE w:val="0"/>
              <w:autoSpaceDN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38CF" w:rsidRPr="00472A25" w:rsidRDefault="001D38CF" w:rsidP="001D38CF">
            <w:pPr>
              <w:autoSpaceDE w:val="0"/>
              <w:autoSpaceDN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472A25">
              <w:rPr>
                <w:i/>
                <w:color w:val="000000" w:themeColor="text1"/>
                <w:sz w:val="18"/>
                <w:szCs w:val="18"/>
              </w:rPr>
              <w:t>-1 317,4</w:t>
            </w:r>
          </w:p>
        </w:tc>
        <w:tc>
          <w:tcPr>
            <w:tcW w:w="1134" w:type="dxa"/>
            <w:vAlign w:val="center"/>
          </w:tcPr>
          <w:p w:rsidR="001D38CF" w:rsidRPr="00472A25" w:rsidRDefault="001D38CF" w:rsidP="001D38CF">
            <w:pPr>
              <w:autoSpaceDE w:val="0"/>
              <w:autoSpaceDN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38CF" w:rsidRPr="00472A25" w:rsidRDefault="001D38CF" w:rsidP="001D38CF">
            <w:pPr>
              <w:autoSpaceDE w:val="0"/>
              <w:autoSpaceDN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472A25">
              <w:rPr>
                <w:i/>
                <w:color w:val="000000" w:themeColor="text1"/>
                <w:sz w:val="18"/>
                <w:szCs w:val="18"/>
              </w:rPr>
              <w:t>-1 317,4</w:t>
            </w:r>
          </w:p>
        </w:tc>
      </w:tr>
    </w:tbl>
    <w:p w:rsidR="00544FD6" w:rsidRPr="00472A25" w:rsidRDefault="00544FD6" w:rsidP="001D38CF">
      <w:pPr>
        <w:autoSpaceDE w:val="0"/>
        <w:autoSpaceDN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2A25">
        <w:rPr>
          <w:color w:val="000000" w:themeColor="text1"/>
          <w:sz w:val="28"/>
          <w:szCs w:val="28"/>
        </w:rPr>
        <w:t xml:space="preserve">Проведенным исследованием установлено, что </w:t>
      </w:r>
      <w:r w:rsidR="001D38CF">
        <w:rPr>
          <w:color w:val="000000" w:themeColor="text1"/>
          <w:sz w:val="28"/>
          <w:szCs w:val="28"/>
        </w:rPr>
        <w:t xml:space="preserve">при планировании </w:t>
      </w:r>
      <w:r w:rsidRPr="00472A25">
        <w:rPr>
          <w:color w:val="000000" w:themeColor="text1"/>
          <w:sz w:val="28"/>
          <w:szCs w:val="28"/>
        </w:rPr>
        <w:t xml:space="preserve">поступлений от реализации имущества по заключенным договорам продажи с рассрочкой платежа, в соответствии с Федеральным Законом </w:t>
      </w:r>
      <w:r w:rsidRPr="00472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472A25">
        <w:rPr>
          <w:color w:val="000000" w:themeColor="text1"/>
          <w:sz w:val="28"/>
          <w:szCs w:val="28"/>
        </w:rPr>
        <w:t xml:space="preserve">при этом в плановых показателях </w:t>
      </w:r>
      <w:r w:rsidRPr="00472A25">
        <w:rPr>
          <w:color w:val="000000" w:themeColor="text1"/>
          <w:sz w:val="28"/>
          <w:szCs w:val="28"/>
          <w:u w:val="single"/>
        </w:rPr>
        <w:t>не учтены доходы по двум договорам, заключенным в ноябре 2016 года</w:t>
      </w:r>
      <w:r w:rsidRPr="00472A25">
        <w:rPr>
          <w:i/>
          <w:color w:val="000000" w:themeColor="text1"/>
          <w:sz w:val="28"/>
          <w:szCs w:val="28"/>
        </w:rPr>
        <w:t xml:space="preserve">, </w:t>
      </w:r>
      <w:r w:rsidRPr="00472A25">
        <w:rPr>
          <w:color w:val="000000" w:themeColor="text1"/>
          <w:sz w:val="28"/>
          <w:szCs w:val="28"/>
        </w:rPr>
        <w:t>общая сумма оплаты по которым составит 1 317,4 тыс.</w:t>
      </w:r>
      <w:r w:rsidR="005A5344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(постановления администрации об условиях приватизации от 09.11.2016 №№ 3430,3431, ООО «Сантехгарант» нежилое помещение мкр.3-46А/10 и земельный участок сумма 1 060,1 тыс.</w:t>
      </w:r>
      <w:r w:rsidR="005A5344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и ООО «Грейс» нежилое помещение мкр.2-59 сумма 5 816,1 тыс.</w:t>
      </w:r>
      <w:r w:rsidR="005A5344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рублей).</w:t>
      </w:r>
    </w:p>
    <w:p w:rsidR="00544FD6" w:rsidRPr="00472A25" w:rsidRDefault="00544FD6" w:rsidP="005A5344">
      <w:pPr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В прогнозных показателях на 2017-2019 годы не учтены доходы от продажи имущества, предполагаемого к включению в план приватизации муници</w:t>
      </w:r>
      <w:r w:rsidR="005A5344" w:rsidRPr="00472A25">
        <w:rPr>
          <w:color w:val="000000" w:themeColor="text1"/>
          <w:sz w:val="28"/>
          <w:szCs w:val="28"/>
        </w:rPr>
        <w:t>пального имущества города Урай.</w:t>
      </w:r>
    </w:p>
    <w:p w:rsidR="00544FD6" w:rsidRPr="00472A25" w:rsidRDefault="00544FD6" w:rsidP="00050F71">
      <w:pPr>
        <w:ind w:right="-99" w:firstLine="567"/>
        <w:jc w:val="both"/>
        <w:rPr>
          <w:i/>
          <w:color w:val="000000" w:themeColor="text1"/>
          <w:sz w:val="28"/>
          <w:szCs w:val="28"/>
        </w:rPr>
      </w:pPr>
      <w:r w:rsidRPr="00472A25">
        <w:rPr>
          <w:i/>
          <w:color w:val="000000" w:themeColor="text1"/>
          <w:sz w:val="28"/>
          <w:szCs w:val="28"/>
        </w:rPr>
        <w:t xml:space="preserve">По мнению Контрольно-счетной палаты города Урай плановый показатель по доходам от продажи активов </w:t>
      </w:r>
      <w:r w:rsidR="009E3151">
        <w:rPr>
          <w:i/>
          <w:color w:val="000000" w:themeColor="text1"/>
          <w:sz w:val="28"/>
          <w:szCs w:val="28"/>
        </w:rPr>
        <w:t>необходимо увеличить</w:t>
      </w:r>
      <w:r w:rsidR="009E3151" w:rsidRPr="001D38CF">
        <w:rPr>
          <w:i/>
          <w:color w:val="000000" w:themeColor="text1"/>
          <w:sz w:val="28"/>
          <w:szCs w:val="28"/>
        </w:rPr>
        <w:t xml:space="preserve"> </w:t>
      </w:r>
      <w:r w:rsidR="001D38CF" w:rsidRPr="001D38CF">
        <w:rPr>
          <w:i/>
          <w:color w:val="000000" w:themeColor="text1"/>
          <w:sz w:val="28"/>
          <w:szCs w:val="28"/>
        </w:rPr>
        <w:t>на 1 317,4</w:t>
      </w:r>
      <w:r w:rsidR="001D38CF">
        <w:rPr>
          <w:i/>
          <w:color w:val="000000" w:themeColor="text1"/>
          <w:sz w:val="28"/>
          <w:szCs w:val="28"/>
        </w:rPr>
        <w:t xml:space="preserve"> тыс.рублей</w:t>
      </w:r>
      <w:r w:rsidR="009E3151">
        <w:rPr>
          <w:i/>
          <w:color w:val="000000" w:themeColor="text1"/>
          <w:sz w:val="28"/>
          <w:szCs w:val="28"/>
        </w:rPr>
        <w:t xml:space="preserve"> при внесении изменений </w:t>
      </w:r>
      <w:r w:rsidR="001D38CF">
        <w:rPr>
          <w:i/>
          <w:color w:val="000000" w:themeColor="text1"/>
          <w:sz w:val="28"/>
          <w:szCs w:val="28"/>
        </w:rPr>
        <w:t xml:space="preserve">на </w:t>
      </w:r>
      <w:r w:rsidR="00205356">
        <w:rPr>
          <w:i/>
          <w:color w:val="000000" w:themeColor="text1"/>
          <w:sz w:val="28"/>
          <w:szCs w:val="28"/>
        </w:rPr>
        <w:t>2017 год и годы планового п</w:t>
      </w:r>
      <w:r w:rsidR="00B33811">
        <w:rPr>
          <w:i/>
          <w:color w:val="000000" w:themeColor="text1"/>
          <w:sz w:val="28"/>
          <w:szCs w:val="28"/>
        </w:rPr>
        <w:t>е</w:t>
      </w:r>
      <w:r w:rsidR="00205356">
        <w:rPr>
          <w:i/>
          <w:color w:val="000000" w:themeColor="text1"/>
          <w:sz w:val="28"/>
          <w:szCs w:val="28"/>
        </w:rPr>
        <w:t>риода.</w:t>
      </w:r>
    </w:p>
    <w:p w:rsidR="00544FD6" w:rsidRPr="00472A25" w:rsidRDefault="00544FD6" w:rsidP="005A5344">
      <w:pPr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Удельный вес остальных неналоговых поступлений в общем объеме  неналоговых доходов </w:t>
      </w:r>
      <w:r w:rsidR="00BB5596" w:rsidRPr="00472A25">
        <w:rPr>
          <w:color w:val="000000" w:themeColor="text1"/>
          <w:sz w:val="28"/>
          <w:szCs w:val="28"/>
        </w:rPr>
        <w:t>составляет от 1 до 4% (</w:t>
      </w:r>
      <w:r w:rsidR="005A5344" w:rsidRPr="00472A25">
        <w:rPr>
          <w:color w:val="000000" w:themeColor="text1"/>
          <w:sz w:val="28"/>
          <w:szCs w:val="28"/>
        </w:rPr>
        <w:t>Т</w:t>
      </w:r>
      <w:r w:rsidR="00BB5596" w:rsidRPr="00472A25">
        <w:rPr>
          <w:color w:val="000000" w:themeColor="text1"/>
          <w:sz w:val="28"/>
          <w:szCs w:val="28"/>
        </w:rPr>
        <w:t xml:space="preserve">аблица </w:t>
      </w:r>
      <w:r w:rsidR="00983488">
        <w:rPr>
          <w:color w:val="000000" w:themeColor="text1"/>
          <w:sz w:val="28"/>
          <w:szCs w:val="28"/>
        </w:rPr>
        <w:t>7</w:t>
      </w:r>
      <w:r w:rsidRPr="00472A25">
        <w:rPr>
          <w:color w:val="000000" w:themeColor="text1"/>
          <w:sz w:val="28"/>
          <w:szCs w:val="28"/>
        </w:rPr>
        <w:t>).</w:t>
      </w:r>
    </w:p>
    <w:p w:rsidR="00544FD6" w:rsidRPr="00472A25" w:rsidRDefault="00544FD6" w:rsidP="00050F71">
      <w:pPr>
        <w:ind w:firstLine="567"/>
        <w:jc w:val="both"/>
        <w:rPr>
          <w:i/>
          <w:color w:val="000000" w:themeColor="text1"/>
          <w:sz w:val="28"/>
          <w:szCs w:val="28"/>
        </w:rPr>
      </w:pPr>
      <w:r w:rsidRPr="00472A25">
        <w:rPr>
          <w:i/>
          <w:color w:val="000000" w:themeColor="text1"/>
          <w:sz w:val="28"/>
          <w:szCs w:val="28"/>
        </w:rPr>
        <w:t>Неналоговые доходы сформированы по структуре и по наименованиям в соответствии с требованиями статей 41,42,62 БК РФ. При проверке правильности формирования и построения неналоговых доходов, нарушений действующего законодательства не установлено.</w:t>
      </w:r>
    </w:p>
    <w:p w:rsidR="00544FD6" w:rsidRPr="00472A25" w:rsidRDefault="00544FD6" w:rsidP="005A5344">
      <w:pPr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Объемы прогнозируемых неналоговых доходов в Проекте бюджета сформированы финансовым органом, на основании информации о прогнозных показателях доходов, представленной администратором данных доходов КУМИ по состоянию на июнь 2016, без учета возможных изменений до конца текущего года.</w:t>
      </w:r>
    </w:p>
    <w:p w:rsidR="00544FD6" w:rsidRPr="00472A25" w:rsidRDefault="00544FD6" w:rsidP="005A5344">
      <w:pPr>
        <w:ind w:right="-99" w:firstLine="567"/>
        <w:jc w:val="both"/>
        <w:rPr>
          <w:bCs/>
          <w:i/>
          <w:iCs/>
          <w:color w:val="000000" w:themeColor="text1"/>
          <w:sz w:val="28"/>
          <w:szCs w:val="28"/>
        </w:rPr>
      </w:pPr>
      <w:r w:rsidRPr="00472A25">
        <w:rPr>
          <w:i/>
          <w:color w:val="000000" w:themeColor="text1"/>
          <w:sz w:val="28"/>
          <w:szCs w:val="28"/>
        </w:rPr>
        <w:t>Учитывая вышеизложенное К</w:t>
      </w:r>
      <w:r w:rsidR="005A5344" w:rsidRPr="00472A25">
        <w:rPr>
          <w:i/>
          <w:color w:val="000000" w:themeColor="text1"/>
          <w:sz w:val="28"/>
          <w:szCs w:val="28"/>
        </w:rPr>
        <w:t>онтрольно-счетная палата</w:t>
      </w:r>
      <w:r w:rsidRPr="00472A25">
        <w:rPr>
          <w:i/>
          <w:color w:val="000000" w:themeColor="text1"/>
          <w:sz w:val="28"/>
          <w:szCs w:val="28"/>
        </w:rPr>
        <w:t xml:space="preserve"> считает, что плановый показатель по неналоговым доходам </w:t>
      </w:r>
      <w:r w:rsidRPr="00472A25">
        <w:rPr>
          <w:bCs/>
          <w:i/>
          <w:iCs/>
          <w:color w:val="000000" w:themeColor="text1"/>
          <w:sz w:val="28"/>
          <w:szCs w:val="28"/>
        </w:rPr>
        <w:t>нельзя с полной уверенностью назвать достоверным (реалистичным).</w:t>
      </w:r>
    </w:p>
    <w:p w:rsidR="00544FD6" w:rsidRPr="00472A25" w:rsidRDefault="00544FD6" w:rsidP="00544FD6">
      <w:pPr>
        <w:rPr>
          <w:color w:val="000000" w:themeColor="text1"/>
          <w:sz w:val="28"/>
          <w:szCs w:val="28"/>
        </w:rPr>
      </w:pPr>
    </w:p>
    <w:p w:rsidR="00544FD6" w:rsidRPr="00472A25" w:rsidRDefault="00544FD6" w:rsidP="009B143A">
      <w:pPr>
        <w:autoSpaceDE w:val="0"/>
        <w:autoSpaceDN w:val="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472A25">
        <w:rPr>
          <w:b/>
          <w:bCs/>
          <w:iCs/>
          <w:color w:val="000000" w:themeColor="text1"/>
          <w:sz w:val="28"/>
          <w:szCs w:val="28"/>
        </w:rPr>
        <w:lastRenderedPageBreak/>
        <w:t>4.4. Безвозмездные поступления</w:t>
      </w:r>
    </w:p>
    <w:p w:rsidR="00544FD6" w:rsidRPr="00472A25" w:rsidRDefault="00544FD6" w:rsidP="00544FD6">
      <w:pPr>
        <w:autoSpaceDE w:val="0"/>
        <w:autoSpaceDN w:val="0"/>
        <w:ind w:firstLine="540"/>
        <w:rPr>
          <w:b/>
          <w:bCs/>
          <w:iCs/>
          <w:color w:val="000000" w:themeColor="text1"/>
          <w:sz w:val="28"/>
          <w:szCs w:val="28"/>
        </w:rPr>
      </w:pPr>
    </w:p>
    <w:p w:rsidR="00544FD6" w:rsidRPr="00472A25" w:rsidRDefault="00544FD6" w:rsidP="009B143A">
      <w:pPr>
        <w:pStyle w:val="a5"/>
        <w:ind w:right="-99" w:firstLine="567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Безвозмездные поступления сформированы по структуре и по наименованиям в соответствии с требованиями статей 136,138-140 БК РФ. </w:t>
      </w:r>
    </w:p>
    <w:p w:rsidR="00544FD6" w:rsidRPr="00472A25" w:rsidRDefault="00544FD6" w:rsidP="009B143A">
      <w:pPr>
        <w:pStyle w:val="a5"/>
        <w:ind w:right="-99" w:firstLine="567"/>
        <w:rPr>
          <w:color w:val="000000" w:themeColor="text1"/>
          <w:sz w:val="28"/>
          <w:szCs w:val="28"/>
        </w:rPr>
      </w:pPr>
      <w:r w:rsidRPr="00472A25">
        <w:rPr>
          <w:bCs/>
          <w:iCs/>
          <w:color w:val="000000" w:themeColor="text1"/>
          <w:sz w:val="28"/>
          <w:szCs w:val="28"/>
        </w:rPr>
        <w:t>В доходах бюджета межбюджетные трансферты представлены в виде безвозмездных поступлений от других бюджетов бюджетной системы Российской Федерации, их удельный вес в общих доходах бюджета</w:t>
      </w:r>
      <w:r w:rsidRPr="00472A25">
        <w:rPr>
          <w:color w:val="000000" w:themeColor="text1"/>
          <w:szCs w:val="24"/>
        </w:rPr>
        <w:t xml:space="preserve"> </w:t>
      </w:r>
      <w:r w:rsidRPr="00472A25">
        <w:rPr>
          <w:color w:val="000000" w:themeColor="text1"/>
          <w:sz w:val="28"/>
          <w:szCs w:val="28"/>
        </w:rPr>
        <w:t>на 2017 год составляет 72%, на 2018 год</w:t>
      </w:r>
      <w:r w:rsidR="00BC574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- 71%, на 2019 год</w:t>
      </w:r>
      <w:r w:rsidR="00BC574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- 70%.</w:t>
      </w:r>
    </w:p>
    <w:p w:rsidR="00544FD6" w:rsidRPr="00472A25" w:rsidRDefault="00544FD6" w:rsidP="009B143A">
      <w:pPr>
        <w:pStyle w:val="a5"/>
        <w:ind w:right="-99" w:firstLine="567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Безвозмездные поступления на 2017 год предусмотрены в размере 1 822 714,8 тыс.</w:t>
      </w:r>
      <w:r w:rsidR="009B143A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рублей, что на 2% или 27 857,3 тыс.</w:t>
      </w:r>
      <w:r w:rsidR="009B143A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выше первоначального планового показателя на 2016 год.</w:t>
      </w:r>
    </w:p>
    <w:p w:rsidR="00544FD6" w:rsidRPr="00472A25" w:rsidRDefault="00544FD6" w:rsidP="009B143A">
      <w:pPr>
        <w:pStyle w:val="a5"/>
        <w:ind w:right="-99" w:firstLine="567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На плановый период 2018-2019 годов объем безвозмездных поступлений  планируется с уменьшением, в 2018 году на 6% или 108 211,2 тыс.</w:t>
      </w:r>
      <w:r w:rsidR="009B143A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рублей, планового пока</w:t>
      </w:r>
      <w:r w:rsidR="009B143A" w:rsidRPr="00472A25">
        <w:rPr>
          <w:color w:val="000000" w:themeColor="text1"/>
          <w:sz w:val="28"/>
          <w:szCs w:val="28"/>
        </w:rPr>
        <w:t xml:space="preserve">зателя </w:t>
      </w:r>
      <w:r w:rsidRPr="00472A25">
        <w:rPr>
          <w:color w:val="000000" w:themeColor="text1"/>
          <w:sz w:val="28"/>
          <w:szCs w:val="28"/>
        </w:rPr>
        <w:t>2017</w:t>
      </w:r>
      <w:r w:rsidR="009B143A" w:rsidRPr="00472A25">
        <w:rPr>
          <w:color w:val="000000" w:themeColor="text1"/>
          <w:sz w:val="28"/>
          <w:szCs w:val="28"/>
        </w:rPr>
        <w:t xml:space="preserve"> года, в 2019 году - на 4% или </w:t>
      </w:r>
      <w:r w:rsidRPr="00472A25">
        <w:rPr>
          <w:color w:val="000000" w:themeColor="text1"/>
          <w:sz w:val="28"/>
          <w:szCs w:val="28"/>
        </w:rPr>
        <w:t>65 326,2 тыс.</w:t>
      </w:r>
      <w:r w:rsidR="009B143A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плана 2015 года.</w:t>
      </w:r>
    </w:p>
    <w:p w:rsidR="00544FD6" w:rsidRPr="00472A25" w:rsidRDefault="00544FD6" w:rsidP="00544FD6">
      <w:pPr>
        <w:jc w:val="center"/>
        <w:rPr>
          <w:bCs/>
          <w:iCs/>
          <w:color w:val="000000" w:themeColor="text1"/>
          <w:sz w:val="28"/>
          <w:szCs w:val="28"/>
        </w:rPr>
      </w:pPr>
    </w:p>
    <w:p w:rsidR="00544FD6" w:rsidRDefault="00544FD6" w:rsidP="00544FD6">
      <w:pPr>
        <w:jc w:val="center"/>
        <w:rPr>
          <w:bCs/>
          <w:iCs/>
          <w:color w:val="000000" w:themeColor="text1"/>
          <w:sz w:val="28"/>
          <w:szCs w:val="28"/>
        </w:rPr>
      </w:pPr>
      <w:r w:rsidRPr="00472A25">
        <w:rPr>
          <w:bCs/>
          <w:iCs/>
          <w:color w:val="000000" w:themeColor="text1"/>
          <w:sz w:val="28"/>
          <w:szCs w:val="28"/>
        </w:rPr>
        <w:t>Динамика плановых показателей безвозмездных поступлений</w:t>
      </w:r>
    </w:p>
    <w:p w:rsidR="00050F71" w:rsidRPr="00472A25" w:rsidRDefault="00050F71" w:rsidP="00544FD6">
      <w:pPr>
        <w:jc w:val="center"/>
        <w:rPr>
          <w:bCs/>
          <w:iCs/>
          <w:color w:val="000000" w:themeColor="text1"/>
          <w:sz w:val="28"/>
          <w:szCs w:val="28"/>
        </w:rPr>
      </w:pPr>
    </w:p>
    <w:p w:rsidR="00544FD6" w:rsidRPr="00472A25" w:rsidRDefault="009B143A" w:rsidP="00544FD6">
      <w:pPr>
        <w:pStyle w:val="a5"/>
        <w:ind w:right="-99"/>
        <w:jc w:val="right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Т</w:t>
      </w:r>
      <w:r w:rsidR="00544FD6" w:rsidRPr="00472A25">
        <w:rPr>
          <w:color w:val="000000" w:themeColor="text1"/>
          <w:sz w:val="28"/>
          <w:szCs w:val="28"/>
        </w:rPr>
        <w:t xml:space="preserve">аблица </w:t>
      </w:r>
      <w:r w:rsidR="00BB5596" w:rsidRPr="00472A25">
        <w:rPr>
          <w:color w:val="000000" w:themeColor="text1"/>
          <w:sz w:val="28"/>
          <w:szCs w:val="28"/>
        </w:rPr>
        <w:t>1</w:t>
      </w:r>
      <w:r w:rsidR="00B6032A">
        <w:rPr>
          <w:color w:val="000000" w:themeColor="text1"/>
          <w:sz w:val="28"/>
          <w:szCs w:val="28"/>
        </w:rPr>
        <w:t>1</w:t>
      </w:r>
      <w:r w:rsidRPr="00472A25">
        <w:rPr>
          <w:color w:val="000000" w:themeColor="text1"/>
          <w:sz w:val="28"/>
          <w:szCs w:val="28"/>
        </w:rPr>
        <w:t xml:space="preserve"> (тыс. рублей)</w:t>
      </w:r>
    </w:p>
    <w:tbl>
      <w:tblPr>
        <w:tblW w:w="10206" w:type="dxa"/>
        <w:tblInd w:w="108" w:type="dxa"/>
        <w:tblLayout w:type="fixed"/>
        <w:tblLook w:val="04A0"/>
      </w:tblPr>
      <w:tblGrid>
        <w:gridCol w:w="1134"/>
        <w:gridCol w:w="1134"/>
        <w:gridCol w:w="709"/>
        <w:gridCol w:w="1134"/>
        <w:gridCol w:w="709"/>
        <w:gridCol w:w="1134"/>
        <w:gridCol w:w="709"/>
        <w:gridCol w:w="1134"/>
        <w:gridCol w:w="708"/>
        <w:gridCol w:w="993"/>
        <w:gridCol w:w="708"/>
      </w:tblGrid>
      <w:tr w:rsidR="00544FD6" w:rsidRPr="00472A25" w:rsidTr="00366399">
        <w:trPr>
          <w:trHeight w:val="17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44FD6" w:rsidRPr="00472A25" w:rsidRDefault="00544FD6" w:rsidP="00544FD6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Наименование показателя</w:t>
            </w:r>
          </w:p>
          <w:p w:rsidR="00544FD6" w:rsidRPr="00472A25" w:rsidRDefault="00544FD6" w:rsidP="00544FD6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2016год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ПРОЕКТ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D6" w:rsidRPr="00472A25" w:rsidRDefault="0022216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О</w:t>
            </w:r>
            <w:r w:rsidR="00544FD6" w:rsidRPr="00472A25">
              <w:rPr>
                <w:color w:val="000000" w:themeColor="text1"/>
                <w:sz w:val="18"/>
                <w:szCs w:val="18"/>
              </w:rPr>
              <w:t>тклонения 2017 /2016</w:t>
            </w:r>
          </w:p>
          <w:p w:rsidR="00544FD6" w:rsidRPr="00472A25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%</w:t>
            </w:r>
          </w:p>
          <w:p w:rsidR="00544FD6" w:rsidRPr="00472A25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44FD6" w:rsidRPr="00472A25" w:rsidTr="00366399">
        <w:trPr>
          <w:trHeight w:val="81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Первонач утв  №143 от 17.12.15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удельный вес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удельный вес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удельный вес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удельный вес 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D6" w:rsidRPr="00472A25" w:rsidRDefault="00544FD6" w:rsidP="00544FD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D6" w:rsidRPr="00472A25" w:rsidRDefault="00544FD6" w:rsidP="00544FD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44FD6" w:rsidRPr="00472A25" w:rsidTr="00366399">
        <w:trPr>
          <w:trHeight w:val="1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544FD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F81D21" w:rsidP="00544FD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F81D21" w:rsidP="00544FD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F81D21" w:rsidP="00544FD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F81D21" w:rsidP="00544FD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F81D21" w:rsidP="00544FD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F81D21" w:rsidP="00544FD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F81D21" w:rsidP="00544FD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F81D21" w:rsidP="00544FD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F81D2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1</w:t>
            </w:r>
            <w:r w:rsidR="00F81D21" w:rsidRPr="00472A25">
              <w:rPr>
                <w:color w:val="000000" w:themeColor="text1"/>
                <w:sz w:val="14"/>
                <w:szCs w:val="14"/>
              </w:rPr>
              <w:t>0</w:t>
            </w:r>
            <w:r w:rsidRPr="00472A25">
              <w:rPr>
                <w:color w:val="000000" w:themeColor="text1"/>
                <w:sz w:val="14"/>
                <w:szCs w:val="14"/>
              </w:rPr>
              <w:t xml:space="preserve"> (</w:t>
            </w:r>
            <w:r w:rsidR="00F81D21" w:rsidRPr="00472A25">
              <w:rPr>
                <w:color w:val="000000" w:themeColor="text1"/>
                <w:sz w:val="14"/>
                <w:szCs w:val="14"/>
              </w:rPr>
              <w:t>4-2</w:t>
            </w:r>
            <w:r w:rsidRPr="00472A25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D6" w:rsidRPr="00472A25" w:rsidRDefault="00544FD6" w:rsidP="00F81D21">
            <w:pPr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1</w:t>
            </w:r>
            <w:r w:rsidR="00F81D21" w:rsidRPr="00472A25">
              <w:rPr>
                <w:color w:val="000000" w:themeColor="text1"/>
                <w:sz w:val="14"/>
                <w:szCs w:val="14"/>
              </w:rPr>
              <w:t>1</w:t>
            </w:r>
            <w:r w:rsidRPr="00472A25">
              <w:rPr>
                <w:color w:val="000000" w:themeColor="text1"/>
                <w:sz w:val="14"/>
                <w:szCs w:val="14"/>
              </w:rPr>
              <w:t xml:space="preserve"> </w:t>
            </w:r>
            <w:r w:rsidR="00F81D21" w:rsidRPr="00472A25">
              <w:rPr>
                <w:color w:val="000000" w:themeColor="text1"/>
                <w:sz w:val="14"/>
                <w:szCs w:val="14"/>
              </w:rPr>
              <w:t>(4/2</w:t>
            </w:r>
            <w:r w:rsidRPr="00472A25">
              <w:rPr>
                <w:color w:val="000000" w:themeColor="text1"/>
                <w:sz w:val="14"/>
                <w:szCs w:val="14"/>
              </w:rPr>
              <w:t>)</w:t>
            </w:r>
          </w:p>
        </w:tc>
      </w:tr>
      <w:tr w:rsidR="00544FD6" w:rsidRPr="00472A25" w:rsidTr="0036639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222166" w:rsidP="009B143A">
            <w:pPr>
              <w:ind w:left="-108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Д</w:t>
            </w:r>
            <w:r w:rsidR="00544FD6" w:rsidRPr="00472A25">
              <w:rPr>
                <w:color w:val="000000" w:themeColor="text1"/>
                <w:sz w:val="18"/>
                <w:szCs w:val="18"/>
              </w:rPr>
              <w:t>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438 952,3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486 287,2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438 318,3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438 318,3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27%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+47 334,9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11%</w:t>
            </w:r>
          </w:p>
        </w:tc>
      </w:tr>
      <w:tr w:rsidR="00544FD6" w:rsidRPr="00472A25" w:rsidTr="0036639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222166" w:rsidP="009B143A">
            <w:pPr>
              <w:ind w:left="-108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С</w:t>
            </w:r>
            <w:r w:rsidR="00544FD6" w:rsidRPr="00472A25">
              <w:rPr>
                <w:color w:val="000000" w:themeColor="text1"/>
                <w:sz w:val="18"/>
                <w:szCs w:val="18"/>
              </w:rPr>
              <w:t>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209 014,3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162 665,2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154 890,7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145 483,1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-46 349,1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22%</w:t>
            </w:r>
          </w:p>
        </w:tc>
      </w:tr>
      <w:tr w:rsidR="00544FD6" w:rsidRPr="00472A25" w:rsidTr="0036639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222166" w:rsidP="009B143A">
            <w:pPr>
              <w:ind w:left="-108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С</w:t>
            </w:r>
            <w:r w:rsidR="00544FD6" w:rsidRPr="00472A25">
              <w:rPr>
                <w:color w:val="000000" w:themeColor="text1"/>
                <w:sz w:val="18"/>
                <w:szCs w:val="18"/>
              </w:rPr>
              <w:t>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</w:t>
            </w:r>
            <w:r w:rsidR="00366399" w:rsidRPr="00472A2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72A25">
              <w:rPr>
                <w:color w:val="000000" w:themeColor="text1"/>
                <w:sz w:val="18"/>
                <w:szCs w:val="18"/>
              </w:rPr>
              <w:t>142</w:t>
            </w:r>
            <w:r w:rsidR="00366399" w:rsidRPr="00472A2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72A25">
              <w:rPr>
                <w:color w:val="000000" w:themeColor="text1"/>
                <w:sz w:val="18"/>
                <w:szCs w:val="18"/>
              </w:rPr>
              <w:t>895,2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1 169 853,8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1 119 460,6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1 063 562,2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64%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+26 958,6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2%</w:t>
            </w:r>
          </w:p>
        </w:tc>
      </w:tr>
      <w:tr w:rsidR="00544FD6" w:rsidRPr="00472A25" w:rsidTr="00366399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222166" w:rsidP="009B143A">
            <w:pPr>
              <w:ind w:left="-108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И</w:t>
            </w:r>
            <w:r w:rsidR="00544FD6" w:rsidRPr="00472A25">
              <w:rPr>
                <w:color w:val="000000" w:themeColor="text1"/>
                <w:sz w:val="18"/>
                <w:szCs w:val="18"/>
              </w:rPr>
              <w:t xml:space="preserve">ные межбюджетные </w:t>
            </w:r>
            <w:r w:rsidR="00544FD6" w:rsidRPr="00472A25">
              <w:rPr>
                <w:color w:val="000000" w:themeColor="text1"/>
                <w:sz w:val="16"/>
                <w:szCs w:val="16"/>
              </w:rPr>
              <w:t>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3 995,7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3 908,6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1 834,0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1 813,8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Cs/>
                <w:color w:val="000000" w:themeColor="text1"/>
                <w:sz w:val="18"/>
                <w:szCs w:val="18"/>
              </w:rPr>
              <w:t>0,1%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-87,1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D6" w:rsidRPr="00472A25" w:rsidRDefault="00544FD6" w:rsidP="009B1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2A25">
              <w:rPr>
                <w:color w:val="000000" w:themeColor="text1"/>
                <w:sz w:val="18"/>
                <w:szCs w:val="18"/>
              </w:rPr>
              <w:t>2%</w:t>
            </w:r>
          </w:p>
        </w:tc>
      </w:tr>
      <w:tr w:rsidR="00544FD6" w:rsidRPr="00472A25" w:rsidTr="00366399">
        <w:trPr>
          <w:trHeight w:val="2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D6" w:rsidRPr="00472A25" w:rsidRDefault="00544FD6" w:rsidP="0036639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  <w:r w:rsidR="0052648D" w:rsidRPr="00472A25">
              <w:rPr>
                <w:b/>
                <w:bCs/>
                <w:color w:val="000000" w:themeColor="text1"/>
                <w:sz w:val="18"/>
                <w:szCs w:val="18"/>
              </w:rPr>
              <w:t>сего</w:t>
            </w:r>
            <w:r w:rsidR="009B143A" w:rsidRPr="00472A25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D6" w:rsidRPr="00472A25" w:rsidRDefault="00544FD6" w:rsidP="0036639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366399" w:rsidRPr="00472A25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72A25">
              <w:rPr>
                <w:b/>
                <w:bCs/>
                <w:color w:val="000000" w:themeColor="text1"/>
                <w:sz w:val="18"/>
                <w:szCs w:val="18"/>
              </w:rPr>
              <w:t>794</w:t>
            </w:r>
            <w:r w:rsidR="00366399" w:rsidRPr="00472A25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72A25">
              <w:rPr>
                <w:b/>
                <w:bCs/>
                <w:color w:val="000000" w:themeColor="text1"/>
                <w:sz w:val="18"/>
                <w:szCs w:val="18"/>
              </w:rPr>
              <w:t>857,5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D6" w:rsidRPr="00472A25" w:rsidRDefault="00544FD6" w:rsidP="0036639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D6" w:rsidRPr="00472A25" w:rsidRDefault="00544FD6" w:rsidP="0036639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bCs/>
                <w:color w:val="000000" w:themeColor="text1"/>
                <w:sz w:val="18"/>
                <w:szCs w:val="18"/>
              </w:rPr>
              <w:t>1 822 714,8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D6" w:rsidRPr="00472A25" w:rsidRDefault="00544FD6" w:rsidP="0036639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D6" w:rsidRPr="00472A25" w:rsidRDefault="00544FD6" w:rsidP="0036639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bCs/>
                <w:color w:val="000000" w:themeColor="text1"/>
                <w:sz w:val="18"/>
                <w:szCs w:val="18"/>
              </w:rPr>
              <w:t>1 714 503,6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D6" w:rsidRPr="00472A25" w:rsidRDefault="00544FD6" w:rsidP="0036639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D6" w:rsidRPr="00472A25" w:rsidRDefault="00544FD6" w:rsidP="0036639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bCs/>
                <w:color w:val="000000" w:themeColor="text1"/>
                <w:sz w:val="18"/>
                <w:szCs w:val="18"/>
              </w:rPr>
              <w:t>1 649 177,4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D6" w:rsidRPr="00472A25" w:rsidRDefault="00544FD6" w:rsidP="0036639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color w:val="000000" w:themeColor="text1"/>
                <w:sz w:val="18"/>
                <w:szCs w:val="18"/>
              </w:rPr>
              <w:t>+27 857,3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D6" w:rsidRPr="00472A25" w:rsidRDefault="00544FD6" w:rsidP="003663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2A25">
              <w:rPr>
                <w:b/>
                <w:color w:val="000000" w:themeColor="text1"/>
                <w:sz w:val="18"/>
                <w:szCs w:val="18"/>
              </w:rPr>
              <w:t>2%</w:t>
            </w:r>
          </w:p>
        </w:tc>
      </w:tr>
    </w:tbl>
    <w:p w:rsidR="00544FD6" w:rsidRPr="00472A25" w:rsidRDefault="00544FD6" w:rsidP="0052648D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В Проекте бюджета на 2017</w:t>
      </w:r>
      <w:r w:rsidR="0077485F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год и плановый период 2018-2019 годов основная доля безвозмездных поступлений приходится на субвенции, которые в общем объеме безвозмездных поступле</w:t>
      </w:r>
      <w:r w:rsidR="0052648D" w:rsidRPr="00472A25">
        <w:rPr>
          <w:color w:val="000000" w:themeColor="text1"/>
          <w:sz w:val="28"/>
          <w:szCs w:val="28"/>
        </w:rPr>
        <w:t xml:space="preserve">ний составили </w:t>
      </w:r>
      <w:r w:rsidR="00BB5596" w:rsidRPr="00472A25">
        <w:rPr>
          <w:color w:val="000000" w:themeColor="text1"/>
          <w:sz w:val="28"/>
          <w:szCs w:val="28"/>
        </w:rPr>
        <w:t>64-65% (</w:t>
      </w:r>
      <w:r w:rsidR="0052648D" w:rsidRPr="00472A25">
        <w:rPr>
          <w:color w:val="000000" w:themeColor="text1"/>
          <w:sz w:val="28"/>
          <w:szCs w:val="28"/>
        </w:rPr>
        <w:t>Т</w:t>
      </w:r>
      <w:r w:rsidR="00BB5596" w:rsidRPr="00472A25">
        <w:rPr>
          <w:color w:val="000000" w:themeColor="text1"/>
          <w:sz w:val="28"/>
          <w:szCs w:val="28"/>
        </w:rPr>
        <w:t>аблица 1</w:t>
      </w:r>
      <w:r w:rsidR="00B6032A">
        <w:rPr>
          <w:color w:val="000000" w:themeColor="text1"/>
          <w:sz w:val="28"/>
          <w:szCs w:val="28"/>
        </w:rPr>
        <w:t>1</w:t>
      </w:r>
      <w:r w:rsidRPr="00472A25">
        <w:rPr>
          <w:color w:val="000000" w:themeColor="text1"/>
          <w:sz w:val="28"/>
          <w:szCs w:val="28"/>
        </w:rPr>
        <w:t>).</w:t>
      </w:r>
    </w:p>
    <w:p w:rsidR="00544FD6" w:rsidRPr="00472A25" w:rsidRDefault="00544FD6" w:rsidP="0052648D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Объем субвенций в Проекте бюджета на 2017 год запланирован в сумме</w:t>
      </w:r>
      <w:r w:rsidR="00E7397E">
        <w:rPr>
          <w:color w:val="000000" w:themeColor="text1"/>
          <w:sz w:val="28"/>
          <w:szCs w:val="28"/>
        </w:rPr>
        <w:t xml:space="preserve">           </w:t>
      </w:r>
      <w:r w:rsidR="0052648D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1 169 853,8 тыс.</w:t>
      </w:r>
      <w:r w:rsidR="0052648D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рублей, что на 2% или на 26 958,6 тыс.</w:t>
      </w:r>
      <w:r w:rsidR="0052648D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 xml:space="preserve">рублей выше планового показателя 2016 года. На 2018 год объем субвенций запланирован в размере </w:t>
      </w:r>
      <w:r w:rsidR="0052648D" w:rsidRPr="00472A25">
        <w:rPr>
          <w:bCs/>
          <w:color w:val="000000" w:themeColor="text1"/>
          <w:sz w:val="28"/>
          <w:szCs w:val="28"/>
        </w:rPr>
        <w:t xml:space="preserve">                 </w:t>
      </w:r>
      <w:r w:rsidRPr="00472A25">
        <w:rPr>
          <w:bCs/>
          <w:color w:val="000000" w:themeColor="text1"/>
          <w:sz w:val="28"/>
          <w:szCs w:val="28"/>
        </w:rPr>
        <w:t xml:space="preserve">1 714 503,6 </w:t>
      </w:r>
      <w:r w:rsidRPr="00472A25">
        <w:rPr>
          <w:color w:val="000000" w:themeColor="text1"/>
          <w:sz w:val="28"/>
          <w:szCs w:val="28"/>
        </w:rPr>
        <w:t>тыс.</w:t>
      </w:r>
      <w:r w:rsidR="0052648D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рублей, что ниже на 4% или на 50 393,2 тыс.</w:t>
      </w:r>
      <w:r w:rsidR="0052648D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 xml:space="preserve">рублей плана 2017 года, на 2019 год – </w:t>
      </w:r>
      <w:r w:rsidRPr="00472A25">
        <w:rPr>
          <w:bCs/>
          <w:color w:val="000000" w:themeColor="text1"/>
          <w:sz w:val="28"/>
          <w:szCs w:val="28"/>
        </w:rPr>
        <w:t xml:space="preserve">1 649 177,4 </w:t>
      </w:r>
      <w:r w:rsidRPr="00472A25">
        <w:rPr>
          <w:color w:val="000000" w:themeColor="text1"/>
          <w:sz w:val="28"/>
          <w:szCs w:val="28"/>
        </w:rPr>
        <w:t>тыс.</w:t>
      </w:r>
      <w:r w:rsidR="0052648D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рублей, что ниже на 5% или 55 898,4 тыс.</w:t>
      </w:r>
      <w:r w:rsidR="0052648D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плана 2018 года.</w:t>
      </w:r>
    </w:p>
    <w:p w:rsidR="00544FD6" w:rsidRPr="00472A25" w:rsidRDefault="00544FD6" w:rsidP="0052648D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Удельный вес дотаций на выравнивание бюджетной обеспеченности и поддержку мер по обеспечению сбалансированности бюджетов в общем объеме безвозмездных поступлений в проекте на 20</w:t>
      </w:r>
      <w:r w:rsidR="0052648D" w:rsidRPr="00472A25">
        <w:rPr>
          <w:color w:val="000000" w:themeColor="text1"/>
          <w:sz w:val="28"/>
          <w:szCs w:val="28"/>
        </w:rPr>
        <w:t>17-2019 годы составляет 26-27%.</w:t>
      </w:r>
    </w:p>
    <w:p w:rsidR="00544FD6" w:rsidRPr="00472A25" w:rsidRDefault="00544FD6" w:rsidP="0052648D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Объем дотаций в Проекте бюджета на 2017 год запланирован в сумме 486 287,2 тыс.</w:t>
      </w:r>
      <w:r w:rsidR="0052648D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рублей, что на 11% или на 47 334,9 тыс.</w:t>
      </w:r>
      <w:r w:rsidR="0052648D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выше планового показателя 2016 года. На плановый период 2018-2019 годы объем дотаций запланирован в размере 438 318,3 тыс.</w:t>
      </w:r>
      <w:r w:rsidR="002B7F28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 xml:space="preserve">рублей на каждый плановый год, что ниже на 10% или на </w:t>
      </w:r>
      <w:r w:rsidR="002B7F28" w:rsidRPr="00472A25">
        <w:rPr>
          <w:color w:val="000000" w:themeColor="text1"/>
          <w:sz w:val="28"/>
          <w:szCs w:val="28"/>
        </w:rPr>
        <w:t xml:space="preserve">             </w:t>
      </w:r>
      <w:r w:rsidRPr="00472A25">
        <w:rPr>
          <w:color w:val="000000" w:themeColor="text1"/>
          <w:sz w:val="28"/>
          <w:szCs w:val="28"/>
        </w:rPr>
        <w:t>47 968,9 тыс.</w:t>
      </w:r>
      <w:r w:rsidR="002B7F28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планового показателя 2017 года.</w:t>
      </w:r>
    </w:p>
    <w:p w:rsidR="00544FD6" w:rsidRPr="00472A25" w:rsidRDefault="00544FD6" w:rsidP="002B7F28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lastRenderedPageBreak/>
        <w:t xml:space="preserve">Объем субсидий в Проекте бюджета на 2017 год запланирован в сумме </w:t>
      </w:r>
      <w:r w:rsidR="002B7F28" w:rsidRPr="00472A25">
        <w:rPr>
          <w:color w:val="000000" w:themeColor="text1"/>
          <w:sz w:val="28"/>
          <w:szCs w:val="28"/>
        </w:rPr>
        <w:t xml:space="preserve">                   </w:t>
      </w:r>
      <w:r w:rsidRPr="00472A25">
        <w:rPr>
          <w:color w:val="000000" w:themeColor="text1"/>
          <w:sz w:val="28"/>
          <w:szCs w:val="28"/>
        </w:rPr>
        <w:t>162 665,2 тыс.</w:t>
      </w:r>
      <w:r w:rsidR="002B7F28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рублей, что на 22% или 46 349,1 тыс.</w:t>
      </w:r>
      <w:r w:rsidR="002B7F28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меньше первоначально утвержденного плана 2016 года. На плановый период 2018-2019 годы объем субсидий запланирован еще с меньшим объемом в сравнении с планом 2017 годом, на 2018 год меньше на 5% или на 7 774,5 тыс.</w:t>
      </w:r>
      <w:r w:rsidR="002B7F28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 xml:space="preserve">рублей, на 2019 год – на 6% или </w:t>
      </w:r>
      <w:r w:rsidR="002B7F28" w:rsidRPr="00472A25">
        <w:rPr>
          <w:color w:val="000000" w:themeColor="text1"/>
          <w:sz w:val="28"/>
          <w:szCs w:val="28"/>
        </w:rPr>
        <w:t xml:space="preserve">                     </w:t>
      </w:r>
      <w:r w:rsidRPr="00472A25">
        <w:rPr>
          <w:color w:val="000000" w:themeColor="text1"/>
          <w:sz w:val="28"/>
          <w:szCs w:val="28"/>
        </w:rPr>
        <w:t>9 407,6 тыс.</w:t>
      </w:r>
      <w:r w:rsidR="002B7F28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>рублей плана 2018 года.</w:t>
      </w:r>
    </w:p>
    <w:p w:rsidR="00544FD6" w:rsidRPr="00472A25" w:rsidRDefault="00544FD6" w:rsidP="002B7F28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Иные межбюджетные трансферты на 2017 год запланированы в объеме   </w:t>
      </w:r>
      <w:r w:rsidR="002B7F28" w:rsidRPr="00472A25">
        <w:rPr>
          <w:color w:val="000000" w:themeColor="text1"/>
          <w:sz w:val="28"/>
          <w:szCs w:val="28"/>
        </w:rPr>
        <w:t xml:space="preserve">          </w:t>
      </w:r>
      <w:r w:rsidRPr="00472A25">
        <w:rPr>
          <w:color w:val="000000" w:themeColor="text1"/>
          <w:sz w:val="28"/>
          <w:szCs w:val="28"/>
        </w:rPr>
        <w:t xml:space="preserve">    3 908,6 тыс.рублей, что незначительно на 2% или 87,1 тыс.рублей меньше планового показателя 2016 года. На плановый период 2018-2019 годы иные межбюджетные трансферты запланированы в 2 раза меньше объема планового показателя 2017 года. </w:t>
      </w:r>
    </w:p>
    <w:p w:rsidR="00544FD6" w:rsidRPr="00472A25" w:rsidRDefault="00544FD6" w:rsidP="002B7F28">
      <w:pPr>
        <w:ind w:firstLine="567"/>
        <w:jc w:val="both"/>
        <w:rPr>
          <w:i/>
          <w:color w:val="000000" w:themeColor="text1"/>
          <w:sz w:val="28"/>
          <w:szCs w:val="28"/>
        </w:rPr>
      </w:pPr>
      <w:r w:rsidRPr="00472A25">
        <w:rPr>
          <w:i/>
          <w:color w:val="000000" w:themeColor="text1"/>
          <w:sz w:val="28"/>
          <w:szCs w:val="28"/>
        </w:rPr>
        <w:t>При проверке правильности формирования и построения безвозмездных поступлений, нарушений действующего законодательства не установлено.</w:t>
      </w:r>
    </w:p>
    <w:p w:rsidR="00544FD6" w:rsidRPr="00472A25" w:rsidRDefault="00544FD6" w:rsidP="002B7F28">
      <w:pPr>
        <w:ind w:firstLine="567"/>
        <w:jc w:val="both"/>
        <w:rPr>
          <w:i/>
          <w:color w:val="000000" w:themeColor="text1"/>
          <w:sz w:val="28"/>
          <w:szCs w:val="28"/>
        </w:rPr>
      </w:pPr>
      <w:r w:rsidRPr="00472A25">
        <w:rPr>
          <w:i/>
          <w:color w:val="000000" w:themeColor="text1"/>
          <w:sz w:val="28"/>
          <w:szCs w:val="28"/>
        </w:rPr>
        <w:t>Безвозмездные поступления, предусмотренные Проектом, сформированы в соответствии с доведенными Департаментом финансов ХМАО-Югры проектируемыми объемами межбюджет</w:t>
      </w:r>
      <w:r w:rsidR="002B7F28" w:rsidRPr="00472A25">
        <w:rPr>
          <w:i/>
          <w:color w:val="000000" w:themeColor="text1"/>
          <w:sz w:val="28"/>
          <w:szCs w:val="28"/>
        </w:rPr>
        <w:t>ных трансфертов.</w:t>
      </w:r>
    </w:p>
    <w:p w:rsidR="004D6688" w:rsidRPr="00472A25" w:rsidRDefault="008770A0" w:rsidP="004D6688">
      <w:pPr>
        <w:pStyle w:val="a4"/>
        <w:tabs>
          <w:tab w:val="center" w:pos="4890"/>
          <w:tab w:val="left" w:pos="7800"/>
        </w:tabs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ab/>
      </w:r>
    </w:p>
    <w:p w:rsidR="004D6688" w:rsidRPr="00FA7CAE" w:rsidRDefault="004D6688" w:rsidP="004D6688">
      <w:pPr>
        <w:pStyle w:val="a4"/>
        <w:tabs>
          <w:tab w:val="center" w:pos="4890"/>
          <w:tab w:val="left" w:pos="78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A7C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</w:t>
      </w:r>
      <w:r w:rsidR="000E3A63" w:rsidRPr="00FA7CAE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FA7C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E70E7D" w:rsidRPr="00FA7CAE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A7CAE">
        <w:rPr>
          <w:rFonts w:ascii="Times New Roman" w:hAnsi="Times New Roman" w:cs="Times New Roman"/>
          <w:b/>
          <w:bCs/>
          <w:iCs/>
          <w:sz w:val="28"/>
          <w:szCs w:val="28"/>
        </w:rPr>
        <w:t>асходы</w:t>
      </w:r>
    </w:p>
    <w:p w:rsidR="004D6688" w:rsidRPr="00472A25" w:rsidRDefault="004D6688" w:rsidP="004D6688">
      <w:pPr>
        <w:pStyle w:val="a4"/>
        <w:tabs>
          <w:tab w:val="center" w:pos="4890"/>
          <w:tab w:val="left" w:pos="7800"/>
        </w:tabs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4D6688" w:rsidRPr="00472A25" w:rsidRDefault="004D6688" w:rsidP="004D6688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Прогнозируемый общий объем расходов бюджета на 2017 год определен в сумме 2 604 386,4 тыс. рублей, на плановый период 2018 и 2019 годов определен в сумме 2 498 729,4 тыс. рублей и 2 441 298,9 тыс. рублей соответственно.</w:t>
      </w:r>
    </w:p>
    <w:p w:rsidR="00D021E2" w:rsidRPr="00472A25" w:rsidRDefault="00D021E2" w:rsidP="008C73F8">
      <w:pPr>
        <w:pStyle w:val="a4"/>
        <w:tabs>
          <w:tab w:val="left" w:pos="851"/>
        </w:tabs>
        <w:spacing w:before="0" w:beforeAutospacing="0" w:after="0" w:afterAutospacing="0"/>
        <w:ind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</w:t>
      </w:r>
      <w:r w:rsidR="004D6688"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 2017 год объем расходов на исполнение</w:t>
      </w: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D021E2" w:rsidRPr="00472A25" w:rsidRDefault="004D6688" w:rsidP="00D021E2">
      <w:pPr>
        <w:pStyle w:val="a4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муниципальных полномочий и прочих социальных обязательств составит – 1 267 958,8 тыс. рублей или 48,</w:t>
      </w:r>
      <w:r w:rsidR="00D64B1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 w:rsidR="00A06B8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% общего объема расходов</w:t>
      </w: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D021E2" w:rsidRPr="00472A25" w:rsidRDefault="004D6688" w:rsidP="004D6688">
      <w:pPr>
        <w:pStyle w:val="a4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 исполнение государственных полномочий 1 169 853,8 тыс. рублей или 44,9% от общего объема средств; </w:t>
      </w:r>
    </w:p>
    <w:p w:rsidR="004D6688" w:rsidRPr="00472A25" w:rsidRDefault="004D6688" w:rsidP="004D6688">
      <w:pPr>
        <w:pStyle w:val="a4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прочих расходов с участием средств окружного и федеральных бюджетов в сумме 166 573,8 тыс. рублей или </w:t>
      </w:r>
      <w:r w:rsidR="00D021E2"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6,4% от общего объема средств.</w:t>
      </w:r>
    </w:p>
    <w:p w:rsidR="00D021E2" w:rsidRPr="00472A25" w:rsidRDefault="00D021E2" w:rsidP="00D021E2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</w:t>
      </w:r>
      <w:r w:rsidR="004D6688"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 2018 год объем расходов на исполнение</w:t>
      </w: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D021E2" w:rsidRPr="00472A25" w:rsidRDefault="004D6688" w:rsidP="000E3A63">
      <w:pPr>
        <w:pStyle w:val="a4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муниципальных полномочий и прочих социальных обязательств составит – 1 222 544,1 тыс. рублей или 49,0% общего объема расходов;</w:t>
      </w:r>
    </w:p>
    <w:p w:rsidR="00D021E2" w:rsidRPr="00472A25" w:rsidRDefault="004D6688" w:rsidP="000E3A63">
      <w:pPr>
        <w:pStyle w:val="a4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на исполнение государственных полномочий 1 119 460,6 тыс. рублей или 44,8% от общего объема средств; </w:t>
      </w:r>
    </w:p>
    <w:p w:rsidR="004D6688" w:rsidRPr="00472A25" w:rsidRDefault="004D6688" w:rsidP="000E3A63">
      <w:pPr>
        <w:pStyle w:val="a4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прочих расходов с участием средств окружного и федеральных бюджетов в сумме 156 724,7 тыс. рублей ил</w:t>
      </w:r>
      <w:r w:rsidR="00D021E2"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 6,3% от общего объема средств.</w:t>
      </w:r>
    </w:p>
    <w:p w:rsidR="00D021E2" w:rsidRPr="00472A25" w:rsidRDefault="00D021E2" w:rsidP="00D021E2">
      <w:pPr>
        <w:pStyle w:val="a4"/>
        <w:tabs>
          <w:tab w:val="left" w:pos="0"/>
        </w:tabs>
        <w:spacing w:before="0" w:beforeAutospacing="0" w:after="0" w:afterAutospacing="0"/>
        <w:ind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</w:t>
      </w:r>
      <w:r w:rsidR="004D6688"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 2019 год объем расходов на исполнение</w:t>
      </w: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D021E2" w:rsidRPr="00472A25" w:rsidRDefault="004D6688" w:rsidP="000E3A63">
      <w:pPr>
        <w:pStyle w:val="a4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муниципальных полномочий и прочих социальных обязательств составит – 1 230 439,8 тыс. рублей и</w:t>
      </w:r>
      <w:r w:rsidR="00A06B8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 50,4% общего объема расходов</w:t>
      </w: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D021E2" w:rsidRPr="00472A25" w:rsidRDefault="004D6688" w:rsidP="000E3A63">
      <w:pPr>
        <w:pStyle w:val="a4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 исполнение государственных полномочий 1 063 562,2 тыс. рублей или 43,6% от общего объема средств;</w:t>
      </w:r>
    </w:p>
    <w:p w:rsidR="004D6688" w:rsidRPr="00472A25" w:rsidRDefault="004D6688" w:rsidP="000E3A63">
      <w:pPr>
        <w:pStyle w:val="a4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прочих расходов с участием средств окружного и федеральных бюджетов в сумме 147 296,9 тыс. рублей ил</w:t>
      </w:r>
      <w:r w:rsidR="00D021E2"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 6,3% от общего объема средств.</w:t>
      </w:r>
    </w:p>
    <w:p w:rsidR="004D6688" w:rsidRPr="00472A25" w:rsidRDefault="004D6688" w:rsidP="004D6688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и структура расходов местного бюджета в разрезе источников финансирования представлена следующим образом:</w:t>
      </w:r>
    </w:p>
    <w:p w:rsidR="00801F81" w:rsidRPr="00472A25" w:rsidRDefault="00801F81" w:rsidP="00801F81">
      <w:pPr>
        <w:pStyle w:val="a5"/>
        <w:ind w:right="-1"/>
        <w:jc w:val="right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lastRenderedPageBreak/>
        <w:t>Таблица 1</w:t>
      </w:r>
      <w:r w:rsidR="00FA7CAE">
        <w:rPr>
          <w:color w:val="000000" w:themeColor="text1"/>
          <w:sz w:val="28"/>
          <w:szCs w:val="28"/>
        </w:rPr>
        <w:t>2</w:t>
      </w:r>
      <w:r w:rsidRPr="00472A25">
        <w:rPr>
          <w:color w:val="000000" w:themeColor="text1"/>
          <w:sz w:val="28"/>
          <w:szCs w:val="28"/>
        </w:rPr>
        <w:t xml:space="preserve"> (тыс. рублей)</w:t>
      </w:r>
    </w:p>
    <w:tbl>
      <w:tblPr>
        <w:tblW w:w="10258" w:type="dxa"/>
        <w:tblInd w:w="100" w:type="dxa"/>
        <w:tblLook w:val="04A0"/>
      </w:tblPr>
      <w:tblGrid>
        <w:gridCol w:w="2985"/>
        <w:gridCol w:w="1418"/>
        <w:gridCol w:w="1417"/>
        <w:gridCol w:w="709"/>
        <w:gridCol w:w="709"/>
        <w:gridCol w:w="1020"/>
        <w:gridCol w:w="1020"/>
        <w:gridCol w:w="980"/>
      </w:tblGrid>
      <w:tr w:rsidR="00801F81" w:rsidRPr="00472A25" w:rsidTr="008537D3">
        <w:trPr>
          <w:trHeight w:val="960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Первоначальный план на 2016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Уточненный план за 10 месяцев  2016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Отклонение плана 2017 от плана 2016 года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Отклонение 2017 года от уточненного плана за 10 месяцев 2016 года %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 xml:space="preserve">Проект бюджета </w:t>
            </w:r>
          </w:p>
        </w:tc>
      </w:tr>
      <w:tr w:rsidR="00801F81" w:rsidRPr="00472A25" w:rsidTr="008537D3">
        <w:trPr>
          <w:trHeight w:val="956"/>
        </w:trPr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2019</w:t>
            </w:r>
          </w:p>
        </w:tc>
      </w:tr>
      <w:tr w:rsidR="00055022" w:rsidRPr="00472A25" w:rsidTr="008537D3">
        <w:trPr>
          <w:trHeight w:val="14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2" w:rsidRPr="00472A25" w:rsidRDefault="00055022" w:rsidP="00055022">
            <w:pPr>
              <w:ind w:left="-100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72A25">
              <w:rPr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2" w:rsidRPr="00472A25" w:rsidRDefault="00055022" w:rsidP="00055022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72A25">
              <w:rPr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2" w:rsidRPr="00472A25" w:rsidRDefault="00055022" w:rsidP="00055022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72A25">
              <w:rPr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2" w:rsidRPr="00472A25" w:rsidRDefault="00055022" w:rsidP="00055022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72A25">
              <w:rPr>
                <w:bCs/>
                <w:color w:val="000000" w:themeColor="text1"/>
                <w:sz w:val="14"/>
                <w:szCs w:val="14"/>
              </w:rPr>
              <w:t>4 (6/2)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2" w:rsidRPr="00472A25" w:rsidRDefault="00055022" w:rsidP="00055022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72A25">
              <w:rPr>
                <w:bCs/>
                <w:color w:val="000000" w:themeColor="text1"/>
                <w:sz w:val="14"/>
                <w:szCs w:val="14"/>
              </w:rPr>
              <w:t>5 (6/3)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2" w:rsidRPr="00472A25" w:rsidRDefault="00055022" w:rsidP="00055022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72A25">
              <w:rPr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2" w:rsidRPr="00472A25" w:rsidRDefault="00055022" w:rsidP="00055022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72A25">
              <w:rPr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2" w:rsidRPr="00472A25" w:rsidRDefault="00055022" w:rsidP="00055022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72A25">
              <w:rPr>
                <w:bCs/>
                <w:color w:val="000000" w:themeColor="text1"/>
                <w:sz w:val="14"/>
                <w:szCs w:val="14"/>
              </w:rPr>
              <w:t>8</w:t>
            </w:r>
          </w:p>
        </w:tc>
      </w:tr>
      <w:tr w:rsidR="00801F81" w:rsidRPr="00472A25" w:rsidTr="008537D3">
        <w:trPr>
          <w:trHeight w:val="14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366399">
            <w:pPr>
              <w:ind w:left="-10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Расходы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43411E" w:rsidP="00CD02D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72A25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652 217</w:t>
            </w: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  <w:r w:rsidR="00CD02D8" w:rsidRPr="00472A25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474</w:t>
            </w:r>
            <w:r w:rsidR="00CD02D8" w:rsidRPr="00472A25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057,5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43411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  <w:r w:rsidR="0043411E" w:rsidRPr="00472A25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,</w:t>
            </w:r>
            <w:r w:rsidR="0043411E" w:rsidRPr="00472A25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-25,0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CD02D8" w:rsidRPr="00472A25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604</w:t>
            </w:r>
            <w:r w:rsidR="00CD02D8" w:rsidRPr="00472A25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386,4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CD02D8" w:rsidRPr="00472A25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498</w:t>
            </w:r>
            <w:r w:rsidR="00CD02D8" w:rsidRPr="00472A25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729,4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CD02D8" w:rsidRPr="00472A25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441</w:t>
            </w:r>
            <w:r w:rsidR="00CD02D8" w:rsidRPr="00472A25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298,9</w:t>
            </w:r>
          </w:p>
        </w:tc>
      </w:tr>
      <w:tr w:rsidR="00801F81" w:rsidRPr="00472A25" w:rsidTr="008537D3">
        <w:trPr>
          <w:trHeight w:val="37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366399">
            <w:pPr>
              <w:ind w:left="-100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Расходы, осуществляемые 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43411E" w:rsidP="004341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812</w:t>
            </w:r>
            <w:r w:rsidR="00801F81" w:rsidRPr="00472A2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72A25">
              <w:rPr>
                <w:color w:val="000000" w:themeColor="text1"/>
                <w:sz w:val="16"/>
                <w:szCs w:val="16"/>
              </w:rPr>
              <w:t>397</w:t>
            </w:r>
            <w:r w:rsidR="00801F81" w:rsidRPr="00472A25">
              <w:rPr>
                <w:color w:val="000000" w:themeColor="text1"/>
                <w:sz w:val="16"/>
                <w:szCs w:val="16"/>
              </w:rPr>
              <w:t>,</w:t>
            </w:r>
            <w:r w:rsidRPr="00472A2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1 203 813,8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43411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-</w:t>
            </w:r>
            <w:r w:rsidR="0043411E" w:rsidRPr="00472A25">
              <w:rPr>
                <w:bCs/>
                <w:color w:val="000000" w:themeColor="text1"/>
                <w:sz w:val="16"/>
                <w:szCs w:val="16"/>
              </w:rPr>
              <w:t>7</w:t>
            </w:r>
            <w:r w:rsidRPr="00472A25">
              <w:rPr>
                <w:bCs/>
                <w:color w:val="000000" w:themeColor="text1"/>
                <w:sz w:val="16"/>
                <w:szCs w:val="16"/>
              </w:rPr>
              <w:t>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-37,8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748 734,3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751 234,1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759 129,8</w:t>
            </w:r>
          </w:p>
        </w:tc>
      </w:tr>
      <w:tr w:rsidR="00801F81" w:rsidRPr="00472A25" w:rsidTr="008537D3">
        <w:trPr>
          <w:trHeight w:val="12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366399">
            <w:pPr>
              <w:ind w:left="-100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доля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i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i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28,7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30,1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31,1</w:t>
            </w:r>
          </w:p>
        </w:tc>
      </w:tr>
      <w:tr w:rsidR="00801F81" w:rsidRPr="00472A25" w:rsidTr="008537D3">
        <w:trPr>
          <w:trHeight w:val="35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366399">
            <w:pPr>
              <w:ind w:left="-100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Дотация и доп. норматив отчислений от НДФЛ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483 915,1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552 132,0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-6,0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519 224,5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471 310,0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471 310,0</w:t>
            </w:r>
          </w:p>
        </w:tc>
      </w:tr>
      <w:tr w:rsidR="00801F81" w:rsidRPr="00472A25" w:rsidTr="008537D3">
        <w:trPr>
          <w:trHeight w:val="122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366399">
            <w:pPr>
              <w:ind w:left="-100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доля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i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i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19,9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19,3</w:t>
            </w:r>
          </w:p>
        </w:tc>
      </w:tr>
      <w:tr w:rsidR="00801F81" w:rsidRPr="00472A25" w:rsidTr="008537D3">
        <w:trPr>
          <w:trHeight w:val="352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366399">
            <w:pPr>
              <w:ind w:left="-100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Расходы, осуществляемые за счет субвенций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1 142 895,2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1 164 628,9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1 169 853,8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1 119 460,6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1 063 562,2</w:t>
            </w:r>
          </w:p>
        </w:tc>
      </w:tr>
      <w:tr w:rsidR="00801F81" w:rsidRPr="00472A25" w:rsidTr="008537D3">
        <w:trPr>
          <w:trHeight w:val="116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366399">
            <w:pPr>
              <w:ind w:left="-100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доля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i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i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44,9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44,8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43,6</w:t>
            </w:r>
          </w:p>
        </w:tc>
      </w:tr>
      <w:tr w:rsidR="00801F81" w:rsidRPr="00472A25" w:rsidTr="008537D3">
        <w:trPr>
          <w:trHeight w:val="346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366399">
            <w:pPr>
              <w:ind w:left="-100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Расходы, осуществляемые за счет субсидий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209 014,3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542 262,5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-22,2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-70,0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162 665,2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154 890,7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145 483,1</w:t>
            </w:r>
          </w:p>
        </w:tc>
      </w:tr>
      <w:tr w:rsidR="00801F81" w:rsidRPr="00472A25" w:rsidTr="008537D3">
        <w:trPr>
          <w:trHeight w:val="11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366399">
            <w:pPr>
              <w:ind w:left="-100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доля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i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i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6,0</w:t>
            </w:r>
          </w:p>
        </w:tc>
      </w:tr>
      <w:tr w:rsidR="00801F81" w:rsidRPr="00472A25" w:rsidTr="008537D3">
        <w:trPr>
          <w:trHeight w:val="33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366399">
            <w:pPr>
              <w:ind w:left="-100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Расходы, осуществляемые за счет иных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3 995,7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11 220,3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-2,2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-65,2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3 908,6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1 834,0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1 813,8</w:t>
            </w:r>
          </w:p>
        </w:tc>
      </w:tr>
      <w:tr w:rsidR="00801F81" w:rsidRPr="00472A25" w:rsidTr="008537D3">
        <w:trPr>
          <w:trHeight w:val="104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366399">
            <w:pPr>
              <w:ind w:left="-100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доля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i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i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81" w:rsidRPr="00472A25" w:rsidRDefault="00801F81" w:rsidP="00CD02D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color w:val="000000" w:themeColor="text1"/>
                <w:sz w:val="16"/>
                <w:szCs w:val="16"/>
              </w:rPr>
              <w:t>0,1</w:t>
            </w:r>
          </w:p>
        </w:tc>
      </w:tr>
    </w:tbl>
    <w:p w:rsidR="00801F81" w:rsidRPr="00472A25" w:rsidRDefault="00801F81" w:rsidP="00801F81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Удельный вес расходов 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в разрезе источников финансирования</w:t>
      </w: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 очередной 2017 год в сравнении с уточненным планом за 10 месяцев 2016 года определился следующим образом:</w:t>
      </w:r>
    </w:p>
    <w:p w:rsidR="00801F81" w:rsidRPr="00472A25" w:rsidRDefault="00801F81" w:rsidP="00801F81">
      <w:pPr>
        <w:pStyle w:val="a7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bCs/>
          <w:iCs/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увеличились по расходам, осуществляемых за счет субвенций на 0,4%;</w:t>
      </w:r>
    </w:p>
    <w:p w:rsidR="00801F81" w:rsidRPr="00472A25" w:rsidRDefault="00801F81" w:rsidP="00801F81">
      <w:pPr>
        <w:pStyle w:val="a7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bCs/>
          <w:iCs/>
          <w:color w:val="000000" w:themeColor="text1"/>
          <w:sz w:val="28"/>
          <w:szCs w:val="28"/>
        </w:rPr>
      </w:pPr>
      <w:r w:rsidRPr="00472A25">
        <w:rPr>
          <w:bCs/>
          <w:iCs/>
          <w:color w:val="000000" w:themeColor="text1"/>
          <w:sz w:val="28"/>
          <w:szCs w:val="28"/>
        </w:rPr>
        <w:t>уменьшились в основном по</w:t>
      </w:r>
      <w:r w:rsidRPr="00472A25">
        <w:rPr>
          <w:color w:val="000000" w:themeColor="text1"/>
          <w:sz w:val="16"/>
          <w:szCs w:val="16"/>
        </w:rPr>
        <w:t xml:space="preserve"> </w:t>
      </w:r>
      <w:r w:rsidRPr="00472A25">
        <w:rPr>
          <w:bCs/>
          <w:iCs/>
          <w:color w:val="000000" w:themeColor="text1"/>
          <w:sz w:val="28"/>
          <w:szCs w:val="28"/>
        </w:rPr>
        <w:t>расходам осуществляемым:</w:t>
      </w:r>
    </w:p>
    <w:p w:rsidR="00801F81" w:rsidRPr="00472A25" w:rsidRDefault="00801F81" w:rsidP="00801F81">
      <w:pPr>
        <w:pStyle w:val="a7"/>
        <w:tabs>
          <w:tab w:val="left" w:pos="851"/>
        </w:tabs>
        <w:spacing w:line="240" w:lineRule="auto"/>
        <w:ind w:left="567" w:firstLine="0"/>
        <w:rPr>
          <w:bCs/>
          <w:iCs/>
          <w:color w:val="000000" w:themeColor="text1"/>
          <w:sz w:val="28"/>
          <w:szCs w:val="28"/>
        </w:rPr>
      </w:pPr>
      <w:r w:rsidRPr="00472A25">
        <w:rPr>
          <w:bCs/>
          <w:iCs/>
          <w:color w:val="000000" w:themeColor="text1"/>
          <w:sz w:val="28"/>
          <w:szCs w:val="28"/>
        </w:rPr>
        <w:t>за счет местного бюджета на 37,8</w:t>
      </w:r>
      <w:r w:rsidR="00055022" w:rsidRPr="00472A25">
        <w:rPr>
          <w:bCs/>
          <w:iCs/>
          <w:color w:val="000000" w:themeColor="text1"/>
          <w:sz w:val="28"/>
          <w:szCs w:val="28"/>
        </w:rPr>
        <w:t>%</w:t>
      </w:r>
      <w:r w:rsidR="006E2E43">
        <w:rPr>
          <w:bCs/>
          <w:iCs/>
          <w:color w:val="000000" w:themeColor="text1"/>
          <w:sz w:val="28"/>
          <w:szCs w:val="28"/>
        </w:rPr>
        <w:t>;</w:t>
      </w:r>
    </w:p>
    <w:p w:rsidR="00801F81" w:rsidRPr="00472A25" w:rsidRDefault="00801F81" w:rsidP="00801F81">
      <w:pPr>
        <w:pStyle w:val="a7"/>
        <w:tabs>
          <w:tab w:val="left" w:pos="851"/>
        </w:tabs>
        <w:spacing w:line="240" w:lineRule="auto"/>
        <w:ind w:left="567" w:firstLine="0"/>
        <w:rPr>
          <w:bCs/>
          <w:iCs/>
          <w:color w:val="000000" w:themeColor="text1"/>
          <w:sz w:val="28"/>
          <w:szCs w:val="28"/>
        </w:rPr>
      </w:pPr>
      <w:r w:rsidRPr="00472A25">
        <w:rPr>
          <w:bCs/>
          <w:iCs/>
          <w:color w:val="000000" w:themeColor="text1"/>
          <w:sz w:val="28"/>
          <w:szCs w:val="28"/>
        </w:rPr>
        <w:t>за счет субсидий 70%;</w:t>
      </w:r>
    </w:p>
    <w:p w:rsidR="00801F81" w:rsidRPr="00472A25" w:rsidRDefault="00801F81" w:rsidP="00801F81">
      <w:pPr>
        <w:pStyle w:val="a7"/>
        <w:tabs>
          <w:tab w:val="left" w:pos="851"/>
        </w:tabs>
        <w:spacing w:line="240" w:lineRule="auto"/>
        <w:ind w:left="567" w:firstLine="0"/>
        <w:rPr>
          <w:bCs/>
          <w:iCs/>
          <w:color w:val="000000" w:themeColor="text1"/>
          <w:sz w:val="28"/>
          <w:szCs w:val="28"/>
        </w:rPr>
      </w:pPr>
      <w:r w:rsidRPr="00472A25">
        <w:rPr>
          <w:bCs/>
          <w:iCs/>
          <w:color w:val="000000" w:themeColor="text1"/>
          <w:sz w:val="28"/>
          <w:szCs w:val="28"/>
        </w:rPr>
        <w:t>за счет иных межбюджетных трансфертов 65,2%.</w:t>
      </w:r>
    </w:p>
    <w:p w:rsidR="00801F81" w:rsidRPr="00472A25" w:rsidRDefault="00801F81" w:rsidP="00801F81">
      <w:pPr>
        <w:pStyle w:val="a7"/>
        <w:spacing w:line="240" w:lineRule="auto"/>
        <w:ind w:firstLine="567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Основными причинами увеличения расходов за счет субвенций является увеличение переданных гос</w:t>
      </w:r>
      <w:r w:rsidR="00762904" w:rsidRPr="00472A25">
        <w:rPr>
          <w:color w:val="000000" w:themeColor="text1"/>
          <w:sz w:val="28"/>
          <w:szCs w:val="28"/>
        </w:rPr>
        <w:t>ударственных</w:t>
      </w:r>
      <w:r w:rsidRPr="00472A25">
        <w:rPr>
          <w:color w:val="000000" w:themeColor="text1"/>
          <w:sz w:val="28"/>
          <w:szCs w:val="28"/>
        </w:rPr>
        <w:t xml:space="preserve"> полномочий (добавились полномочия по организации осуществлению мероприятий по проведению дезинсекции и дератизации в Ханты-Мансийском автономном округе – Югре, по организации деятельности по обращению с твердыми коммунальными отходами).</w:t>
      </w:r>
    </w:p>
    <w:p w:rsidR="00801F81" w:rsidRPr="00472A25" w:rsidRDefault="00801F81" w:rsidP="00801F81">
      <w:pPr>
        <w:pStyle w:val="a7"/>
        <w:spacing w:line="240" w:lineRule="auto"/>
        <w:ind w:firstLine="567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Основными причинами разрыва между уточненным планом по расходам на 2016 год и плановыми назначениями 2017 года являются:</w:t>
      </w:r>
      <w:r w:rsidR="001D66B5" w:rsidRPr="00472A25">
        <w:rPr>
          <w:color w:val="000000" w:themeColor="text1"/>
          <w:sz w:val="28"/>
          <w:szCs w:val="28"/>
        </w:rPr>
        <w:t xml:space="preserve"> увеличение в течени</w:t>
      </w:r>
      <w:r w:rsidR="00DE7248">
        <w:rPr>
          <w:color w:val="000000" w:themeColor="text1"/>
          <w:sz w:val="28"/>
          <w:szCs w:val="28"/>
        </w:rPr>
        <w:t>е</w:t>
      </w:r>
      <w:r w:rsidR="001D66B5" w:rsidRPr="00472A25">
        <w:rPr>
          <w:color w:val="000000" w:themeColor="text1"/>
          <w:sz w:val="28"/>
          <w:szCs w:val="28"/>
        </w:rPr>
        <w:t xml:space="preserve"> года</w:t>
      </w:r>
      <w:r w:rsidRPr="00472A25">
        <w:rPr>
          <w:color w:val="000000" w:themeColor="text1"/>
          <w:sz w:val="28"/>
          <w:szCs w:val="28"/>
        </w:rPr>
        <w:t xml:space="preserve"> безвозмездны</w:t>
      </w:r>
      <w:r w:rsidR="00DE7248">
        <w:rPr>
          <w:color w:val="000000" w:themeColor="text1"/>
          <w:sz w:val="28"/>
          <w:szCs w:val="28"/>
        </w:rPr>
        <w:t>х</w:t>
      </w:r>
      <w:r w:rsidRPr="00472A25">
        <w:rPr>
          <w:color w:val="000000" w:themeColor="text1"/>
          <w:sz w:val="28"/>
          <w:szCs w:val="28"/>
        </w:rPr>
        <w:t xml:space="preserve"> поступлени</w:t>
      </w:r>
      <w:r w:rsidR="00DE7248">
        <w:rPr>
          <w:color w:val="000000" w:themeColor="text1"/>
          <w:sz w:val="28"/>
          <w:szCs w:val="28"/>
        </w:rPr>
        <w:t>й</w:t>
      </w:r>
      <w:r w:rsidRPr="00472A25">
        <w:rPr>
          <w:color w:val="000000" w:themeColor="text1"/>
          <w:sz w:val="28"/>
          <w:szCs w:val="28"/>
        </w:rPr>
        <w:t xml:space="preserve">, </w:t>
      </w:r>
      <w:r w:rsidR="001D66B5" w:rsidRPr="00472A25">
        <w:rPr>
          <w:color w:val="000000" w:themeColor="text1"/>
          <w:sz w:val="28"/>
          <w:szCs w:val="28"/>
        </w:rPr>
        <w:t xml:space="preserve">увеличение расходной части бюджета за счет остатков </w:t>
      </w:r>
      <w:r w:rsidRPr="00472A25">
        <w:rPr>
          <w:color w:val="000000" w:themeColor="text1"/>
          <w:sz w:val="28"/>
          <w:szCs w:val="28"/>
        </w:rPr>
        <w:t>прошлого периода; увеличение ассигнований (субсидий) на финансирование расходных обязательств муниципального образования; поступление грантов; поступление средств по наказам избира</w:t>
      </w:r>
      <w:r w:rsidR="00DE7248">
        <w:rPr>
          <w:color w:val="000000" w:themeColor="text1"/>
          <w:sz w:val="28"/>
          <w:szCs w:val="28"/>
        </w:rPr>
        <w:t>телей депутатам Дум</w:t>
      </w:r>
      <w:r w:rsidR="00983488">
        <w:rPr>
          <w:color w:val="000000" w:themeColor="text1"/>
          <w:sz w:val="28"/>
          <w:szCs w:val="28"/>
        </w:rPr>
        <w:t>ы</w:t>
      </w:r>
      <w:r w:rsidR="00DE7248">
        <w:rPr>
          <w:color w:val="000000" w:themeColor="text1"/>
          <w:sz w:val="28"/>
          <w:szCs w:val="28"/>
        </w:rPr>
        <w:t xml:space="preserve"> ХМАО-Югры.</w:t>
      </w:r>
    </w:p>
    <w:p w:rsidR="00EA71A6" w:rsidRPr="00472A25" w:rsidRDefault="00EA71A6" w:rsidP="004D6688">
      <w:pPr>
        <w:pStyle w:val="a5"/>
        <w:ind w:right="-1"/>
        <w:jc w:val="right"/>
        <w:rPr>
          <w:color w:val="000000" w:themeColor="text1"/>
          <w:sz w:val="28"/>
          <w:szCs w:val="28"/>
          <w:highlight w:val="yellow"/>
        </w:rPr>
      </w:pPr>
    </w:p>
    <w:p w:rsidR="004D6688" w:rsidRDefault="004D6688" w:rsidP="004D6688">
      <w:pPr>
        <w:pStyle w:val="a7"/>
        <w:spacing w:line="240" w:lineRule="auto"/>
        <w:ind w:firstLine="567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Анализ изменения структуры расходов городского бюджета з</w:t>
      </w:r>
      <w:r w:rsidR="00055022" w:rsidRPr="00472A25">
        <w:rPr>
          <w:color w:val="000000" w:themeColor="text1"/>
          <w:sz w:val="28"/>
          <w:szCs w:val="28"/>
        </w:rPr>
        <w:t>а 10 месяцев 2016 года и Проекта</w:t>
      </w:r>
      <w:r w:rsidRPr="00472A25">
        <w:rPr>
          <w:color w:val="000000" w:themeColor="text1"/>
          <w:sz w:val="28"/>
          <w:szCs w:val="28"/>
        </w:rPr>
        <w:t xml:space="preserve"> бюджета на очередной 2017 год характеризуется данными, представленными в таблице:</w:t>
      </w:r>
    </w:p>
    <w:p w:rsidR="00A7052E" w:rsidRDefault="00A7052E" w:rsidP="004D6688">
      <w:pPr>
        <w:pStyle w:val="a7"/>
        <w:spacing w:line="240" w:lineRule="auto"/>
        <w:ind w:firstLine="567"/>
        <w:rPr>
          <w:color w:val="000000" w:themeColor="text1"/>
          <w:sz w:val="28"/>
          <w:szCs w:val="28"/>
        </w:rPr>
      </w:pPr>
    </w:p>
    <w:p w:rsidR="00A7052E" w:rsidRDefault="00A7052E" w:rsidP="004D6688">
      <w:pPr>
        <w:pStyle w:val="a7"/>
        <w:spacing w:line="240" w:lineRule="auto"/>
        <w:ind w:firstLine="567"/>
        <w:rPr>
          <w:color w:val="000000" w:themeColor="text1"/>
          <w:sz w:val="28"/>
          <w:szCs w:val="28"/>
        </w:rPr>
      </w:pPr>
    </w:p>
    <w:p w:rsidR="00A7052E" w:rsidRDefault="00A7052E" w:rsidP="004D6688">
      <w:pPr>
        <w:pStyle w:val="a7"/>
        <w:spacing w:line="240" w:lineRule="auto"/>
        <w:ind w:firstLine="567"/>
        <w:rPr>
          <w:color w:val="000000" w:themeColor="text1"/>
          <w:sz w:val="28"/>
          <w:szCs w:val="28"/>
        </w:rPr>
      </w:pPr>
    </w:p>
    <w:p w:rsidR="00A7052E" w:rsidRPr="00472A25" w:rsidRDefault="00A7052E" w:rsidP="004D6688">
      <w:pPr>
        <w:pStyle w:val="a7"/>
        <w:spacing w:line="240" w:lineRule="auto"/>
        <w:ind w:firstLine="567"/>
        <w:rPr>
          <w:color w:val="000000" w:themeColor="text1"/>
          <w:sz w:val="28"/>
          <w:szCs w:val="28"/>
        </w:rPr>
      </w:pPr>
    </w:p>
    <w:p w:rsidR="00847CBC" w:rsidRPr="00472A25" w:rsidRDefault="004D6688" w:rsidP="00D75BA0">
      <w:pPr>
        <w:pStyle w:val="a5"/>
        <w:ind w:right="-1"/>
        <w:jc w:val="right"/>
        <w:rPr>
          <w:color w:val="000000" w:themeColor="text1"/>
          <w:sz w:val="28"/>
          <w:szCs w:val="28"/>
          <w:lang w:val="en-US"/>
        </w:rPr>
      </w:pPr>
      <w:r w:rsidRPr="00D75BA0">
        <w:rPr>
          <w:color w:val="000000" w:themeColor="text1"/>
          <w:sz w:val="28"/>
          <w:szCs w:val="28"/>
        </w:rPr>
        <w:lastRenderedPageBreak/>
        <w:t>Таблица 1</w:t>
      </w:r>
      <w:r w:rsidR="00FA7CAE">
        <w:rPr>
          <w:color w:val="000000" w:themeColor="text1"/>
          <w:sz w:val="28"/>
          <w:szCs w:val="28"/>
        </w:rPr>
        <w:t>3</w:t>
      </w:r>
      <w:r w:rsidRPr="00D75BA0">
        <w:rPr>
          <w:color w:val="000000" w:themeColor="text1"/>
          <w:sz w:val="28"/>
          <w:szCs w:val="28"/>
        </w:rPr>
        <w:t xml:space="preserve"> (тыс. рублей)</w:t>
      </w:r>
    </w:p>
    <w:tbl>
      <w:tblPr>
        <w:tblW w:w="10198" w:type="dxa"/>
        <w:tblInd w:w="95" w:type="dxa"/>
        <w:tblLook w:val="04A0"/>
      </w:tblPr>
      <w:tblGrid>
        <w:gridCol w:w="2848"/>
        <w:gridCol w:w="1493"/>
        <w:gridCol w:w="1373"/>
        <w:gridCol w:w="677"/>
        <w:gridCol w:w="815"/>
        <w:gridCol w:w="978"/>
        <w:gridCol w:w="997"/>
        <w:gridCol w:w="1017"/>
      </w:tblGrid>
      <w:tr w:rsidR="00847CBC" w:rsidRPr="00472A25" w:rsidTr="00847CBC">
        <w:trPr>
          <w:trHeight w:val="900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Первоначальный план на 2016 год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Уточненный план за 10 месяцев  2016 года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Отклонение плана 2017 от плана 2016 года %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Отклонение 2017 года от исполнения за 10месяцев 2016 года %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 xml:space="preserve">Проект бюджета </w:t>
            </w:r>
          </w:p>
        </w:tc>
      </w:tr>
      <w:tr w:rsidR="00847CBC" w:rsidRPr="00472A25" w:rsidTr="00847CBC">
        <w:trPr>
          <w:trHeight w:val="1125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BC" w:rsidRPr="00472A25" w:rsidRDefault="00847CBC" w:rsidP="00847CB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BC" w:rsidRPr="00472A25" w:rsidRDefault="00847CBC" w:rsidP="00847CB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BC" w:rsidRPr="00472A25" w:rsidRDefault="00847CBC" w:rsidP="00847CB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CBC" w:rsidRPr="00472A25" w:rsidRDefault="00847CBC" w:rsidP="00847CB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CBC" w:rsidRPr="00472A25" w:rsidRDefault="00847CBC" w:rsidP="00847CB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</w:tr>
      <w:tr w:rsidR="00847CBC" w:rsidRPr="00472A25" w:rsidTr="00847CBC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Расходы 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2652217,9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3474057,5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-1,8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-25,0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2604386,4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2498729,4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2441298,9</w:t>
            </w:r>
          </w:p>
        </w:tc>
      </w:tr>
      <w:tr w:rsidR="00847CBC" w:rsidRPr="00472A25" w:rsidTr="00847CBC">
        <w:trPr>
          <w:trHeight w:val="20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268798,9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286102,2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-2,4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279195,1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270089,1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309981,2</w:t>
            </w:r>
          </w:p>
        </w:tc>
      </w:tr>
      <w:tr w:rsidR="00847CBC" w:rsidRPr="00472A25" w:rsidTr="00847CBC">
        <w:trPr>
          <w:trHeight w:val="121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Удельный вес 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10,1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8,2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12,7</w:t>
            </w:r>
          </w:p>
        </w:tc>
      </w:tr>
      <w:tr w:rsidR="00847CBC" w:rsidRPr="00472A25" w:rsidTr="00847CBC">
        <w:trPr>
          <w:trHeight w:val="36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36867,1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38427,0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-5,2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-9,1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34943,7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34696,9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34563,7</w:t>
            </w:r>
          </w:p>
        </w:tc>
      </w:tr>
      <w:tr w:rsidR="00847CBC" w:rsidRPr="00472A25" w:rsidTr="00847CBC">
        <w:trPr>
          <w:trHeight w:val="18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Удельный вес 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1,1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1,4</w:t>
            </w:r>
          </w:p>
        </w:tc>
      </w:tr>
      <w:tr w:rsidR="00847CBC" w:rsidRPr="00472A25" w:rsidTr="00847CBC">
        <w:trPr>
          <w:trHeight w:val="19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Национальная  экономика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236787,4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269430,6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278164,3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272399,2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232958,3</w:t>
            </w:r>
          </w:p>
        </w:tc>
      </w:tr>
      <w:tr w:rsidR="00847CBC" w:rsidRPr="00472A25" w:rsidTr="00847CBC">
        <w:trPr>
          <w:trHeight w:val="1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Удельный вес 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8,9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7,8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10,9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9,5</w:t>
            </w:r>
          </w:p>
        </w:tc>
      </w:tr>
      <w:tr w:rsidR="00847CBC" w:rsidRPr="00472A25" w:rsidTr="00847CBC">
        <w:trPr>
          <w:trHeight w:val="24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369319,4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755936,5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-25,9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-63,8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273821,0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249807,0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239473,2</w:t>
            </w:r>
          </w:p>
        </w:tc>
      </w:tr>
      <w:tr w:rsidR="00847CBC" w:rsidRPr="00472A25" w:rsidTr="00847CBC">
        <w:trPr>
          <w:trHeight w:val="12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Удельный вес 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13,9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21,8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9,8</w:t>
            </w:r>
          </w:p>
        </w:tc>
      </w:tr>
      <w:tr w:rsidR="00847CBC" w:rsidRPr="00472A25" w:rsidTr="00847CBC">
        <w:trPr>
          <w:trHeight w:val="2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1200,0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4433,4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-72,0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-92,4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336,1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136,1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136,1</w:t>
            </w:r>
          </w:p>
        </w:tc>
      </w:tr>
      <w:tr w:rsidR="00847CBC" w:rsidRPr="00472A25" w:rsidTr="00847CBC">
        <w:trPr>
          <w:trHeight w:val="10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Удельный вес 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0,0</w:t>
            </w:r>
          </w:p>
        </w:tc>
      </w:tr>
      <w:tr w:rsidR="00847CBC" w:rsidRPr="00472A25" w:rsidTr="00847CBC">
        <w:trPr>
          <w:trHeight w:val="25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Образование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1440707,4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1564966,7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-1,0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-8,8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1426738,4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1381701,2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1334087,1</w:t>
            </w:r>
          </w:p>
        </w:tc>
      </w:tr>
      <w:tr w:rsidR="00847CBC" w:rsidRPr="00472A25" w:rsidTr="00847CBC">
        <w:trPr>
          <w:trHeight w:val="141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Удельный вес 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54,3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45,0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54,8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55,3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54,6</w:t>
            </w:r>
          </w:p>
        </w:tc>
      </w:tr>
      <w:tr w:rsidR="00847CBC" w:rsidRPr="00472A25" w:rsidTr="00847CBC">
        <w:trPr>
          <w:trHeight w:val="23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110069,5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308313,9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-63,9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111308,4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110247,0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108896,3</w:t>
            </w:r>
          </w:p>
        </w:tc>
      </w:tr>
      <w:tr w:rsidR="00847CBC" w:rsidRPr="00472A25" w:rsidTr="00847CBC">
        <w:trPr>
          <w:trHeight w:val="1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Удельный вес 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4,2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8,9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4,5</w:t>
            </w:r>
          </w:p>
        </w:tc>
      </w:tr>
      <w:tr w:rsidR="00847CBC" w:rsidRPr="00472A25" w:rsidTr="00847CBC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Социальная политика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164249,6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213183,1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6,7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-17,8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175180,6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159343,3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164427,9</w:t>
            </w:r>
          </w:p>
        </w:tc>
      </w:tr>
      <w:tr w:rsidR="00847CBC" w:rsidRPr="00472A25" w:rsidTr="00847CBC">
        <w:trPr>
          <w:trHeight w:val="9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Удельный вес 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6,2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6,1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6,7</w:t>
            </w:r>
          </w:p>
        </w:tc>
      </w:tr>
      <w:tr w:rsidR="00847CBC" w:rsidRPr="00472A25" w:rsidTr="00847CBC">
        <w:trPr>
          <w:trHeight w:val="18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1420,8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6306,9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230,3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-25,6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4693,5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4569,4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857,2</w:t>
            </w:r>
          </w:p>
        </w:tc>
      </w:tr>
      <w:tr w:rsidR="00847CBC" w:rsidRPr="00472A25" w:rsidTr="00847CBC">
        <w:trPr>
          <w:trHeight w:val="14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Удельный вес 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0,0</w:t>
            </w:r>
          </w:p>
        </w:tc>
      </w:tr>
      <w:tr w:rsidR="00847CBC" w:rsidRPr="00472A25" w:rsidTr="00847CBC">
        <w:trPr>
          <w:trHeight w:val="24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13246,3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13396,3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-1,1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13246,3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13246,3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13246,3</w:t>
            </w:r>
          </w:p>
        </w:tc>
      </w:tr>
      <w:tr w:rsidR="00847CBC" w:rsidRPr="00472A25" w:rsidTr="00847CBC">
        <w:trPr>
          <w:trHeight w:val="1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Удельный вес 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0,5</w:t>
            </w:r>
          </w:p>
        </w:tc>
      </w:tr>
      <w:tr w:rsidR="00847CBC" w:rsidRPr="00472A25" w:rsidTr="00847CBC">
        <w:trPr>
          <w:trHeight w:val="39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9551,5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133,9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-37,9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4332,5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5935,1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1670,0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1847,7</w:t>
            </w:r>
          </w:p>
        </w:tc>
      </w:tr>
      <w:tr w:rsidR="00847CBC" w:rsidRPr="00472A25" w:rsidTr="00847CBC">
        <w:trPr>
          <w:trHeight w:val="21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Удельный вес 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0,1</w:t>
            </w:r>
          </w:p>
        </w:tc>
      </w:tr>
      <w:tr w:rsidR="00847CBC" w:rsidRPr="00472A25" w:rsidTr="00847CBC">
        <w:trPr>
          <w:trHeight w:val="249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Здравоохранение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13427,0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-93,9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823,9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823,9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823,9</w:t>
            </w:r>
          </w:p>
        </w:tc>
      </w:tr>
      <w:tr w:rsidR="00847CBC" w:rsidRPr="00472A25" w:rsidTr="00847CBC">
        <w:trPr>
          <w:trHeight w:val="16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Удельный вес 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BC" w:rsidRPr="00472A25" w:rsidRDefault="00847CBC" w:rsidP="00847CB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72A25">
              <w:rPr>
                <w:i/>
                <w:iCs/>
                <w:color w:val="000000" w:themeColor="text1"/>
                <w:sz w:val="16"/>
                <w:szCs w:val="16"/>
              </w:rPr>
              <w:t>0,0</w:t>
            </w:r>
          </w:p>
        </w:tc>
      </w:tr>
    </w:tbl>
    <w:p w:rsidR="004D6688" w:rsidRPr="00472A25" w:rsidRDefault="004D6688" w:rsidP="004D6688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Проектом </w:t>
      </w:r>
      <w:bookmarkStart w:id="5" w:name="YANDEX_445"/>
      <w:bookmarkEnd w:id="5"/>
      <w:r w:rsidRPr="00472A25">
        <w:rPr>
          <w:color w:val="000000" w:themeColor="text1"/>
          <w:sz w:val="28"/>
          <w:szCs w:val="28"/>
        </w:rPr>
        <w:t xml:space="preserve">бюджета </w:t>
      </w:r>
      <w:bookmarkStart w:id="6" w:name="YANDEX_446"/>
      <w:bookmarkEnd w:id="6"/>
      <w:r w:rsidRPr="00472A25">
        <w:rPr>
          <w:color w:val="000000" w:themeColor="text1"/>
          <w:sz w:val="28"/>
          <w:szCs w:val="28"/>
        </w:rPr>
        <w:t xml:space="preserve">на </w:t>
      </w:r>
      <w:bookmarkStart w:id="7" w:name="YANDEX_447"/>
      <w:bookmarkEnd w:id="7"/>
      <w:r w:rsidRPr="00472A25">
        <w:rPr>
          <w:color w:val="000000" w:themeColor="text1"/>
          <w:sz w:val="28"/>
          <w:szCs w:val="28"/>
        </w:rPr>
        <w:t xml:space="preserve">2017 </w:t>
      </w:r>
      <w:bookmarkStart w:id="8" w:name="YANDEX_448"/>
      <w:bookmarkEnd w:id="8"/>
      <w:r w:rsidRPr="00472A25">
        <w:rPr>
          <w:color w:val="000000" w:themeColor="text1"/>
          <w:sz w:val="28"/>
          <w:szCs w:val="28"/>
        </w:rPr>
        <w:t xml:space="preserve">год предусмотрено относительно первоначального плана 2016 </w:t>
      </w:r>
      <w:bookmarkStart w:id="9" w:name="YANDEX_449"/>
      <w:bookmarkEnd w:id="9"/>
      <w:r w:rsidRPr="00472A25">
        <w:rPr>
          <w:color w:val="000000" w:themeColor="text1"/>
          <w:sz w:val="28"/>
          <w:szCs w:val="28"/>
        </w:rPr>
        <w:t>года:</w:t>
      </w:r>
    </w:p>
    <w:p w:rsidR="004D6688" w:rsidRPr="00472A25" w:rsidRDefault="004D6688" w:rsidP="004D6688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Уменьшение расходной части на </w:t>
      </w:r>
      <w:r w:rsidR="00847CBC" w:rsidRPr="00472A25">
        <w:rPr>
          <w:color w:val="000000" w:themeColor="text1"/>
          <w:sz w:val="28"/>
          <w:szCs w:val="28"/>
        </w:rPr>
        <w:t>1</w:t>
      </w:r>
      <w:r w:rsidRPr="00472A25">
        <w:rPr>
          <w:color w:val="000000" w:themeColor="text1"/>
          <w:sz w:val="28"/>
          <w:szCs w:val="28"/>
        </w:rPr>
        <w:t>,</w:t>
      </w:r>
      <w:r w:rsidR="00847CBC" w:rsidRPr="00472A25">
        <w:rPr>
          <w:color w:val="000000" w:themeColor="text1"/>
          <w:sz w:val="28"/>
          <w:szCs w:val="28"/>
        </w:rPr>
        <w:t>8</w:t>
      </w:r>
      <w:r w:rsidRPr="00472A25">
        <w:rPr>
          <w:color w:val="000000" w:themeColor="text1"/>
          <w:sz w:val="28"/>
          <w:szCs w:val="28"/>
        </w:rPr>
        <w:t xml:space="preserve">% главным образом, за счет снижения расходов по разделам: </w:t>
      </w:r>
    </w:p>
    <w:p w:rsidR="004D6688" w:rsidRPr="00472A25" w:rsidRDefault="004D6688" w:rsidP="004D6688">
      <w:pPr>
        <w:pStyle w:val="aff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охрана окружающей среды </w:t>
      </w:r>
      <w:r w:rsidRPr="00472A25">
        <w:rPr>
          <w:bCs/>
          <w:iCs/>
          <w:color w:val="000000" w:themeColor="text1"/>
          <w:sz w:val="28"/>
          <w:szCs w:val="28"/>
        </w:rPr>
        <w:t>–</w:t>
      </w:r>
      <w:r w:rsidRPr="00472A25">
        <w:rPr>
          <w:color w:val="000000" w:themeColor="text1"/>
          <w:sz w:val="28"/>
          <w:szCs w:val="28"/>
        </w:rPr>
        <w:t xml:space="preserve"> на 72,0% (4 097,3 тыс. рублей);</w:t>
      </w:r>
    </w:p>
    <w:p w:rsidR="004D6688" w:rsidRPr="00472A25" w:rsidRDefault="004D6688" w:rsidP="004D6688">
      <w:pPr>
        <w:pStyle w:val="aff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обслуживание государственного и муниципального долга </w:t>
      </w:r>
      <w:r w:rsidRPr="00472A25">
        <w:rPr>
          <w:bCs/>
          <w:iCs/>
          <w:color w:val="000000" w:themeColor="text1"/>
          <w:sz w:val="28"/>
          <w:szCs w:val="28"/>
        </w:rPr>
        <w:t>–</w:t>
      </w:r>
      <w:r w:rsidRPr="00472A25">
        <w:rPr>
          <w:color w:val="000000" w:themeColor="text1"/>
          <w:sz w:val="28"/>
          <w:szCs w:val="28"/>
        </w:rPr>
        <w:t xml:space="preserve"> на 37,9% (3 616,4 тыс. рублей);</w:t>
      </w:r>
    </w:p>
    <w:p w:rsidR="004D6688" w:rsidRPr="00472A25" w:rsidRDefault="004D6688" w:rsidP="004D6688">
      <w:pPr>
        <w:pStyle w:val="aff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жилищно-коммунальное хозяйство </w:t>
      </w:r>
      <w:r w:rsidRPr="00472A25">
        <w:rPr>
          <w:bCs/>
          <w:iCs/>
          <w:color w:val="000000" w:themeColor="text1"/>
          <w:sz w:val="28"/>
          <w:szCs w:val="28"/>
        </w:rPr>
        <w:t>–</w:t>
      </w:r>
      <w:r w:rsidRPr="00472A25">
        <w:rPr>
          <w:color w:val="000000" w:themeColor="text1"/>
          <w:sz w:val="28"/>
          <w:szCs w:val="28"/>
        </w:rPr>
        <w:t xml:space="preserve"> на </w:t>
      </w:r>
      <w:r w:rsidR="00847CBC" w:rsidRPr="00472A25">
        <w:rPr>
          <w:color w:val="000000" w:themeColor="text1"/>
          <w:sz w:val="28"/>
          <w:szCs w:val="28"/>
        </w:rPr>
        <w:t>25</w:t>
      </w:r>
      <w:r w:rsidRPr="00472A25">
        <w:rPr>
          <w:color w:val="000000" w:themeColor="text1"/>
          <w:sz w:val="28"/>
          <w:szCs w:val="28"/>
        </w:rPr>
        <w:t>,</w:t>
      </w:r>
      <w:r w:rsidR="00847CBC" w:rsidRPr="00472A25">
        <w:rPr>
          <w:color w:val="000000" w:themeColor="text1"/>
          <w:sz w:val="28"/>
          <w:szCs w:val="28"/>
        </w:rPr>
        <w:t>9</w:t>
      </w:r>
      <w:r w:rsidRPr="00472A25">
        <w:rPr>
          <w:color w:val="000000" w:themeColor="text1"/>
          <w:sz w:val="28"/>
          <w:szCs w:val="28"/>
        </w:rPr>
        <w:t>% (</w:t>
      </w:r>
      <w:r w:rsidR="00847CBC" w:rsidRPr="00472A25">
        <w:rPr>
          <w:color w:val="000000" w:themeColor="text1"/>
          <w:sz w:val="28"/>
          <w:szCs w:val="28"/>
        </w:rPr>
        <w:t>95</w:t>
      </w:r>
      <w:r w:rsidRPr="00472A25">
        <w:rPr>
          <w:color w:val="000000" w:themeColor="text1"/>
          <w:sz w:val="28"/>
          <w:szCs w:val="28"/>
        </w:rPr>
        <w:t> </w:t>
      </w:r>
      <w:r w:rsidR="00847CBC" w:rsidRPr="00472A25">
        <w:rPr>
          <w:color w:val="000000" w:themeColor="text1"/>
          <w:sz w:val="28"/>
          <w:szCs w:val="28"/>
        </w:rPr>
        <w:t>498</w:t>
      </w:r>
      <w:r w:rsidRPr="00472A25">
        <w:rPr>
          <w:color w:val="000000" w:themeColor="text1"/>
          <w:sz w:val="28"/>
          <w:szCs w:val="28"/>
        </w:rPr>
        <w:t>,</w:t>
      </w:r>
      <w:r w:rsidR="00847CBC" w:rsidRPr="00472A25">
        <w:rPr>
          <w:color w:val="000000" w:themeColor="text1"/>
          <w:sz w:val="28"/>
          <w:szCs w:val="28"/>
        </w:rPr>
        <w:t>4</w:t>
      </w:r>
      <w:r w:rsidRPr="00472A25">
        <w:rPr>
          <w:color w:val="000000" w:themeColor="text1"/>
          <w:sz w:val="28"/>
          <w:szCs w:val="28"/>
        </w:rPr>
        <w:t xml:space="preserve"> тыс. рублей)</w:t>
      </w:r>
      <w:bookmarkStart w:id="10" w:name="YANDEX_450"/>
      <w:bookmarkEnd w:id="10"/>
      <w:r w:rsidRPr="00472A25">
        <w:rPr>
          <w:color w:val="000000" w:themeColor="text1"/>
          <w:sz w:val="28"/>
          <w:szCs w:val="28"/>
        </w:rPr>
        <w:t>.</w:t>
      </w:r>
    </w:p>
    <w:p w:rsidR="004D6688" w:rsidRPr="00472A25" w:rsidRDefault="004D6688" w:rsidP="004D6688">
      <w:pPr>
        <w:pStyle w:val="aff0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Значительное увеличение расходной части бюд</w:t>
      </w:r>
      <w:r w:rsidR="00DC5F6A" w:rsidRPr="00472A25">
        <w:rPr>
          <w:color w:val="000000" w:themeColor="text1"/>
          <w:sz w:val="28"/>
          <w:szCs w:val="28"/>
        </w:rPr>
        <w:t>жета предусмотрено по разделам:</w:t>
      </w:r>
    </w:p>
    <w:p w:rsidR="004D6688" w:rsidRPr="00472A25" w:rsidRDefault="004D6688" w:rsidP="004D6688">
      <w:pPr>
        <w:pStyle w:val="aff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физическая культура и спорт на 230,3% (3 272,7 тыс. рублей);</w:t>
      </w:r>
    </w:p>
    <w:p w:rsidR="004D6688" w:rsidRPr="00472A25" w:rsidRDefault="004D6688" w:rsidP="004D6688">
      <w:pPr>
        <w:pStyle w:val="aff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здравоохранение на 100,0% (823,9 тыс. рублей);</w:t>
      </w:r>
    </w:p>
    <w:p w:rsidR="004D6688" w:rsidRPr="00472A25" w:rsidRDefault="004D6688" w:rsidP="004D6688">
      <w:pPr>
        <w:pStyle w:val="aff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национальная безопасность и правоохранительная деятельность на 15,2% (4 621,6 тыс. рублей);</w:t>
      </w:r>
    </w:p>
    <w:p w:rsidR="004D6688" w:rsidRPr="00472A25" w:rsidRDefault="004D6688" w:rsidP="004D6688">
      <w:pPr>
        <w:pStyle w:val="aff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социальная политика на 6,7% (10 931,0 тыс. рублей).</w:t>
      </w:r>
    </w:p>
    <w:p w:rsidR="004D6688" w:rsidRPr="00472A25" w:rsidRDefault="004D6688" w:rsidP="004D6688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Наибольший удельный вес в расходах Проекта бюджета на очередной 2017 год </w:t>
      </w:r>
      <w:r w:rsidR="00E70E7D"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приходится на </w:t>
      </w: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расходы по разделу «Образование» – 54,8%, удельный вес которых при первоначальном планирова</w:t>
      </w:r>
      <w:r w:rsidR="005F76BF"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нии на 2016 год составил 54,</w:t>
      </w:r>
      <w:r w:rsidR="00847CBC"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</w:t>
      </w:r>
      <w:r w:rsidR="005F76BF"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%.</w:t>
      </w:r>
    </w:p>
    <w:p w:rsidR="004D6688" w:rsidRPr="00472A25" w:rsidRDefault="004D6688" w:rsidP="004D6688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Удельный вес других разделов бюджета по отношению к первоначальному </w:t>
      </w:r>
      <w:r w:rsidR="00176EAD"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плану </w:t>
      </w: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расходов на 2016 год определился следующим образом:</w:t>
      </w:r>
    </w:p>
    <w:p w:rsidR="004D6688" w:rsidRPr="00472A25" w:rsidRDefault="004D6688" w:rsidP="004D6688">
      <w:pPr>
        <w:pStyle w:val="a4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общегосударственные вопросы от 10,</w:t>
      </w:r>
      <w:r w:rsidR="00847CBC"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1</w:t>
      </w: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% до 10,7%;</w:t>
      </w:r>
    </w:p>
    <w:p w:rsidR="004D6688" w:rsidRPr="00472A25" w:rsidRDefault="004D6688" w:rsidP="004D6688">
      <w:pPr>
        <w:pStyle w:val="a4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национальная экономика от </w:t>
      </w:r>
      <w:r w:rsidR="00847CBC"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8</w:t>
      </w: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847CBC"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9</w:t>
      </w: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% до 10,7%;</w:t>
      </w:r>
    </w:p>
    <w:p w:rsidR="004D6688" w:rsidRPr="00472A25" w:rsidRDefault="004D6688" w:rsidP="004D6688">
      <w:pPr>
        <w:pStyle w:val="a4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жилищно-коммунальное хозяйство от 13,</w:t>
      </w:r>
      <w:r w:rsidR="00847CBC"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9</w:t>
      </w: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% до 10,5%;</w:t>
      </w:r>
    </w:p>
    <w:p w:rsidR="004D6688" w:rsidRPr="00472A25" w:rsidRDefault="004D6688" w:rsidP="004D6688">
      <w:pPr>
        <w:pStyle w:val="a4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социальная политика от 6,</w:t>
      </w:r>
      <w:r w:rsidR="00847CBC"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2</w:t>
      </w: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% до 6,7%;</w:t>
      </w:r>
    </w:p>
    <w:p w:rsidR="004D6688" w:rsidRPr="00472A25" w:rsidRDefault="004D6688" w:rsidP="004D6688">
      <w:pPr>
        <w:pStyle w:val="a4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культура, кинематография от 4,2% до 4,3%;</w:t>
      </w:r>
    </w:p>
    <w:p w:rsidR="004D6688" w:rsidRPr="00472A25" w:rsidRDefault="004D6688" w:rsidP="004D6688">
      <w:pPr>
        <w:pStyle w:val="a4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национальная безопасность и правоохранительная деятельность от 1,</w:t>
      </w:r>
      <w:r w:rsidR="00847CBC"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4</w:t>
      </w: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% до 1,3%.</w:t>
      </w:r>
    </w:p>
    <w:p w:rsidR="004D6688" w:rsidRPr="00472A25" w:rsidRDefault="004D6688" w:rsidP="004D6688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Оставшиеся направления занимают менее 1% в расходах бюджета.</w:t>
      </w:r>
    </w:p>
    <w:p w:rsidR="004D6688" w:rsidRPr="00472A25" w:rsidRDefault="004D6688" w:rsidP="004D6688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Прогнозируемые расходы бюджета на 2017 год по сравнению с уточненным планом за 10 месяцев 2016 года ниже на 869 871,1 тыс. рублей или на 25%, но при этом стоит отметить, что без учета остатков расходы бюджета на 201</w:t>
      </w:r>
      <w:r w:rsidR="00DE724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7</w:t>
      </w: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 в целом ниже на 596 583,2 тыс. рублей или на 18,6% (переходящие остатки целевых средств, неиспользованных в 2015 году в расходах 2016 года составили </w:t>
      </w:r>
      <w:r w:rsidRPr="00472A25">
        <w:rPr>
          <w:rFonts w:ascii="Times New Roman" w:hAnsi="Times New Roman"/>
          <w:color w:val="000000" w:themeColor="text1"/>
          <w:sz w:val="28"/>
          <w:szCs w:val="28"/>
        </w:rPr>
        <w:t>273 287,9</w:t>
      </w:r>
      <w:r w:rsidRPr="00472A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72A25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 w:rsidRPr="00472A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).</w:t>
      </w:r>
    </w:p>
    <w:p w:rsidR="008A2A6C" w:rsidRPr="00472A25" w:rsidRDefault="008A2A6C" w:rsidP="004D6688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2474A2" w:rsidRPr="00472A25" w:rsidRDefault="00CE727E" w:rsidP="008C25C3">
      <w:pPr>
        <w:jc w:val="center"/>
        <w:rPr>
          <w:color w:val="000000" w:themeColor="text1"/>
          <w:sz w:val="28"/>
          <w:szCs w:val="28"/>
        </w:rPr>
      </w:pPr>
      <w:r w:rsidRPr="00472A25">
        <w:rPr>
          <w:b/>
          <w:color w:val="000000" w:themeColor="text1"/>
          <w:sz w:val="28"/>
          <w:szCs w:val="28"/>
        </w:rPr>
        <w:t>5</w:t>
      </w:r>
      <w:r w:rsidR="002474A2" w:rsidRPr="00472A25">
        <w:rPr>
          <w:b/>
          <w:color w:val="000000" w:themeColor="text1"/>
          <w:sz w:val="28"/>
          <w:szCs w:val="28"/>
        </w:rPr>
        <w:t xml:space="preserve">.1. Планирование </w:t>
      </w:r>
      <w:r w:rsidR="0016515B" w:rsidRPr="00472A25">
        <w:rPr>
          <w:b/>
          <w:color w:val="000000" w:themeColor="text1"/>
          <w:sz w:val="28"/>
          <w:szCs w:val="28"/>
        </w:rPr>
        <w:t>расходов</w:t>
      </w:r>
    </w:p>
    <w:p w:rsidR="002474A2" w:rsidRPr="00472A25" w:rsidRDefault="002474A2" w:rsidP="008C25C3">
      <w:pPr>
        <w:ind w:firstLine="567"/>
        <w:jc w:val="both"/>
        <w:rPr>
          <w:color w:val="000000" w:themeColor="text1"/>
        </w:rPr>
      </w:pPr>
      <w:r w:rsidRPr="00472A25">
        <w:rPr>
          <w:color w:val="000000" w:themeColor="text1"/>
        </w:rPr>
        <w:tab/>
      </w:r>
    </w:p>
    <w:p w:rsidR="002474A2" w:rsidRPr="00472A25" w:rsidRDefault="002474A2" w:rsidP="008C25C3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Расчет показателей расходов Проекта бюджета осуществлялся на основании «Порядка планирования бюджетных ассигнований бюджета городского округа город Урай на очередной финансовый год и плановый период», утвержденного приказом комитета по финансам администрации города Урай от 01.08.2014 №66-од. </w:t>
      </w:r>
    </w:p>
    <w:p w:rsidR="00D75BA0" w:rsidRPr="0061374F" w:rsidRDefault="00D75BA0" w:rsidP="00DE7248">
      <w:pPr>
        <w:rPr>
          <w:color w:val="000000" w:themeColor="text1"/>
          <w:sz w:val="28"/>
          <w:szCs w:val="28"/>
        </w:rPr>
      </w:pPr>
    </w:p>
    <w:p w:rsidR="00DE7248" w:rsidRDefault="002474A2" w:rsidP="00DE7248">
      <w:pPr>
        <w:ind w:firstLine="709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Распределение объема финансиро</w:t>
      </w:r>
      <w:r w:rsidR="00DE7248">
        <w:rPr>
          <w:color w:val="000000" w:themeColor="text1"/>
          <w:sz w:val="28"/>
          <w:szCs w:val="28"/>
        </w:rPr>
        <w:t>вания по главным распорядителям</w:t>
      </w:r>
    </w:p>
    <w:p w:rsidR="002474A2" w:rsidRPr="00472A25" w:rsidRDefault="002474A2" w:rsidP="00DE7248">
      <w:pPr>
        <w:ind w:firstLine="709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бюджетных средств в 2017 году</w:t>
      </w:r>
      <w:r w:rsidRPr="00472A25">
        <w:rPr>
          <w:color w:val="000000" w:themeColor="text1"/>
          <w:sz w:val="28"/>
          <w:szCs w:val="28"/>
          <w:lang w:eastAsia="en-US"/>
        </w:rPr>
        <w:t xml:space="preserve"> плановый период 2018 и 2019 годов</w:t>
      </w:r>
    </w:p>
    <w:p w:rsidR="008A2A6C" w:rsidRPr="00472A25" w:rsidRDefault="008A2A6C" w:rsidP="002474A2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474A2" w:rsidRPr="00D75BA0" w:rsidRDefault="002474A2" w:rsidP="008A2A6C">
      <w:pPr>
        <w:ind w:firstLine="708"/>
        <w:jc w:val="right"/>
        <w:rPr>
          <w:color w:val="000000" w:themeColor="text1"/>
          <w:sz w:val="28"/>
          <w:szCs w:val="28"/>
        </w:rPr>
      </w:pPr>
      <w:r w:rsidRPr="00D75BA0">
        <w:rPr>
          <w:color w:val="000000" w:themeColor="text1"/>
          <w:sz w:val="28"/>
          <w:szCs w:val="28"/>
        </w:rPr>
        <w:t xml:space="preserve">Таблица </w:t>
      </w:r>
      <w:r w:rsidR="008C25C3" w:rsidRPr="00D75BA0">
        <w:rPr>
          <w:color w:val="000000" w:themeColor="text1"/>
          <w:sz w:val="28"/>
          <w:szCs w:val="28"/>
        </w:rPr>
        <w:t>1</w:t>
      </w:r>
      <w:r w:rsidR="00FA7CAE">
        <w:rPr>
          <w:color w:val="000000" w:themeColor="text1"/>
          <w:sz w:val="28"/>
          <w:szCs w:val="28"/>
        </w:rPr>
        <w:t>4</w:t>
      </w:r>
      <w:r w:rsidRPr="00D75BA0">
        <w:rPr>
          <w:color w:val="000000" w:themeColor="text1"/>
          <w:sz w:val="28"/>
          <w:szCs w:val="28"/>
        </w:rPr>
        <w:t xml:space="preserve">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76"/>
        <w:gridCol w:w="1275"/>
        <w:gridCol w:w="1276"/>
        <w:gridCol w:w="1276"/>
        <w:gridCol w:w="1276"/>
        <w:gridCol w:w="1275"/>
      </w:tblGrid>
      <w:tr w:rsidR="002474A2" w:rsidRPr="00472A25" w:rsidTr="00894BDB">
        <w:trPr>
          <w:trHeight w:val="225"/>
        </w:trPr>
        <w:tc>
          <w:tcPr>
            <w:tcW w:w="2660" w:type="dxa"/>
            <w:vMerge w:val="restart"/>
            <w:shd w:val="clear" w:color="auto" w:fill="auto"/>
          </w:tcPr>
          <w:p w:rsidR="002474A2" w:rsidRPr="00472A25" w:rsidRDefault="002474A2" w:rsidP="002474A2">
            <w:pPr>
              <w:spacing w:line="36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  <w:p w:rsidR="002474A2" w:rsidRPr="00472A25" w:rsidRDefault="002474A2" w:rsidP="002474A2">
            <w:pPr>
              <w:spacing w:line="36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bCs/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474A2" w:rsidRPr="00472A25" w:rsidRDefault="002474A2" w:rsidP="002474A2">
            <w:pPr>
              <w:spacing w:line="36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bCs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2552" w:type="dxa"/>
            <w:gridSpan w:val="2"/>
            <w:vAlign w:val="center"/>
          </w:tcPr>
          <w:p w:rsidR="002474A2" w:rsidRPr="00472A25" w:rsidRDefault="002474A2" w:rsidP="002474A2">
            <w:pPr>
              <w:spacing w:line="36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bCs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2551" w:type="dxa"/>
            <w:gridSpan w:val="2"/>
            <w:vAlign w:val="center"/>
          </w:tcPr>
          <w:p w:rsidR="002474A2" w:rsidRPr="00472A25" w:rsidRDefault="002474A2" w:rsidP="002474A2">
            <w:pPr>
              <w:spacing w:line="36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bCs/>
                <w:color w:val="000000" w:themeColor="text1"/>
                <w:sz w:val="20"/>
                <w:szCs w:val="20"/>
              </w:rPr>
              <w:t>2019 год</w:t>
            </w:r>
          </w:p>
        </w:tc>
      </w:tr>
      <w:tr w:rsidR="002474A2" w:rsidRPr="00472A25" w:rsidTr="002474A2">
        <w:tc>
          <w:tcPr>
            <w:tcW w:w="2660" w:type="dxa"/>
            <w:vMerge/>
            <w:shd w:val="clear" w:color="auto" w:fill="auto"/>
          </w:tcPr>
          <w:p w:rsidR="002474A2" w:rsidRPr="00472A25" w:rsidRDefault="002474A2" w:rsidP="002474A2">
            <w:pPr>
              <w:spacing w:line="36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74A2" w:rsidRPr="00472A25" w:rsidRDefault="002474A2" w:rsidP="002474A2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4A2" w:rsidRPr="00472A25" w:rsidRDefault="002474A2" w:rsidP="002474A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color w:val="000000" w:themeColor="text1"/>
                <w:sz w:val="20"/>
                <w:szCs w:val="20"/>
              </w:rPr>
              <w:t>доля к общему объему %</w:t>
            </w:r>
          </w:p>
        </w:tc>
        <w:tc>
          <w:tcPr>
            <w:tcW w:w="1276" w:type="dxa"/>
            <w:vAlign w:val="center"/>
          </w:tcPr>
          <w:p w:rsidR="002474A2" w:rsidRPr="00472A25" w:rsidRDefault="002474A2" w:rsidP="002474A2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vAlign w:val="center"/>
          </w:tcPr>
          <w:p w:rsidR="002474A2" w:rsidRPr="00472A25" w:rsidRDefault="002474A2" w:rsidP="002474A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color w:val="000000" w:themeColor="text1"/>
                <w:sz w:val="20"/>
                <w:szCs w:val="20"/>
              </w:rPr>
              <w:t>доля к общему объему %</w:t>
            </w:r>
          </w:p>
        </w:tc>
        <w:tc>
          <w:tcPr>
            <w:tcW w:w="1276" w:type="dxa"/>
            <w:vAlign w:val="center"/>
          </w:tcPr>
          <w:p w:rsidR="002474A2" w:rsidRPr="00472A25" w:rsidRDefault="002474A2" w:rsidP="002474A2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vAlign w:val="center"/>
          </w:tcPr>
          <w:p w:rsidR="002474A2" w:rsidRPr="00472A25" w:rsidRDefault="002474A2" w:rsidP="002474A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color w:val="000000" w:themeColor="text1"/>
                <w:sz w:val="20"/>
                <w:szCs w:val="20"/>
              </w:rPr>
              <w:t>доля к общему объему %</w:t>
            </w:r>
          </w:p>
        </w:tc>
      </w:tr>
      <w:tr w:rsidR="00771642" w:rsidRPr="00472A25" w:rsidTr="00771642">
        <w:tc>
          <w:tcPr>
            <w:tcW w:w="2660" w:type="dxa"/>
            <w:shd w:val="clear" w:color="auto" w:fill="auto"/>
          </w:tcPr>
          <w:p w:rsidR="00771642" w:rsidRPr="00472A25" w:rsidRDefault="00771642" w:rsidP="00771642">
            <w:pPr>
              <w:jc w:val="center"/>
              <w:rPr>
                <w:rFonts w:eastAsia="Calibri"/>
                <w:bCs/>
                <w:color w:val="000000" w:themeColor="text1"/>
                <w:sz w:val="14"/>
                <w:szCs w:val="14"/>
              </w:rPr>
            </w:pPr>
            <w:r w:rsidRPr="00472A25">
              <w:rPr>
                <w:rFonts w:eastAsia="Calibri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1642" w:rsidRPr="00472A25" w:rsidRDefault="00771642" w:rsidP="00771642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472A25">
              <w:rPr>
                <w:rFonts w:eastAsia="Calibr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71642" w:rsidRPr="00472A25" w:rsidRDefault="00771642" w:rsidP="00771642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472A25">
              <w:rPr>
                <w:rFonts w:eastAsia="Calibr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771642" w:rsidRPr="00472A25" w:rsidRDefault="00771642" w:rsidP="00771642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472A25">
              <w:rPr>
                <w:rFonts w:eastAsia="Calibr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771642" w:rsidRPr="00472A25" w:rsidRDefault="00771642" w:rsidP="00771642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472A25">
              <w:rPr>
                <w:rFonts w:eastAsia="Calibr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771642" w:rsidRPr="00472A25" w:rsidRDefault="00771642" w:rsidP="00771642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472A25">
              <w:rPr>
                <w:rFonts w:eastAsia="Calibr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75" w:type="dxa"/>
          </w:tcPr>
          <w:p w:rsidR="00771642" w:rsidRPr="00472A25" w:rsidRDefault="00771642" w:rsidP="00771642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472A25">
              <w:rPr>
                <w:rFonts w:eastAsia="Calibri"/>
                <w:color w:val="000000" w:themeColor="text1"/>
                <w:sz w:val="14"/>
                <w:szCs w:val="14"/>
              </w:rPr>
              <w:t>7</w:t>
            </w:r>
          </w:p>
        </w:tc>
      </w:tr>
      <w:tr w:rsidR="002474A2" w:rsidRPr="00472A25" w:rsidTr="002474A2">
        <w:tc>
          <w:tcPr>
            <w:tcW w:w="2660" w:type="dxa"/>
            <w:shd w:val="clear" w:color="auto" w:fill="auto"/>
            <w:vAlign w:val="center"/>
          </w:tcPr>
          <w:p w:rsidR="002474A2" w:rsidRPr="00472A25" w:rsidRDefault="002474A2" w:rsidP="002474A2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bCs/>
                <w:color w:val="000000" w:themeColor="text1"/>
                <w:sz w:val="20"/>
                <w:szCs w:val="20"/>
              </w:rPr>
              <w:t>Администрация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1 272 764,0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48,9</w:t>
            </w:r>
          </w:p>
        </w:tc>
        <w:tc>
          <w:tcPr>
            <w:tcW w:w="1276" w:type="dxa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1 210 461,0</w:t>
            </w:r>
          </w:p>
        </w:tc>
        <w:tc>
          <w:tcPr>
            <w:tcW w:w="1276" w:type="dxa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276" w:type="dxa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1 199 966,9</w:t>
            </w:r>
          </w:p>
        </w:tc>
        <w:tc>
          <w:tcPr>
            <w:tcW w:w="1275" w:type="dxa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49,2</w:t>
            </w:r>
          </w:p>
        </w:tc>
      </w:tr>
      <w:tr w:rsidR="002474A2" w:rsidRPr="00472A25" w:rsidTr="002474A2">
        <w:tc>
          <w:tcPr>
            <w:tcW w:w="2660" w:type="dxa"/>
            <w:shd w:val="clear" w:color="auto" w:fill="auto"/>
            <w:vAlign w:val="center"/>
          </w:tcPr>
          <w:p w:rsidR="002474A2" w:rsidRPr="00472A25" w:rsidRDefault="002474A2" w:rsidP="002474A2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bCs/>
                <w:color w:val="000000" w:themeColor="text1"/>
                <w:sz w:val="20"/>
                <w:szCs w:val="20"/>
              </w:rPr>
              <w:t>Комитет по финансам администрации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43 300,3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1276" w:type="dxa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39 035,2</w:t>
            </w:r>
          </w:p>
        </w:tc>
        <w:tc>
          <w:tcPr>
            <w:tcW w:w="1276" w:type="dxa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1276" w:type="dxa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39 212,9</w:t>
            </w:r>
          </w:p>
        </w:tc>
        <w:tc>
          <w:tcPr>
            <w:tcW w:w="1275" w:type="dxa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1,6</w:t>
            </w:r>
          </w:p>
        </w:tc>
      </w:tr>
      <w:tr w:rsidR="002474A2" w:rsidRPr="00472A25" w:rsidTr="002474A2">
        <w:tc>
          <w:tcPr>
            <w:tcW w:w="2660" w:type="dxa"/>
            <w:shd w:val="clear" w:color="auto" w:fill="auto"/>
            <w:vAlign w:val="center"/>
          </w:tcPr>
          <w:p w:rsidR="002474A2" w:rsidRPr="00472A25" w:rsidRDefault="002474A2" w:rsidP="002474A2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bCs/>
                <w:color w:val="000000" w:themeColor="text1"/>
                <w:sz w:val="20"/>
                <w:szCs w:val="20"/>
              </w:rPr>
              <w:t>Дума города, Контрольно – счетная палата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23 565,9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1276" w:type="dxa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24 114,2</w:t>
            </w:r>
          </w:p>
        </w:tc>
        <w:tc>
          <w:tcPr>
            <w:tcW w:w="1276" w:type="dxa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24 114,2</w:t>
            </w:r>
          </w:p>
        </w:tc>
        <w:tc>
          <w:tcPr>
            <w:tcW w:w="1275" w:type="dxa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2474A2" w:rsidRPr="00472A25" w:rsidTr="002474A2">
        <w:tc>
          <w:tcPr>
            <w:tcW w:w="2660" w:type="dxa"/>
            <w:shd w:val="clear" w:color="auto" w:fill="auto"/>
            <w:vAlign w:val="center"/>
          </w:tcPr>
          <w:p w:rsidR="002474A2" w:rsidRPr="00472A25" w:rsidRDefault="002474A2" w:rsidP="002474A2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bCs/>
                <w:color w:val="000000" w:themeColor="text1"/>
                <w:sz w:val="20"/>
                <w:szCs w:val="20"/>
              </w:rPr>
              <w:t>Управление образования администрации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1 264 756,2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48,5</w:t>
            </w:r>
          </w:p>
        </w:tc>
        <w:tc>
          <w:tcPr>
            <w:tcW w:w="1276" w:type="dxa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1 225 119,0</w:t>
            </w:r>
          </w:p>
        </w:tc>
        <w:tc>
          <w:tcPr>
            <w:tcW w:w="1276" w:type="dxa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1276" w:type="dxa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1 178 004,9</w:t>
            </w:r>
          </w:p>
        </w:tc>
        <w:tc>
          <w:tcPr>
            <w:tcW w:w="1275" w:type="dxa"/>
            <w:vAlign w:val="center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48,2</w:t>
            </w:r>
          </w:p>
        </w:tc>
      </w:tr>
      <w:tr w:rsidR="002474A2" w:rsidRPr="00472A25" w:rsidTr="008A2A6C">
        <w:tc>
          <w:tcPr>
            <w:tcW w:w="2660" w:type="dxa"/>
            <w:shd w:val="clear" w:color="auto" w:fill="auto"/>
            <w:vAlign w:val="center"/>
          </w:tcPr>
          <w:p w:rsidR="002474A2" w:rsidRPr="00472A25" w:rsidRDefault="002474A2" w:rsidP="002474A2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Итого</w:t>
            </w:r>
            <w:r w:rsidR="008A2A6C" w:rsidRPr="00472A25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4A2" w:rsidRPr="00472A25" w:rsidRDefault="002474A2" w:rsidP="008A2A6C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b/>
                <w:color w:val="000000" w:themeColor="text1"/>
                <w:sz w:val="20"/>
                <w:szCs w:val="20"/>
              </w:rPr>
              <w:t>2 604 386,4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4A2" w:rsidRPr="00472A25" w:rsidRDefault="002474A2" w:rsidP="008A2A6C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b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2474A2" w:rsidRPr="00472A25" w:rsidRDefault="002474A2" w:rsidP="008A2A6C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b/>
                <w:color w:val="000000" w:themeColor="text1"/>
                <w:sz w:val="20"/>
                <w:szCs w:val="20"/>
              </w:rPr>
              <w:t>2 498 729,4</w:t>
            </w:r>
          </w:p>
        </w:tc>
        <w:tc>
          <w:tcPr>
            <w:tcW w:w="1276" w:type="dxa"/>
            <w:vAlign w:val="center"/>
          </w:tcPr>
          <w:p w:rsidR="002474A2" w:rsidRPr="00472A25" w:rsidRDefault="002474A2" w:rsidP="008A2A6C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b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2474A2" w:rsidRPr="00472A25" w:rsidRDefault="002474A2" w:rsidP="008A2A6C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b/>
                <w:color w:val="000000" w:themeColor="text1"/>
                <w:sz w:val="20"/>
                <w:szCs w:val="20"/>
              </w:rPr>
              <w:t>2 441 298,9</w:t>
            </w:r>
          </w:p>
        </w:tc>
        <w:tc>
          <w:tcPr>
            <w:tcW w:w="1275" w:type="dxa"/>
            <w:vAlign w:val="center"/>
          </w:tcPr>
          <w:p w:rsidR="002474A2" w:rsidRPr="00472A25" w:rsidRDefault="002474A2" w:rsidP="008A2A6C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rFonts w:eastAsia="Calibri"/>
                <w:b/>
                <w:color w:val="000000" w:themeColor="text1"/>
                <w:sz w:val="20"/>
                <w:szCs w:val="20"/>
              </w:rPr>
              <w:t>100,0</w:t>
            </w:r>
          </w:p>
        </w:tc>
      </w:tr>
    </w:tbl>
    <w:p w:rsidR="002474A2" w:rsidRPr="0002107C" w:rsidRDefault="002474A2" w:rsidP="0002107C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Анализ ведомственной структуры расходов бюджета показывает, что из общего объема расходов запланированного 4 - м главным распорядителям средств бюджета на 2017 год </w:t>
      </w:r>
      <w:r w:rsidR="00FA5C87" w:rsidRPr="00472A25">
        <w:rPr>
          <w:color w:val="000000" w:themeColor="text1"/>
          <w:sz w:val="28"/>
          <w:szCs w:val="28"/>
        </w:rPr>
        <w:t xml:space="preserve">основная доля финансирования бюджетных средств приходится на </w:t>
      </w:r>
      <w:r w:rsidR="00070C8B" w:rsidRPr="00472A25">
        <w:rPr>
          <w:color w:val="000000" w:themeColor="text1"/>
          <w:sz w:val="28"/>
          <w:szCs w:val="28"/>
        </w:rPr>
        <w:t>администрацию</w:t>
      </w:r>
      <w:r w:rsidR="00FA5C87" w:rsidRPr="00472A25">
        <w:rPr>
          <w:color w:val="000000" w:themeColor="text1"/>
          <w:sz w:val="28"/>
          <w:szCs w:val="28"/>
        </w:rPr>
        <w:t xml:space="preserve"> города Урай 48,9%, на </w:t>
      </w:r>
      <w:r w:rsidRPr="00472A25">
        <w:rPr>
          <w:color w:val="000000" w:themeColor="text1"/>
          <w:sz w:val="28"/>
          <w:szCs w:val="28"/>
        </w:rPr>
        <w:t xml:space="preserve">2018 </w:t>
      </w:r>
      <w:r w:rsidR="00FA5C87" w:rsidRPr="00472A25">
        <w:rPr>
          <w:color w:val="000000" w:themeColor="text1"/>
          <w:sz w:val="28"/>
          <w:szCs w:val="28"/>
        </w:rPr>
        <w:t xml:space="preserve">год основная доля финансирования бюджетных средств приходится на управление образования администрации города Урай 49,0% </w:t>
      </w:r>
      <w:r w:rsidRPr="00472A25">
        <w:rPr>
          <w:color w:val="000000" w:themeColor="text1"/>
          <w:sz w:val="28"/>
          <w:szCs w:val="28"/>
        </w:rPr>
        <w:t xml:space="preserve">и </w:t>
      </w:r>
      <w:r w:rsidR="00070C8B" w:rsidRPr="00472A25">
        <w:rPr>
          <w:color w:val="000000" w:themeColor="text1"/>
          <w:sz w:val="28"/>
          <w:szCs w:val="28"/>
        </w:rPr>
        <w:t xml:space="preserve">на </w:t>
      </w:r>
      <w:r w:rsidRPr="00472A25">
        <w:rPr>
          <w:color w:val="000000" w:themeColor="text1"/>
          <w:sz w:val="28"/>
          <w:szCs w:val="28"/>
        </w:rPr>
        <w:t xml:space="preserve">2019 год основная доля финансирования бюджетных средств приходится на </w:t>
      </w:r>
      <w:r w:rsidR="00070C8B" w:rsidRPr="00472A25">
        <w:rPr>
          <w:color w:val="000000" w:themeColor="text1"/>
          <w:sz w:val="28"/>
          <w:szCs w:val="28"/>
        </w:rPr>
        <w:t>администрацию города Урай</w:t>
      </w:r>
      <w:r w:rsidRPr="00472A25">
        <w:rPr>
          <w:color w:val="000000" w:themeColor="text1"/>
          <w:sz w:val="28"/>
          <w:szCs w:val="28"/>
        </w:rPr>
        <w:t xml:space="preserve"> </w:t>
      </w:r>
      <w:r w:rsidR="00851654" w:rsidRPr="00472A25">
        <w:rPr>
          <w:color w:val="000000" w:themeColor="text1"/>
          <w:sz w:val="28"/>
          <w:szCs w:val="28"/>
        </w:rPr>
        <w:t>49,2%</w:t>
      </w:r>
      <w:r w:rsidRPr="00472A25">
        <w:rPr>
          <w:color w:val="000000" w:themeColor="text1"/>
          <w:sz w:val="28"/>
          <w:szCs w:val="28"/>
        </w:rPr>
        <w:t xml:space="preserve">. Наименьшая доля </w:t>
      </w:r>
      <w:r w:rsidRPr="00472A25">
        <w:rPr>
          <w:color w:val="000000" w:themeColor="text1"/>
          <w:sz w:val="28"/>
          <w:szCs w:val="28"/>
        </w:rPr>
        <w:lastRenderedPageBreak/>
        <w:t xml:space="preserve">финансирования </w:t>
      </w:r>
      <w:r w:rsidR="00E70E7D" w:rsidRPr="00472A25">
        <w:rPr>
          <w:color w:val="000000" w:themeColor="text1"/>
          <w:sz w:val="28"/>
          <w:szCs w:val="28"/>
        </w:rPr>
        <w:t xml:space="preserve">в Проекте бюджета </w:t>
      </w:r>
      <w:r w:rsidR="00F20365" w:rsidRPr="00472A25">
        <w:rPr>
          <w:color w:val="000000" w:themeColor="text1"/>
          <w:sz w:val="28"/>
          <w:szCs w:val="28"/>
        </w:rPr>
        <w:t xml:space="preserve">приходится на Думу города Урай, </w:t>
      </w:r>
      <w:r w:rsidRPr="00472A25">
        <w:rPr>
          <w:color w:val="000000" w:themeColor="text1"/>
          <w:sz w:val="28"/>
          <w:szCs w:val="28"/>
        </w:rPr>
        <w:t>Контрольно–счетную палату</w:t>
      </w:r>
      <w:r w:rsidR="002E22AF" w:rsidRPr="00472A25">
        <w:rPr>
          <w:color w:val="000000" w:themeColor="text1"/>
          <w:sz w:val="28"/>
          <w:szCs w:val="28"/>
        </w:rPr>
        <w:t xml:space="preserve">, </w:t>
      </w:r>
      <w:r w:rsidR="00F20365" w:rsidRPr="00472A25">
        <w:rPr>
          <w:color w:val="000000" w:themeColor="text1"/>
          <w:sz w:val="28"/>
          <w:szCs w:val="28"/>
        </w:rPr>
        <w:t xml:space="preserve">а </w:t>
      </w:r>
      <w:r w:rsidR="002E22AF" w:rsidRPr="00472A25">
        <w:rPr>
          <w:color w:val="000000" w:themeColor="text1"/>
          <w:sz w:val="28"/>
          <w:szCs w:val="28"/>
        </w:rPr>
        <w:t xml:space="preserve">так </w:t>
      </w:r>
      <w:r w:rsidR="00F20365" w:rsidRPr="00472A25">
        <w:rPr>
          <w:color w:val="000000" w:themeColor="text1"/>
          <w:sz w:val="28"/>
          <w:szCs w:val="28"/>
        </w:rPr>
        <w:t>же Комитет по финансам администрации города Урай</w:t>
      </w:r>
      <w:r w:rsidR="006E565F" w:rsidRPr="00472A25">
        <w:rPr>
          <w:color w:val="000000" w:themeColor="text1"/>
          <w:sz w:val="28"/>
          <w:szCs w:val="28"/>
        </w:rPr>
        <w:t>,</w:t>
      </w:r>
      <w:r w:rsidR="00F20365" w:rsidRPr="00472A25">
        <w:rPr>
          <w:color w:val="000000" w:themeColor="text1"/>
          <w:sz w:val="28"/>
          <w:szCs w:val="28"/>
        </w:rPr>
        <w:t xml:space="preserve"> так </w:t>
      </w:r>
      <w:r w:rsidR="002E22AF" w:rsidRPr="00472A25">
        <w:rPr>
          <w:color w:val="000000" w:themeColor="text1"/>
          <w:sz w:val="28"/>
          <w:szCs w:val="28"/>
        </w:rPr>
        <w:t xml:space="preserve">как </w:t>
      </w:r>
      <w:r w:rsidR="008D6506" w:rsidRPr="00472A25">
        <w:rPr>
          <w:color w:val="000000" w:themeColor="text1"/>
          <w:sz w:val="28"/>
          <w:szCs w:val="28"/>
        </w:rPr>
        <w:t>к</w:t>
      </w:r>
      <w:r w:rsidR="00F20365" w:rsidRPr="00472A25">
        <w:rPr>
          <w:color w:val="000000" w:themeColor="text1"/>
          <w:sz w:val="28"/>
          <w:szCs w:val="28"/>
        </w:rPr>
        <w:t xml:space="preserve"> данны</w:t>
      </w:r>
      <w:r w:rsidR="008D6506" w:rsidRPr="00472A25">
        <w:rPr>
          <w:color w:val="000000" w:themeColor="text1"/>
          <w:sz w:val="28"/>
          <w:szCs w:val="28"/>
        </w:rPr>
        <w:t xml:space="preserve">м </w:t>
      </w:r>
      <w:r w:rsidR="00F20365" w:rsidRPr="00472A25">
        <w:rPr>
          <w:color w:val="000000" w:themeColor="text1"/>
          <w:sz w:val="28"/>
          <w:szCs w:val="28"/>
        </w:rPr>
        <w:t>расхода</w:t>
      </w:r>
      <w:r w:rsidR="008D6506" w:rsidRPr="00472A25">
        <w:rPr>
          <w:color w:val="000000" w:themeColor="text1"/>
          <w:sz w:val="28"/>
          <w:szCs w:val="28"/>
        </w:rPr>
        <w:t>м</w:t>
      </w:r>
      <w:r w:rsidR="00F20365" w:rsidRPr="00472A25">
        <w:rPr>
          <w:color w:val="000000" w:themeColor="text1"/>
          <w:sz w:val="28"/>
          <w:szCs w:val="28"/>
        </w:rPr>
        <w:t xml:space="preserve"> </w:t>
      </w:r>
      <w:r w:rsidR="008D6506" w:rsidRPr="00472A25">
        <w:rPr>
          <w:color w:val="000000" w:themeColor="text1"/>
          <w:sz w:val="28"/>
          <w:szCs w:val="28"/>
        </w:rPr>
        <w:t xml:space="preserve">относятся </w:t>
      </w:r>
      <w:r w:rsidR="00DE7248">
        <w:rPr>
          <w:color w:val="000000" w:themeColor="text1"/>
          <w:sz w:val="28"/>
          <w:szCs w:val="28"/>
        </w:rPr>
        <w:t xml:space="preserve">исключительно </w:t>
      </w:r>
      <w:r w:rsidR="008D6506" w:rsidRPr="00472A25">
        <w:rPr>
          <w:color w:val="000000" w:themeColor="text1"/>
          <w:sz w:val="28"/>
          <w:szCs w:val="28"/>
        </w:rPr>
        <w:t xml:space="preserve">расходы на содержание </w:t>
      </w:r>
      <w:r w:rsidR="00DE7248">
        <w:rPr>
          <w:color w:val="000000" w:themeColor="text1"/>
          <w:sz w:val="28"/>
          <w:szCs w:val="28"/>
        </w:rPr>
        <w:t xml:space="preserve">указанных </w:t>
      </w:r>
      <w:r w:rsidR="00F872F6">
        <w:rPr>
          <w:color w:val="000000" w:themeColor="text1"/>
          <w:sz w:val="28"/>
          <w:szCs w:val="28"/>
        </w:rPr>
        <w:t>главных распорядителей бюджетных средств</w:t>
      </w:r>
      <w:r w:rsidR="00DE7248">
        <w:rPr>
          <w:color w:val="000000" w:themeColor="text1"/>
          <w:sz w:val="28"/>
          <w:szCs w:val="28"/>
        </w:rPr>
        <w:t>.</w:t>
      </w:r>
      <w:r w:rsidR="00D75BA0" w:rsidRPr="00D75BA0">
        <w:rPr>
          <w:color w:val="000000" w:themeColor="text1"/>
          <w:sz w:val="28"/>
          <w:szCs w:val="28"/>
        </w:rPr>
        <w:t xml:space="preserve"> </w:t>
      </w:r>
      <w:r w:rsidRPr="00D75BA0">
        <w:rPr>
          <w:color w:val="000000" w:themeColor="text1"/>
          <w:sz w:val="28"/>
          <w:szCs w:val="28"/>
        </w:rPr>
        <w:t>(</w:t>
      </w:r>
      <w:r w:rsidR="008C25C3" w:rsidRPr="00D75BA0">
        <w:rPr>
          <w:color w:val="000000" w:themeColor="text1"/>
          <w:sz w:val="28"/>
          <w:szCs w:val="28"/>
        </w:rPr>
        <w:t>Т</w:t>
      </w:r>
      <w:r w:rsidRPr="00D75BA0">
        <w:rPr>
          <w:color w:val="000000" w:themeColor="text1"/>
          <w:sz w:val="28"/>
          <w:szCs w:val="28"/>
        </w:rPr>
        <w:t xml:space="preserve">аблица </w:t>
      </w:r>
      <w:r w:rsidR="008C25C3" w:rsidRPr="00D75BA0">
        <w:rPr>
          <w:color w:val="000000" w:themeColor="text1"/>
          <w:sz w:val="28"/>
          <w:szCs w:val="28"/>
        </w:rPr>
        <w:t>1</w:t>
      </w:r>
      <w:r w:rsidR="00FA7CAE">
        <w:rPr>
          <w:color w:val="000000" w:themeColor="text1"/>
          <w:sz w:val="28"/>
          <w:szCs w:val="28"/>
        </w:rPr>
        <w:t>4</w:t>
      </w:r>
      <w:r w:rsidRPr="00D75BA0">
        <w:rPr>
          <w:color w:val="000000" w:themeColor="text1"/>
          <w:sz w:val="28"/>
          <w:szCs w:val="28"/>
        </w:rPr>
        <w:t>).</w:t>
      </w:r>
    </w:p>
    <w:p w:rsidR="002474A2" w:rsidRPr="00472A25" w:rsidRDefault="002474A2" w:rsidP="008C25C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 xml:space="preserve">Согласно пункту 2 статьи 87 БК РФ </w:t>
      </w:r>
      <w:r w:rsidR="00FA7CAE">
        <w:rPr>
          <w:bCs/>
          <w:color w:val="000000" w:themeColor="text1"/>
          <w:sz w:val="28"/>
          <w:szCs w:val="28"/>
        </w:rPr>
        <w:t>–</w:t>
      </w:r>
      <w:r w:rsidRPr="009C466D">
        <w:rPr>
          <w:bCs/>
          <w:color w:val="000000" w:themeColor="text1"/>
          <w:sz w:val="28"/>
          <w:szCs w:val="28"/>
        </w:rPr>
        <w:t xml:space="preserve"> п</w:t>
      </w:r>
      <w:r w:rsidRPr="009C466D">
        <w:rPr>
          <w:color w:val="000000" w:themeColor="text1"/>
          <w:sz w:val="28"/>
          <w:szCs w:val="28"/>
        </w:rPr>
        <w:t>од реестром расходных обязательств</w:t>
      </w:r>
      <w:r w:rsidRPr="00472A25">
        <w:rPr>
          <w:color w:val="000000" w:themeColor="text1"/>
          <w:sz w:val="28"/>
          <w:szCs w:val="28"/>
        </w:rPr>
        <w:t xml:space="preserve">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2474A2" w:rsidRPr="00472A25" w:rsidRDefault="002474A2" w:rsidP="009A69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 xml:space="preserve">В соответствии с пунктом 5 статьи 87 БК РФ </w:t>
      </w:r>
      <w:r w:rsidR="00573172">
        <w:rPr>
          <w:bCs/>
          <w:color w:val="000000" w:themeColor="text1"/>
          <w:sz w:val="28"/>
          <w:szCs w:val="28"/>
        </w:rPr>
        <w:t>–</w:t>
      </w:r>
      <w:r w:rsidRPr="009C466D">
        <w:rPr>
          <w:bCs/>
          <w:color w:val="000000" w:themeColor="text1"/>
          <w:sz w:val="28"/>
          <w:szCs w:val="28"/>
        </w:rPr>
        <w:t xml:space="preserve"> р</w:t>
      </w:r>
      <w:r w:rsidRPr="009C466D">
        <w:rPr>
          <w:color w:val="000000" w:themeColor="text1"/>
          <w:sz w:val="28"/>
          <w:szCs w:val="28"/>
        </w:rPr>
        <w:t>еестр расходных обязательств муниципального образования ведется в порядке, установленном</w:t>
      </w:r>
      <w:r w:rsidRPr="00472A25">
        <w:rPr>
          <w:color w:val="000000" w:themeColor="text1"/>
          <w:sz w:val="28"/>
          <w:szCs w:val="28"/>
        </w:rPr>
        <w:t xml:space="preserve"> местной администрацией муниципального образования, утвержденном постановлением а</w:t>
      </w:r>
      <w:r w:rsidRPr="00472A25">
        <w:rPr>
          <w:bCs/>
          <w:iCs/>
          <w:color w:val="000000" w:themeColor="text1"/>
          <w:sz w:val="28"/>
          <w:szCs w:val="28"/>
        </w:rPr>
        <w:t>дминистрации города Урай от 15.03.2013 №1019</w:t>
      </w:r>
      <w:r w:rsidR="00BF5495" w:rsidRPr="00472A25">
        <w:rPr>
          <w:bCs/>
          <w:iCs/>
          <w:color w:val="000000" w:themeColor="text1"/>
          <w:sz w:val="28"/>
          <w:szCs w:val="28"/>
        </w:rPr>
        <w:t xml:space="preserve"> </w:t>
      </w:r>
      <w:r w:rsidR="009A69B6" w:rsidRPr="00472A25">
        <w:rPr>
          <w:bCs/>
          <w:iCs/>
          <w:color w:val="000000" w:themeColor="text1"/>
          <w:sz w:val="28"/>
          <w:szCs w:val="28"/>
        </w:rPr>
        <w:t>«</w:t>
      </w:r>
      <w:r w:rsidR="009A69B6" w:rsidRPr="00472A25">
        <w:rPr>
          <w:color w:val="000000" w:themeColor="text1"/>
          <w:sz w:val="28"/>
          <w:szCs w:val="28"/>
        </w:rPr>
        <w:t>Об утверждении Порядка ведения реестра расходных обязательств города Урай»</w:t>
      </w:r>
      <w:r w:rsidRPr="00472A25">
        <w:rPr>
          <w:bCs/>
          <w:iCs/>
          <w:color w:val="000000" w:themeColor="text1"/>
          <w:sz w:val="28"/>
          <w:szCs w:val="28"/>
        </w:rPr>
        <w:t>,</w:t>
      </w:r>
      <w:r w:rsidR="00BF5495" w:rsidRPr="00472A25">
        <w:rPr>
          <w:bCs/>
          <w:iCs/>
          <w:color w:val="000000" w:themeColor="text1"/>
          <w:sz w:val="28"/>
          <w:szCs w:val="28"/>
        </w:rPr>
        <w:t xml:space="preserve"> </w:t>
      </w:r>
      <w:r w:rsidRPr="00472A25">
        <w:rPr>
          <w:bCs/>
          <w:iCs/>
          <w:color w:val="000000" w:themeColor="text1"/>
          <w:sz w:val="28"/>
          <w:szCs w:val="28"/>
        </w:rPr>
        <w:t xml:space="preserve">с учетом внесенных изменений от 27.10.2016 №3301 (далее – Порядок от 15.03.2013 №1019). Согласно Порядку от 15.03.2013 №1019 реестр расходных обязательств </w:t>
      </w:r>
      <w:r w:rsidRPr="00472A25">
        <w:rPr>
          <w:color w:val="000000" w:themeColor="text1"/>
          <w:sz w:val="28"/>
          <w:szCs w:val="28"/>
        </w:rPr>
        <w:t>городского округа город Урай используется при составлении Проекта бюджета, а так же при определении объема бюджетных ассигнований на исполнение действующих и принимаемых расходных обязательств на очередной финансовый год и плановый период.</w:t>
      </w:r>
    </w:p>
    <w:p w:rsidR="002474A2" w:rsidRPr="00472A25" w:rsidRDefault="002474A2" w:rsidP="002474A2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Экспертиза представленных субъектами бюджетного планирования плановых </w:t>
      </w:r>
      <w:r w:rsidRPr="00472A25">
        <w:rPr>
          <w:bCs/>
          <w:iCs/>
          <w:color w:val="000000" w:themeColor="text1"/>
          <w:sz w:val="28"/>
          <w:szCs w:val="28"/>
        </w:rPr>
        <w:t xml:space="preserve">реестров расходных обязательств </w:t>
      </w:r>
      <w:r w:rsidRPr="00472A25">
        <w:rPr>
          <w:color w:val="000000" w:themeColor="text1"/>
          <w:sz w:val="28"/>
          <w:szCs w:val="28"/>
        </w:rPr>
        <w:t xml:space="preserve">показала, что планирование расходов бюджета города, в целом, основано на нормативных правовых актах Российской Федерации, Ханты-Мансийского округа </w:t>
      </w:r>
      <w:r w:rsidR="00FA7CAE">
        <w:rPr>
          <w:bCs/>
          <w:color w:val="000000" w:themeColor="text1"/>
          <w:sz w:val="28"/>
          <w:szCs w:val="28"/>
        </w:rPr>
        <w:t>–</w:t>
      </w:r>
      <w:r w:rsidRPr="00472A25">
        <w:rPr>
          <w:color w:val="000000" w:themeColor="text1"/>
          <w:sz w:val="28"/>
          <w:szCs w:val="28"/>
        </w:rPr>
        <w:t xml:space="preserve"> Югры и муниципального образования города Урай. </w:t>
      </w:r>
    </w:p>
    <w:p w:rsidR="002474A2" w:rsidRPr="00472A25" w:rsidRDefault="00A21F0A" w:rsidP="002474A2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При этом </w:t>
      </w:r>
      <w:r w:rsidR="00A95F6F" w:rsidRPr="00472A25">
        <w:rPr>
          <w:color w:val="000000" w:themeColor="text1"/>
          <w:sz w:val="28"/>
          <w:szCs w:val="28"/>
        </w:rPr>
        <w:t xml:space="preserve">к </w:t>
      </w:r>
      <w:r w:rsidR="00BC7604" w:rsidRPr="00472A25">
        <w:rPr>
          <w:color w:val="000000" w:themeColor="text1"/>
          <w:sz w:val="28"/>
          <w:szCs w:val="28"/>
        </w:rPr>
        <w:t xml:space="preserve">заполнению </w:t>
      </w:r>
      <w:r w:rsidR="00A95F6F" w:rsidRPr="00472A25">
        <w:rPr>
          <w:color w:val="000000" w:themeColor="text1"/>
          <w:sz w:val="28"/>
          <w:szCs w:val="28"/>
        </w:rPr>
        <w:t>реестр</w:t>
      </w:r>
      <w:r w:rsidR="00BC7604" w:rsidRPr="00472A25">
        <w:rPr>
          <w:color w:val="000000" w:themeColor="text1"/>
          <w:sz w:val="28"/>
          <w:szCs w:val="28"/>
        </w:rPr>
        <w:t>а</w:t>
      </w:r>
      <w:r w:rsidR="00A95F6F" w:rsidRPr="00472A25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 xml:space="preserve">имеются </w:t>
      </w:r>
      <w:r w:rsidR="00A95F6F" w:rsidRPr="00472A25">
        <w:rPr>
          <w:color w:val="000000" w:themeColor="text1"/>
          <w:sz w:val="28"/>
          <w:szCs w:val="28"/>
        </w:rPr>
        <w:t xml:space="preserve">следующие </w:t>
      </w:r>
      <w:r w:rsidRPr="00472A25">
        <w:rPr>
          <w:color w:val="000000" w:themeColor="text1"/>
          <w:sz w:val="28"/>
          <w:szCs w:val="28"/>
        </w:rPr>
        <w:t>замечания:</w:t>
      </w:r>
    </w:p>
    <w:p w:rsidR="00B4270E" w:rsidRPr="00472A25" w:rsidRDefault="002474A2" w:rsidP="00BC7604">
      <w:pPr>
        <w:pStyle w:val="aff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color w:val="000000" w:themeColor="text1"/>
          <w:sz w:val="28"/>
          <w:szCs w:val="28"/>
        </w:rPr>
      </w:pPr>
      <w:r w:rsidRPr="00472A25">
        <w:rPr>
          <w:i/>
          <w:color w:val="000000" w:themeColor="text1"/>
          <w:sz w:val="28"/>
          <w:szCs w:val="28"/>
        </w:rPr>
        <w:t>неверно</w:t>
      </w:r>
      <w:r w:rsidR="00BA1264" w:rsidRPr="00472A25">
        <w:rPr>
          <w:i/>
          <w:color w:val="000000" w:themeColor="text1"/>
          <w:sz w:val="28"/>
          <w:szCs w:val="28"/>
        </w:rPr>
        <w:t>е</w:t>
      </w:r>
      <w:r w:rsidRPr="00472A25">
        <w:rPr>
          <w:i/>
          <w:color w:val="000000" w:themeColor="text1"/>
          <w:sz w:val="28"/>
          <w:szCs w:val="28"/>
        </w:rPr>
        <w:t xml:space="preserve"> указани</w:t>
      </w:r>
      <w:r w:rsidR="00E92BAB" w:rsidRPr="00472A25">
        <w:rPr>
          <w:i/>
          <w:color w:val="000000" w:themeColor="text1"/>
          <w:sz w:val="28"/>
          <w:szCs w:val="28"/>
        </w:rPr>
        <w:t>е</w:t>
      </w:r>
      <w:r w:rsidRPr="00472A25">
        <w:rPr>
          <w:i/>
          <w:color w:val="000000" w:themeColor="text1"/>
          <w:sz w:val="28"/>
          <w:szCs w:val="28"/>
        </w:rPr>
        <w:t xml:space="preserve"> на соответствующие положения статей, частей, пунктов, подпунктов, абзацев муниципальных правовых актов, необходимых для исполнения включенных в реестр обязательств</w:t>
      </w:r>
      <w:r w:rsidR="002214C0" w:rsidRPr="00472A25">
        <w:rPr>
          <w:i/>
          <w:color w:val="000000" w:themeColor="text1"/>
          <w:sz w:val="28"/>
          <w:szCs w:val="28"/>
        </w:rPr>
        <w:t xml:space="preserve"> </w:t>
      </w:r>
      <w:r w:rsidR="00B73AA3" w:rsidRPr="00472A25">
        <w:rPr>
          <w:color w:val="000000" w:themeColor="text1"/>
          <w:sz w:val="28"/>
          <w:szCs w:val="28"/>
        </w:rPr>
        <w:t>(</w:t>
      </w:r>
      <w:r w:rsidR="002214C0" w:rsidRPr="00472A25">
        <w:rPr>
          <w:color w:val="000000" w:themeColor="text1"/>
          <w:sz w:val="28"/>
          <w:szCs w:val="28"/>
        </w:rPr>
        <w:t>так например</w:t>
      </w:r>
      <w:r w:rsidR="00B73AA3" w:rsidRPr="00472A25">
        <w:rPr>
          <w:rFonts w:eastAsia="Calibri"/>
          <w:color w:val="000000" w:themeColor="text1"/>
          <w:sz w:val="28"/>
          <w:szCs w:val="28"/>
        </w:rPr>
        <w:t xml:space="preserve">, в графе 10 реестра расходных обязательств Комитета по финансам администрации города Урай </w:t>
      </w:r>
      <w:r w:rsidR="009051F0" w:rsidRPr="00472A25">
        <w:rPr>
          <w:rFonts w:eastAsia="Calibri"/>
          <w:color w:val="000000" w:themeColor="text1"/>
          <w:sz w:val="28"/>
          <w:szCs w:val="28"/>
        </w:rPr>
        <w:t>указан раздел</w:t>
      </w:r>
      <w:r w:rsidR="00357458" w:rsidRPr="00472A25">
        <w:rPr>
          <w:color w:val="000000" w:themeColor="text1"/>
          <w:sz w:val="28"/>
          <w:szCs w:val="28"/>
        </w:rPr>
        <w:t xml:space="preserve"> </w:t>
      </w:r>
      <w:r w:rsidR="00357458" w:rsidRPr="00472A25">
        <w:rPr>
          <w:color w:val="000000" w:themeColor="text1"/>
          <w:sz w:val="28"/>
          <w:szCs w:val="28"/>
          <w:lang w:val="en-US"/>
        </w:rPr>
        <w:t>II</w:t>
      </w:r>
      <w:r w:rsidR="00357458" w:rsidRPr="00472A25">
        <w:rPr>
          <w:color w:val="000000" w:themeColor="text1"/>
          <w:sz w:val="28"/>
          <w:szCs w:val="28"/>
        </w:rPr>
        <w:t xml:space="preserve"> «Цели, задачи и показатели их достижения»</w:t>
      </w:r>
      <w:r w:rsidR="00B4270E" w:rsidRPr="00472A25">
        <w:rPr>
          <w:color w:val="000000" w:themeColor="text1"/>
          <w:sz w:val="28"/>
          <w:szCs w:val="28"/>
        </w:rPr>
        <w:t xml:space="preserve">, вместо раздела </w:t>
      </w:r>
      <w:r w:rsidR="00B4270E" w:rsidRPr="00472A25">
        <w:rPr>
          <w:color w:val="000000" w:themeColor="text1"/>
          <w:sz w:val="28"/>
          <w:szCs w:val="28"/>
          <w:lang w:val="en-US"/>
        </w:rPr>
        <w:t>IV</w:t>
      </w:r>
      <w:r w:rsidR="00B4270E" w:rsidRPr="00472A25">
        <w:rPr>
          <w:color w:val="000000" w:themeColor="text1"/>
          <w:sz w:val="28"/>
          <w:szCs w:val="28"/>
        </w:rPr>
        <w:t xml:space="preserve"> «Система мероприятий муниципальной программы и целевые показатели реализации муниципальной программы»</w:t>
      </w:r>
      <w:r w:rsidR="00FE1950" w:rsidRPr="00472A25">
        <w:rPr>
          <w:color w:val="000000" w:themeColor="text1"/>
          <w:sz w:val="28"/>
          <w:szCs w:val="28"/>
        </w:rPr>
        <w:t>, который не содержит данных по объему средств на исполнение расходного обязательства);</w:t>
      </w:r>
    </w:p>
    <w:p w:rsidR="002474A2" w:rsidRPr="00472A25" w:rsidRDefault="002474A2" w:rsidP="00BC7604">
      <w:pPr>
        <w:pStyle w:val="aff0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72A25">
        <w:rPr>
          <w:i/>
          <w:color w:val="000000" w:themeColor="text1"/>
          <w:sz w:val="28"/>
          <w:szCs w:val="28"/>
        </w:rPr>
        <w:t>неверно</w:t>
      </w:r>
      <w:r w:rsidR="00E92BAB" w:rsidRPr="00472A25">
        <w:rPr>
          <w:i/>
          <w:color w:val="000000" w:themeColor="text1"/>
          <w:sz w:val="28"/>
          <w:szCs w:val="28"/>
        </w:rPr>
        <w:t>е</w:t>
      </w:r>
      <w:r w:rsidRPr="00472A25">
        <w:rPr>
          <w:i/>
          <w:color w:val="000000" w:themeColor="text1"/>
          <w:sz w:val="28"/>
          <w:szCs w:val="28"/>
        </w:rPr>
        <w:t xml:space="preserve"> указани</w:t>
      </w:r>
      <w:r w:rsidR="00E92BAB" w:rsidRPr="00472A25">
        <w:rPr>
          <w:i/>
          <w:color w:val="000000" w:themeColor="text1"/>
          <w:sz w:val="28"/>
          <w:szCs w:val="28"/>
        </w:rPr>
        <w:t>е</w:t>
      </w:r>
      <w:r w:rsidRPr="00472A25">
        <w:rPr>
          <w:i/>
          <w:color w:val="000000" w:themeColor="text1"/>
          <w:sz w:val="28"/>
          <w:szCs w:val="28"/>
        </w:rPr>
        <w:t xml:space="preserve"> срока действия программ</w:t>
      </w:r>
      <w:r w:rsidR="00704FE5" w:rsidRPr="00472A25">
        <w:rPr>
          <w:i/>
          <w:color w:val="000000" w:themeColor="text1"/>
          <w:sz w:val="28"/>
          <w:szCs w:val="28"/>
        </w:rPr>
        <w:t xml:space="preserve"> </w:t>
      </w:r>
      <w:r w:rsidR="00704FE5" w:rsidRPr="00472A25">
        <w:rPr>
          <w:color w:val="000000" w:themeColor="text1"/>
          <w:sz w:val="28"/>
          <w:szCs w:val="28"/>
        </w:rPr>
        <w:t>(так например</w:t>
      </w:r>
      <w:r w:rsidR="00704FE5" w:rsidRPr="00472A25">
        <w:rPr>
          <w:rFonts w:eastAsia="Calibri"/>
          <w:color w:val="000000" w:themeColor="text1"/>
          <w:sz w:val="28"/>
          <w:szCs w:val="28"/>
        </w:rPr>
        <w:t>, в графе 1</w:t>
      </w:r>
      <w:r w:rsidR="00BA2617" w:rsidRPr="00472A25">
        <w:rPr>
          <w:rFonts w:eastAsia="Calibri"/>
          <w:color w:val="000000" w:themeColor="text1"/>
          <w:sz w:val="28"/>
          <w:szCs w:val="28"/>
        </w:rPr>
        <w:t>1</w:t>
      </w:r>
      <w:r w:rsidR="00704FE5" w:rsidRPr="00472A25">
        <w:rPr>
          <w:rFonts w:eastAsia="Calibri"/>
          <w:color w:val="000000" w:themeColor="text1"/>
          <w:sz w:val="28"/>
          <w:szCs w:val="28"/>
        </w:rPr>
        <w:t xml:space="preserve"> реестра расходных обязательств Комитета по финансам администрации города Урай указан</w:t>
      </w:r>
      <w:r w:rsidR="00BC7604" w:rsidRPr="00472A25">
        <w:rPr>
          <w:rFonts w:eastAsia="Calibri"/>
          <w:color w:val="000000" w:themeColor="text1"/>
          <w:sz w:val="28"/>
          <w:szCs w:val="28"/>
        </w:rPr>
        <w:t xml:space="preserve"> не</w:t>
      </w:r>
      <w:r w:rsidR="00BA2617" w:rsidRPr="00472A25">
        <w:rPr>
          <w:rFonts w:eastAsia="Calibri"/>
          <w:color w:val="000000" w:themeColor="text1"/>
          <w:sz w:val="28"/>
          <w:szCs w:val="28"/>
        </w:rPr>
        <w:t>верный срок действия программ).</w:t>
      </w:r>
    </w:p>
    <w:p w:rsidR="00D76BD2" w:rsidRPr="00472A25" w:rsidRDefault="00D76BD2" w:rsidP="008C25C3">
      <w:pPr>
        <w:ind w:firstLine="567"/>
        <w:jc w:val="both"/>
        <w:rPr>
          <w:i/>
          <w:color w:val="000000" w:themeColor="text1"/>
          <w:sz w:val="28"/>
          <w:szCs w:val="28"/>
        </w:rPr>
      </w:pPr>
      <w:r w:rsidRPr="00472A25">
        <w:rPr>
          <w:rFonts w:eastAsia="Calibri"/>
          <w:i/>
          <w:color w:val="000000" w:themeColor="text1"/>
          <w:sz w:val="28"/>
          <w:szCs w:val="28"/>
        </w:rPr>
        <w:t xml:space="preserve">Замечание устранены в </w:t>
      </w:r>
      <w:r w:rsidR="009A4DCA">
        <w:rPr>
          <w:rFonts w:eastAsia="Calibri"/>
          <w:i/>
          <w:color w:val="000000" w:themeColor="text1"/>
          <w:sz w:val="28"/>
          <w:szCs w:val="28"/>
        </w:rPr>
        <w:t>период</w:t>
      </w:r>
      <w:r w:rsidRPr="00472A25">
        <w:rPr>
          <w:rFonts w:eastAsia="Calibri"/>
          <w:i/>
          <w:color w:val="000000" w:themeColor="text1"/>
          <w:sz w:val="28"/>
          <w:szCs w:val="28"/>
        </w:rPr>
        <w:t xml:space="preserve"> проведения экспертизы Проекта бюджета.</w:t>
      </w:r>
    </w:p>
    <w:p w:rsidR="00343338" w:rsidRPr="00472A25" w:rsidRDefault="00343338" w:rsidP="00343338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Объем </w:t>
      </w:r>
      <w:r w:rsidR="00C12DB0" w:rsidRPr="00472A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</w:t>
      </w:r>
      <w:r w:rsidRPr="00472A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планирован</w:t>
      </w:r>
      <w:r w:rsidR="00C12DB0" w:rsidRPr="00472A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ных</w:t>
      </w:r>
      <w:r w:rsidRPr="00472A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бюджетных ассигнований, отраженных в плановом </w:t>
      </w:r>
      <w:r w:rsidRPr="00472A2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реестре расходных обязательств</w:t>
      </w:r>
      <w:r w:rsidR="00C12DB0" w:rsidRPr="00472A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2017</w:t>
      </w:r>
      <w:r w:rsidRPr="00472A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</w:t>
      </w:r>
      <w:r w:rsidR="00C12DB0" w:rsidRPr="00472A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плановый период</w:t>
      </w:r>
      <w:r w:rsidRPr="00472A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соответствует объемам бюджетных ассигнований Проекта бюджета. </w:t>
      </w:r>
    </w:p>
    <w:p w:rsidR="00C4480E" w:rsidRDefault="00DD7538" w:rsidP="00A466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А</w:t>
      </w:r>
      <w:r w:rsidRPr="00035967">
        <w:rPr>
          <w:color w:val="000000" w:themeColor="text1"/>
          <w:sz w:val="28"/>
          <w:szCs w:val="28"/>
        </w:rPr>
        <w:t>нализа достаточности плановых объемов бюджетных</w:t>
      </w:r>
      <w:r w:rsidR="00A46606" w:rsidRPr="00A46606">
        <w:rPr>
          <w:color w:val="000000" w:themeColor="text1"/>
          <w:sz w:val="28"/>
          <w:szCs w:val="28"/>
        </w:rPr>
        <w:t xml:space="preserve"> </w:t>
      </w:r>
      <w:r w:rsidR="00A46606" w:rsidRPr="00035967">
        <w:rPr>
          <w:color w:val="000000" w:themeColor="text1"/>
          <w:sz w:val="28"/>
          <w:szCs w:val="28"/>
        </w:rPr>
        <w:t>ассигнований</w:t>
      </w:r>
    </w:p>
    <w:p w:rsidR="00050F71" w:rsidRPr="00472A25" w:rsidRDefault="00050F71" w:rsidP="00A466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  <w:highlight w:val="yellow"/>
        </w:rPr>
      </w:pPr>
    </w:p>
    <w:p w:rsidR="002474A2" w:rsidRPr="00472A25" w:rsidRDefault="00DF41B4" w:rsidP="002474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Т</w:t>
      </w:r>
      <w:r w:rsidR="002474A2" w:rsidRPr="00472A25">
        <w:rPr>
          <w:color w:val="000000" w:themeColor="text1"/>
          <w:sz w:val="28"/>
          <w:szCs w:val="28"/>
        </w:rPr>
        <w:t>аблица 1</w:t>
      </w:r>
      <w:r w:rsidR="00FA7CAE">
        <w:rPr>
          <w:color w:val="000000" w:themeColor="text1"/>
          <w:sz w:val="28"/>
          <w:szCs w:val="28"/>
        </w:rPr>
        <w:t>5</w:t>
      </w:r>
      <w:r w:rsidR="002474A2" w:rsidRPr="00472A25">
        <w:rPr>
          <w:color w:val="000000" w:themeColor="text1"/>
          <w:sz w:val="28"/>
          <w:szCs w:val="28"/>
        </w:rPr>
        <w:t xml:space="preserve"> (тыс. рублей)</w:t>
      </w:r>
    </w:p>
    <w:tbl>
      <w:tblPr>
        <w:tblW w:w="10212" w:type="dxa"/>
        <w:tblInd w:w="103" w:type="dxa"/>
        <w:tblLayout w:type="fixed"/>
        <w:tblLook w:val="04A0"/>
      </w:tblPr>
      <w:tblGrid>
        <w:gridCol w:w="4258"/>
        <w:gridCol w:w="1984"/>
        <w:gridCol w:w="2127"/>
        <w:gridCol w:w="1843"/>
      </w:tblGrid>
      <w:tr w:rsidR="009E3151" w:rsidRPr="009E3151" w:rsidTr="009E3151">
        <w:trPr>
          <w:trHeight w:val="18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51" w:rsidRPr="00472A25" w:rsidRDefault="009E3151" w:rsidP="002474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Субъекты бюджетного планирования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51" w:rsidRPr="00472A25" w:rsidRDefault="009E3151" w:rsidP="008E07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Первоначальный утвержденный план 2016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51" w:rsidRPr="00472A25" w:rsidRDefault="009E3151" w:rsidP="008E07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2A25">
              <w:rPr>
                <w:color w:val="000000" w:themeColor="text1"/>
                <w:sz w:val="20"/>
                <w:szCs w:val="20"/>
              </w:rPr>
              <w:t>Запланировано Проектом на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51" w:rsidRPr="00472A25" w:rsidRDefault="009E3151" w:rsidP="00C71C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151">
              <w:rPr>
                <w:color w:val="000000" w:themeColor="text1"/>
                <w:sz w:val="20"/>
                <w:szCs w:val="20"/>
              </w:rPr>
              <w:t>Отклонение плана 2017 от плана 2016 года %</w:t>
            </w:r>
          </w:p>
        </w:tc>
      </w:tr>
      <w:tr w:rsidR="009E3151" w:rsidRPr="00472A25" w:rsidTr="009E3151">
        <w:trPr>
          <w:trHeight w:val="9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3151" w:rsidRPr="00472A25" w:rsidRDefault="009E3151" w:rsidP="00DF41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51" w:rsidRPr="00472A25" w:rsidRDefault="009E3151" w:rsidP="00DF41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51" w:rsidRPr="00472A25" w:rsidRDefault="009E3151" w:rsidP="00DF41B4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151" w:rsidRPr="00472A25" w:rsidRDefault="009E3151" w:rsidP="00DF41B4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</w:t>
            </w:r>
            <w:r w:rsidRPr="00472A25">
              <w:rPr>
                <w:color w:val="000000" w:themeColor="text1"/>
                <w:sz w:val="14"/>
                <w:szCs w:val="14"/>
              </w:rPr>
              <w:t xml:space="preserve"> (4/3)</w:t>
            </w:r>
          </w:p>
        </w:tc>
      </w:tr>
      <w:tr w:rsidR="009E3151" w:rsidRPr="00472A25" w:rsidTr="009E3151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51" w:rsidRPr="00472A25" w:rsidRDefault="009E3151" w:rsidP="002474A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bCs/>
                <w:color w:val="000000" w:themeColor="text1"/>
                <w:sz w:val="20"/>
                <w:szCs w:val="20"/>
              </w:rPr>
              <w:t>Комитет по финансам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51" w:rsidRPr="00472A25" w:rsidRDefault="009E3151" w:rsidP="002474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bCs/>
                <w:color w:val="000000" w:themeColor="text1"/>
                <w:sz w:val="20"/>
                <w:szCs w:val="20"/>
              </w:rPr>
              <w:t>46 916,7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51" w:rsidRPr="00472A25" w:rsidRDefault="009E3151" w:rsidP="002474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bCs/>
                <w:color w:val="000000" w:themeColor="text1"/>
                <w:sz w:val="20"/>
                <w:szCs w:val="20"/>
              </w:rPr>
              <w:t>43 300,3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51" w:rsidRPr="00472A25" w:rsidRDefault="009E3151" w:rsidP="009E31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</w:t>
            </w:r>
            <w:r w:rsidRPr="00472A25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9E3151" w:rsidRPr="00472A25" w:rsidTr="009E3151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51" w:rsidRPr="00472A25" w:rsidRDefault="009E3151" w:rsidP="002474A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bCs/>
                <w:color w:val="000000" w:themeColor="text1"/>
                <w:sz w:val="20"/>
                <w:szCs w:val="20"/>
              </w:rPr>
              <w:t>Администрация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51" w:rsidRPr="00472A25" w:rsidRDefault="009E3151" w:rsidP="002474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bCs/>
                <w:color w:val="000000" w:themeColor="text1"/>
                <w:sz w:val="20"/>
                <w:szCs w:val="20"/>
              </w:rPr>
              <w:t>1 303 141,7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51" w:rsidRPr="00472A25" w:rsidRDefault="009E3151" w:rsidP="002474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bCs/>
                <w:color w:val="000000" w:themeColor="text1"/>
                <w:sz w:val="20"/>
                <w:szCs w:val="20"/>
              </w:rPr>
              <w:t>1 272 764,0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51" w:rsidRPr="00472A25" w:rsidRDefault="009E3151" w:rsidP="009E31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</w:t>
            </w:r>
            <w:r w:rsidRPr="00472A25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9E3151" w:rsidRPr="00472A25" w:rsidTr="009E3151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51" w:rsidRPr="00472A25" w:rsidRDefault="009E3151" w:rsidP="00FB261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bCs/>
                <w:color w:val="000000" w:themeColor="text1"/>
                <w:sz w:val="20"/>
                <w:szCs w:val="20"/>
              </w:rPr>
              <w:t xml:space="preserve">Дума города, Контрольно – счетная палата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51" w:rsidRPr="00472A25" w:rsidRDefault="009E3151" w:rsidP="002474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bCs/>
                <w:color w:val="000000" w:themeColor="text1"/>
                <w:sz w:val="20"/>
                <w:szCs w:val="20"/>
              </w:rPr>
              <w:t>22 501,1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51" w:rsidRPr="00472A25" w:rsidRDefault="009E3151" w:rsidP="002474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bCs/>
                <w:color w:val="000000" w:themeColor="text1"/>
                <w:sz w:val="20"/>
                <w:szCs w:val="20"/>
              </w:rPr>
              <w:t>23 565,9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51" w:rsidRPr="00472A25" w:rsidRDefault="00425E8E" w:rsidP="00425E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</w:t>
            </w:r>
            <w:r w:rsidR="009E3151" w:rsidRPr="00472A25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9E3151" w:rsidRPr="00472A25" w:rsidTr="009E3151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51" w:rsidRPr="00472A25" w:rsidRDefault="009E3151" w:rsidP="002474A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bCs/>
                <w:color w:val="000000" w:themeColor="text1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51" w:rsidRPr="00472A25" w:rsidRDefault="009E3151" w:rsidP="002474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bCs/>
                <w:color w:val="000000" w:themeColor="text1"/>
                <w:sz w:val="20"/>
                <w:szCs w:val="20"/>
              </w:rPr>
              <w:t>1 279 658,4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51" w:rsidRPr="00472A25" w:rsidRDefault="009E3151" w:rsidP="002474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72A25">
              <w:rPr>
                <w:bCs/>
                <w:color w:val="000000" w:themeColor="text1"/>
                <w:sz w:val="20"/>
                <w:szCs w:val="20"/>
              </w:rPr>
              <w:t>1 264 756,2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51" w:rsidRPr="00472A25" w:rsidRDefault="00425E8E" w:rsidP="00425E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</w:t>
            </w:r>
            <w:r w:rsidR="009E315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9E3151" w:rsidRPr="00472A25" w:rsidTr="009E3151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51" w:rsidRPr="00472A25" w:rsidRDefault="009E3151" w:rsidP="002474A2">
            <w:pPr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472A25">
              <w:rPr>
                <w:b/>
                <w:i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51" w:rsidRPr="00472A25" w:rsidRDefault="009E3151" w:rsidP="002474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b/>
                <w:color w:val="000000" w:themeColor="text1"/>
                <w:sz w:val="20"/>
                <w:szCs w:val="20"/>
              </w:rPr>
              <w:t>2 652 217,9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51" w:rsidRPr="00472A25" w:rsidRDefault="009E3151" w:rsidP="002474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72A25">
              <w:rPr>
                <w:b/>
                <w:color w:val="000000" w:themeColor="text1"/>
                <w:sz w:val="20"/>
                <w:szCs w:val="20"/>
              </w:rPr>
              <w:t>2 604 386,4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51" w:rsidRPr="00472A25" w:rsidRDefault="00425E8E" w:rsidP="00425E8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98</w:t>
            </w:r>
            <w:r w:rsidR="009E3151"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A46606" w:rsidRPr="00472A25" w:rsidRDefault="00A46606" w:rsidP="00A466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35967">
        <w:rPr>
          <w:color w:val="000000" w:themeColor="text1"/>
          <w:sz w:val="28"/>
          <w:szCs w:val="28"/>
        </w:rPr>
        <w:t>В результате анализа достаточности плановых объемов бюджетных ассигнований, который был осуществлен по данным главных распорядителей и получателей бюджетных</w:t>
      </w:r>
      <w:r w:rsidRPr="00472A25">
        <w:rPr>
          <w:color w:val="000000" w:themeColor="text1"/>
          <w:sz w:val="28"/>
          <w:szCs w:val="28"/>
        </w:rPr>
        <w:t xml:space="preserve"> средств установлено</w:t>
      </w:r>
      <w:r w:rsidR="000D0420">
        <w:rPr>
          <w:color w:val="000000" w:themeColor="text1"/>
          <w:sz w:val="28"/>
          <w:szCs w:val="28"/>
        </w:rPr>
        <w:t>,</w:t>
      </w:r>
      <w:r w:rsidRPr="00472A25">
        <w:rPr>
          <w:color w:val="000000" w:themeColor="text1"/>
          <w:sz w:val="28"/>
          <w:szCs w:val="28"/>
        </w:rPr>
        <w:t xml:space="preserve"> что предельные объемы бюджетных ассигнований на исполнение действующих и принятых расходных обязательств на 2017 год </w:t>
      </w:r>
      <w:r>
        <w:rPr>
          <w:color w:val="000000" w:themeColor="text1"/>
          <w:sz w:val="28"/>
          <w:szCs w:val="28"/>
        </w:rPr>
        <w:t xml:space="preserve">доведены </w:t>
      </w:r>
      <w:r w:rsidR="00425E8E">
        <w:rPr>
          <w:color w:val="000000" w:themeColor="text1"/>
          <w:sz w:val="28"/>
          <w:szCs w:val="28"/>
        </w:rPr>
        <w:t>с учетом возможностей бюджета в условиях снижения доходной части</w:t>
      </w:r>
      <w:r>
        <w:rPr>
          <w:color w:val="000000" w:themeColor="text1"/>
          <w:sz w:val="28"/>
          <w:szCs w:val="28"/>
        </w:rPr>
        <w:t xml:space="preserve"> </w:t>
      </w:r>
      <w:r w:rsidRPr="00D75BA0">
        <w:rPr>
          <w:bCs/>
          <w:color w:val="000000" w:themeColor="text1"/>
          <w:sz w:val="28"/>
          <w:szCs w:val="28"/>
        </w:rPr>
        <w:t>(</w:t>
      </w:r>
      <w:r w:rsidRPr="00472A25">
        <w:rPr>
          <w:color w:val="000000" w:themeColor="text1"/>
          <w:sz w:val="28"/>
          <w:szCs w:val="28"/>
        </w:rPr>
        <w:t>Таблица 1</w:t>
      </w:r>
      <w:r w:rsidR="00FA7CAE">
        <w:rPr>
          <w:color w:val="000000" w:themeColor="text1"/>
          <w:sz w:val="28"/>
          <w:szCs w:val="28"/>
        </w:rPr>
        <w:t>5</w:t>
      </w:r>
      <w:r w:rsidRPr="00472A25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7871C1" w:rsidRPr="00472A25" w:rsidRDefault="007871C1" w:rsidP="002474A2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firstLine="567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2474A2" w:rsidRPr="00472A25" w:rsidRDefault="00CE727E" w:rsidP="0077612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firstLine="567"/>
        <w:jc w:val="center"/>
        <w:outlineLvl w:val="1"/>
        <w:rPr>
          <w:b/>
          <w:color w:val="000000" w:themeColor="text1"/>
          <w:sz w:val="28"/>
          <w:szCs w:val="28"/>
        </w:rPr>
      </w:pPr>
      <w:r w:rsidRPr="00472A25">
        <w:rPr>
          <w:b/>
          <w:color w:val="000000" w:themeColor="text1"/>
          <w:sz w:val="28"/>
          <w:szCs w:val="28"/>
        </w:rPr>
        <w:t>5</w:t>
      </w:r>
      <w:r w:rsidR="002474A2" w:rsidRPr="00472A25">
        <w:rPr>
          <w:b/>
          <w:color w:val="000000" w:themeColor="text1"/>
          <w:sz w:val="28"/>
          <w:szCs w:val="28"/>
        </w:rPr>
        <w:t>.2. Анализ, запланированных бюджетных ассигнований на реализацию мероприятий муниципальных программ и не программных направлений деятель</w:t>
      </w:r>
      <w:r w:rsidR="0077612F">
        <w:rPr>
          <w:b/>
          <w:color w:val="000000" w:themeColor="text1"/>
          <w:sz w:val="28"/>
          <w:szCs w:val="28"/>
        </w:rPr>
        <w:t>ности в расходной части бюджета</w:t>
      </w:r>
    </w:p>
    <w:p w:rsidR="002474A2" w:rsidRPr="00472A25" w:rsidRDefault="002474A2" w:rsidP="002474A2">
      <w:pPr>
        <w:spacing w:before="100" w:beforeAutospacing="1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  <w:lang w:eastAsia="en-US"/>
        </w:rPr>
        <w:t xml:space="preserve">Целью бюджетной политики городского бюджета на 2017 год и плановый период 2018 и 2019 годов </w:t>
      </w:r>
      <w:r w:rsidRPr="00472A25">
        <w:rPr>
          <w:color w:val="000000" w:themeColor="text1"/>
          <w:sz w:val="28"/>
          <w:szCs w:val="28"/>
        </w:rPr>
        <w:t xml:space="preserve">является обеспечение стабильности и устойчивости, сбалансированности бюджета муниципального образования с учетом эффективного управления имеющимися ресурсами, обеспечение в первую очередь расходных обязательств, связанных с решением вопросов местного значения. </w:t>
      </w:r>
    </w:p>
    <w:p w:rsidR="002474A2" w:rsidRPr="00472A25" w:rsidRDefault="002474A2" w:rsidP="002474A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В целях повышения эффективности и результативности бюджетных расходов, расходы бюджета городского округа сформированы в «программном формате». </w:t>
      </w:r>
    </w:p>
    <w:p w:rsidR="002474A2" w:rsidRPr="00472A25" w:rsidRDefault="002474A2" w:rsidP="002474A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Незначительную долю расходов </w:t>
      </w:r>
      <w:r w:rsidR="00C66E32" w:rsidRPr="00472A25">
        <w:rPr>
          <w:color w:val="000000" w:themeColor="text1"/>
          <w:sz w:val="28"/>
          <w:szCs w:val="28"/>
        </w:rPr>
        <w:t xml:space="preserve">в Проекте </w:t>
      </w:r>
      <w:r w:rsidRPr="00472A25">
        <w:rPr>
          <w:color w:val="000000" w:themeColor="text1"/>
          <w:sz w:val="28"/>
          <w:szCs w:val="28"/>
        </w:rPr>
        <w:t>бюджета составят не программные расходы, в силу специфики которых затруднительно применение программно-целевых принципов планирования и, соответственно, включение их в муниципальные программы.</w:t>
      </w:r>
    </w:p>
    <w:p w:rsidR="002474A2" w:rsidRPr="00472A25" w:rsidRDefault="002474A2" w:rsidP="002474A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Планирование бюджетных ассигнований на реализацию муниципальных программ на очередной год и плановые периоды осуществлялось на основании нормативных правовых актов муниципального образования, регулирующих порядок составления проекта местного бюджета и планирования бюджетных ассигнований. </w:t>
      </w:r>
    </w:p>
    <w:p w:rsidR="002474A2" w:rsidRPr="00472A25" w:rsidRDefault="002474A2" w:rsidP="002474A2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  <w:lang w:eastAsia="en-US"/>
        </w:rPr>
        <w:t>В Проекте бюджета на реализацию 18 муниципальных программ запланированы бюджетные ассигнования в размере 2 579 755,5 тыс. рублей или 99,</w:t>
      </w:r>
      <w:r w:rsidR="007D27E4" w:rsidRPr="00472A25">
        <w:rPr>
          <w:color w:val="000000" w:themeColor="text1"/>
          <w:sz w:val="28"/>
          <w:szCs w:val="28"/>
          <w:lang w:eastAsia="en-US"/>
        </w:rPr>
        <w:t>1</w:t>
      </w:r>
      <w:r w:rsidRPr="00472A25">
        <w:rPr>
          <w:color w:val="000000" w:themeColor="text1"/>
          <w:sz w:val="28"/>
          <w:szCs w:val="28"/>
          <w:lang w:eastAsia="en-US"/>
        </w:rPr>
        <w:t xml:space="preserve">% от общего объема расходов бюджета </w:t>
      </w:r>
      <w:r w:rsidRPr="00472A25">
        <w:rPr>
          <w:i/>
          <w:color w:val="000000" w:themeColor="text1"/>
          <w:sz w:val="28"/>
          <w:szCs w:val="28"/>
          <w:lang w:eastAsia="en-US"/>
        </w:rPr>
        <w:t>на 2017 год</w:t>
      </w:r>
      <w:r w:rsidRPr="00472A25">
        <w:rPr>
          <w:color w:val="000000" w:themeColor="text1"/>
          <w:sz w:val="28"/>
          <w:szCs w:val="28"/>
          <w:lang w:eastAsia="en-US"/>
        </w:rPr>
        <w:t xml:space="preserve">, в размере 2 011 000,0 тыс. рублей или </w:t>
      </w:r>
      <w:r w:rsidR="007D27E4" w:rsidRPr="00472A25">
        <w:rPr>
          <w:color w:val="000000" w:themeColor="text1"/>
          <w:sz w:val="28"/>
          <w:szCs w:val="28"/>
          <w:lang w:eastAsia="en-US"/>
        </w:rPr>
        <w:t>79</w:t>
      </w:r>
      <w:r w:rsidRPr="00472A25">
        <w:rPr>
          <w:color w:val="000000" w:themeColor="text1"/>
          <w:sz w:val="28"/>
          <w:szCs w:val="28"/>
          <w:lang w:eastAsia="en-US"/>
        </w:rPr>
        <w:t xml:space="preserve">,5% от общего объема расходов бюджета </w:t>
      </w:r>
      <w:r w:rsidRPr="00472A25">
        <w:rPr>
          <w:i/>
          <w:color w:val="000000" w:themeColor="text1"/>
          <w:sz w:val="28"/>
          <w:szCs w:val="28"/>
          <w:lang w:eastAsia="en-US"/>
        </w:rPr>
        <w:t>на 2018 год</w:t>
      </w:r>
      <w:r w:rsidRPr="00472A25">
        <w:rPr>
          <w:color w:val="000000" w:themeColor="text1"/>
          <w:sz w:val="28"/>
          <w:szCs w:val="28"/>
          <w:lang w:eastAsia="en-US"/>
        </w:rPr>
        <w:t xml:space="preserve">, в размере </w:t>
      </w:r>
      <w:r w:rsidRPr="00472A25">
        <w:rPr>
          <w:color w:val="000000" w:themeColor="text1"/>
          <w:sz w:val="28"/>
          <w:szCs w:val="28"/>
          <w:lang w:eastAsia="en-US"/>
        </w:rPr>
        <w:lastRenderedPageBreak/>
        <w:t xml:space="preserve">403 358,7 тыс. рублей или </w:t>
      </w:r>
      <w:r w:rsidR="007D27E4" w:rsidRPr="00472A25">
        <w:rPr>
          <w:color w:val="000000" w:themeColor="text1"/>
          <w:sz w:val="28"/>
          <w:szCs w:val="28"/>
          <w:lang w:eastAsia="en-US"/>
        </w:rPr>
        <w:t>15</w:t>
      </w:r>
      <w:r w:rsidRPr="00472A25">
        <w:rPr>
          <w:color w:val="000000" w:themeColor="text1"/>
          <w:sz w:val="28"/>
          <w:szCs w:val="28"/>
          <w:lang w:eastAsia="en-US"/>
        </w:rPr>
        <w:t xml:space="preserve">,5% от общего объема расходов бюджета </w:t>
      </w:r>
      <w:r w:rsidRPr="00472A25">
        <w:rPr>
          <w:i/>
          <w:color w:val="000000" w:themeColor="text1"/>
          <w:sz w:val="28"/>
          <w:szCs w:val="28"/>
          <w:lang w:eastAsia="en-US"/>
        </w:rPr>
        <w:t>на 2019 год</w:t>
      </w:r>
      <w:r w:rsidRPr="00472A25">
        <w:rPr>
          <w:color w:val="000000" w:themeColor="text1"/>
          <w:sz w:val="28"/>
          <w:szCs w:val="28"/>
          <w:lang w:eastAsia="en-US"/>
        </w:rPr>
        <w:t xml:space="preserve">, </w:t>
      </w:r>
      <w:r w:rsidRPr="00472A25">
        <w:rPr>
          <w:i/>
          <w:color w:val="000000" w:themeColor="text1"/>
          <w:sz w:val="28"/>
          <w:szCs w:val="28"/>
        </w:rPr>
        <w:t>в 2016 году</w:t>
      </w:r>
      <w:r w:rsidRPr="00472A25">
        <w:rPr>
          <w:color w:val="000000" w:themeColor="text1"/>
          <w:sz w:val="28"/>
          <w:szCs w:val="28"/>
        </w:rPr>
        <w:t xml:space="preserve"> доля программ составляла </w:t>
      </w:r>
      <w:r w:rsidR="007D27E4" w:rsidRPr="00472A25">
        <w:rPr>
          <w:color w:val="000000" w:themeColor="text1"/>
          <w:sz w:val="28"/>
          <w:szCs w:val="28"/>
        </w:rPr>
        <w:t>100</w:t>
      </w:r>
      <w:r w:rsidRPr="00472A25">
        <w:rPr>
          <w:color w:val="000000" w:themeColor="text1"/>
          <w:sz w:val="28"/>
          <w:szCs w:val="28"/>
        </w:rPr>
        <w:t>,0 % (</w:t>
      </w:r>
      <w:r w:rsidRPr="00472A25">
        <w:rPr>
          <w:color w:val="000000" w:themeColor="text1"/>
          <w:sz w:val="28"/>
          <w:szCs w:val="28"/>
          <w:lang w:eastAsia="en-US"/>
        </w:rPr>
        <w:t>2</w:t>
      </w:r>
      <w:r w:rsidR="007D27E4" w:rsidRPr="00472A25">
        <w:rPr>
          <w:color w:val="000000" w:themeColor="text1"/>
          <w:sz w:val="28"/>
          <w:szCs w:val="28"/>
          <w:lang w:eastAsia="en-US"/>
        </w:rPr>
        <w:t> 652 217,9</w:t>
      </w:r>
      <w:r w:rsidRPr="00472A25">
        <w:rPr>
          <w:color w:val="000000" w:themeColor="text1"/>
          <w:sz w:val="28"/>
          <w:szCs w:val="28"/>
          <w:lang w:eastAsia="en-US"/>
        </w:rPr>
        <w:t xml:space="preserve"> </w:t>
      </w:r>
      <w:r w:rsidRPr="00472A25">
        <w:rPr>
          <w:color w:val="000000" w:themeColor="text1"/>
          <w:sz w:val="28"/>
          <w:szCs w:val="28"/>
        </w:rPr>
        <w:t>тыс. рублей).</w:t>
      </w:r>
    </w:p>
    <w:p w:rsidR="002474A2" w:rsidRPr="00472A25" w:rsidRDefault="002474A2" w:rsidP="002474A2">
      <w:pPr>
        <w:ind w:firstLine="567"/>
        <w:jc w:val="both"/>
        <w:rPr>
          <w:color w:val="000000" w:themeColor="text1"/>
          <w:sz w:val="12"/>
          <w:szCs w:val="12"/>
          <w:lang w:eastAsia="en-US"/>
        </w:rPr>
      </w:pPr>
    </w:p>
    <w:p w:rsidR="002474A2" w:rsidRPr="00472A25" w:rsidRDefault="002474A2" w:rsidP="002474A2">
      <w:pPr>
        <w:ind w:firstLine="567"/>
        <w:jc w:val="center"/>
        <w:rPr>
          <w:color w:val="000000" w:themeColor="text1"/>
          <w:sz w:val="28"/>
          <w:szCs w:val="28"/>
          <w:lang w:eastAsia="en-US"/>
        </w:rPr>
      </w:pPr>
      <w:r w:rsidRPr="00472A25">
        <w:rPr>
          <w:color w:val="000000" w:themeColor="text1"/>
          <w:sz w:val="28"/>
          <w:szCs w:val="28"/>
          <w:lang w:eastAsia="en-US"/>
        </w:rPr>
        <w:t xml:space="preserve">Удельный вес </w:t>
      </w:r>
      <w:r w:rsidR="0014598D" w:rsidRPr="00472A25">
        <w:rPr>
          <w:color w:val="000000" w:themeColor="text1"/>
          <w:sz w:val="28"/>
          <w:szCs w:val="28"/>
          <w:lang w:eastAsia="en-US"/>
        </w:rPr>
        <w:t>муниципальных</w:t>
      </w:r>
      <w:r w:rsidRPr="00472A25">
        <w:rPr>
          <w:color w:val="000000" w:themeColor="text1"/>
          <w:sz w:val="28"/>
          <w:szCs w:val="28"/>
          <w:lang w:eastAsia="en-US"/>
        </w:rPr>
        <w:t xml:space="preserve"> программ в структуре расходов</w:t>
      </w:r>
    </w:p>
    <w:p w:rsidR="002474A2" w:rsidRPr="00472A25" w:rsidRDefault="002474A2" w:rsidP="002474A2">
      <w:pPr>
        <w:ind w:firstLine="567"/>
        <w:jc w:val="center"/>
        <w:rPr>
          <w:color w:val="000000" w:themeColor="text1"/>
          <w:sz w:val="12"/>
          <w:szCs w:val="12"/>
          <w:lang w:eastAsia="en-US"/>
        </w:rPr>
      </w:pPr>
    </w:p>
    <w:p w:rsidR="002474A2" w:rsidRPr="00472A25" w:rsidRDefault="00DF41B4" w:rsidP="002474A2">
      <w:pPr>
        <w:ind w:firstLine="567"/>
        <w:jc w:val="right"/>
        <w:rPr>
          <w:color w:val="000000" w:themeColor="text1"/>
          <w:sz w:val="28"/>
          <w:szCs w:val="28"/>
          <w:lang w:eastAsia="en-US"/>
        </w:rPr>
      </w:pPr>
      <w:r w:rsidRPr="00472A25">
        <w:rPr>
          <w:color w:val="000000" w:themeColor="text1"/>
          <w:sz w:val="28"/>
          <w:szCs w:val="28"/>
          <w:lang w:eastAsia="en-US"/>
        </w:rPr>
        <w:t>Т</w:t>
      </w:r>
      <w:r w:rsidR="002474A2" w:rsidRPr="00472A25">
        <w:rPr>
          <w:color w:val="000000" w:themeColor="text1"/>
          <w:sz w:val="28"/>
          <w:szCs w:val="28"/>
          <w:lang w:eastAsia="en-US"/>
        </w:rPr>
        <w:t>аблица 1</w:t>
      </w:r>
      <w:r w:rsidR="00FA7CAE">
        <w:rPr>
          <w:color w:val="000000" w:themeColor="text1"/>
          <w:sz w:val="28"/>
          <w:szCs w:val="28"/>
          <w:lang w:eastAsia="en-US"/>
        </w:rPr>
        <w:t>6</w:t>
      </w:r>
      <w:r w:rsidR="002474A2" w:rsidRPr="00472A25">
        <w:rPr>
          <w:color w:val="000000" w:themeColor="text1"/>
          <w:sz w:val="28"/>
          <w:szCs w:val="28"/>
          <w:lang w:eastAsia="en-US"/>
        </w:rPr>
        <w:t xml:space="preserve"> (тыс. рублей)</w:t>
      </w:r>
    </w:p>
    <w:tbl>
      <w:tblPr>
        <w:tblStyle w:val="afa"/>
        <w:tblW w:w="0" w:type="auto"/>
        <w:tblInd w:w="108" w:type="dxa"/>
        <w:tblLook w:val="04A0"/>
      </w:tblPr>
      <w:tblGrid>
        <w:gridCol w:w="1560"/>
        <w:gridCol w:w="1701"/>
        <w:gridCol w:w="2268"/>
        <w:gridCol w:w="1842"/>
        <w:gridCol w:w="2835"/>
      </w:tblGrid>
      <w:tr w:rsidR="002474A2" w:rsidRPr="00472A25" w:rsidTr="00DF41B4">
        <w:tc>
          <w:tcPr>
            <w:tcW w:w="1560" w:type="dxa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 xml:space="preserve">Период </w:t>
            </w:r>
          </w:p>
        </w:tc>
        <w:tc>
          <w:tcPr>
            <w:tcW w:w="1701" w:type="dxa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Общий объем расходов бюджета</w:t>
            </w:r>
          </w:p>
        </w:tc>
        <w:tc>
          <w:tcPr>
            <w:tcW w:w="2268" w:type="dxa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 xml:space="preserve">Расходы бюджета на муниципальные программы </w:t>
            </w:r>
          </w:p>
        </w:tc>
        <w:tc>
          <w:tcPr>
            <w:tcW w:w="1842" w:type="dxa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Непрограммные расходы бюджета</w:t>
            </w:r>
          </w:p>
        </w:tc>
        <w:tc>
          <w:tcPr>
            <w:tcW w:w="2835" w:type="dxa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Удельный вес финансирования муниципальных программ в общих расходах бюджета</w:t>
            </w:r>
          </w:p>
        </w:tc>
      </w:tr>
      <w:tr w:rsidR="00657042" w:rsidRPr="00472A25" w:rsidTr="00DF41B4">
        <w:tc>
          <w:tcPr>
            <w:tcW w:w="1560" w:type="dxa"/>
          </w:tcPr>
          <w:p w:rsidR="00657042" w:rsidRPr="00472A25" w:rsidRDefault="00657042" w:rsidP="002474A2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2016 (План)</w:t>
            </w:r>
          </w:p>
        </w:tc>
        <w:tc>
          <w:tcPr>
            <w:tcW w:w="1701" w:type="dxa"/>
          </w:tcPr>
          <w:p w:rsidR="00657042" w:rsidRPr="00472A25" w:rsidRDefault="00657042" w:rsidP="002474A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2 652 217,9</w:t>
            </w:r>
          </w:p>
        </w:tc>
        <w:tc>
          <w:tcPr>
            <w:tcW w:w="2268" w:type="dxa"/>
          </w:tcPr>
          <w:p w:rsidR="00657042" w:rsidRPr="00472A25" w:rsidRDefault="00657042" w:rsidP="00847CB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2 652 217,9</w:t>
            </w:r>
          </w:p>
        </w:tc>
        <w:tc>
          <w:tcPr>
            <w:tcW w:w="1842" w:type="dxa"/>
          </w:tcPr>
          <w:p w:rsidR="00657042" w:rsidRPr="00472A25" w:rsidRDefault="00657042" w:rsidP="002474A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35" w:type="dxa"/>
          </w:tcPr>
          <w:p w:rsidR="00657042" w:rsidRPr="00472A25" w:rsidRDefault="00657042" w:rsidP="002474A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100,0%</w:t>
            </w:r>
          </w:p>
        </w:tc>
      </w:tr>
      <w:tr w:rsidR="002474A2" w:rsidRPr="00472A25" w:rsidTr="00DF41B4">
        <w:tc>
          <w:tcPr>
            <w:tcW w:w="1560" w:type="dxa"/>
          </w:tcPr>
          <w:p w:rsidR="002474A2" w:rsidRPr="00472A25" w:rsidRDefault="002474A2" w:rsidP="002474A2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2017 (Проект)</w:t>
            </w:r>
          </w:p>
        </w:tc>
        <w:tc>
          <w:tcPr>
            <w:tcW w:w="1701" w:type="dxa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2 604 386,4</w:t>
            </w:r>
          </w:p>
        </w:tc>
        <w:tc>
          <w:tcPr>
            <w:tcW w:w="2268" w:type="dxa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2 579 755,5</w:t>
            </w:r>
          </w:p>
        </w:tc>
        <w:tc>
          <w:tcPr>
            <w:tcW w:w="1842" w:type="dxa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24 630,9</w:t>
            </w:r>
          </w:p>
        </w:tc>
        <w:tc>
          <w:tcPr>
            <w:tcW w:w="2835" w:type="dxa"/>
          </w:tcPr>
          <w:p w:rsidR="002474A2" w:rsidRPr="00472A25" w:rsidRDefault="002474A2" w:rsidP="009C15D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99,</w:t>
            </w:r>
            <w:r w:rsidR="009C15D8" w:rsidRPr="00472A25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</w:tr>
      <w:tr w:rsidR="002474A2" w:rsidRPr="00472A25" w:rsidTr="00DF41B4">
        <w:tc>
          <w:tcPr>
            <w:tcW w:w="1560" w:type="dxa"/>
          </w:tcPr>
          <w:p w:rsidR="002474A2" w:rsidRPr="00472A25" w:rsidRDefault="002474A2" w:rsidP="002474A2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2018 (Проект)</w:t>
            </w:r>
          </w:p>
        </w:tc>
        <w:tc>
          <w:tcPr>
            <w:tcW w:w="1701" w:type="dxa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2 498 729,4</w:t>
            </w:r>
          </w:p>
        </w:tc>
        <w:tc>
          <w:tcPr>
            <w:tcW w:w="2268" w:type="dxa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1 987 424,7</w:t>
            </w:r>
          </w:p>
        </w:tc>
        <w:tc>
          <w:tcPr>
            <w:tcW w:w="1842" w:type="dxa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511 304,7</w:t>
            </w:r>
          </w:p>
        </w:tc>
        <w:tc>
          <w:tcPr>
            <w:tcW w:w="2835" w:type="dxa"/>
          </w:tcPr>
          <w:p w:rsidR="002474A2" w:rsidRPr="00472A25" w:rsidRDefault="00E02EFA" w:rsidP="00E06AD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79</w:t>
            </w:r>
            <w:r w:rsidR="002474A2" w:rsidRPr="00472A25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 w:rsidR="00E06ADD" w:rsidRPr="00472A25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="002474A2" w:rsidRPr="00472A25">
              <w:rPr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</w:tr>
      <w:tr w:rsidR="002474A2" w:rsidRPr="00472A25" w:rsidTr="00DF41B4">
        <w:tc>
          <w:tcPr>
            <w:tcW w:w="1560" w:type="dxa"/>
          </w:tcPr>
          <w:p w:rsidR="002474A2" w:rsidRPr="00472A25" w:rsidRDefault="002474A2" w:rsidP="002474A2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2019 (Проект)</w:t>
            </w:r>
          </w:p>
        </w:tc>
        <w:tc>
          <w:tcPr>
            <w:tcW w:w="1701" w:type="dxa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2 441 298,9</w:t>
            </w:r>
          </w:p>
        </w:tc>
        <w:tc>
          <w:tcPr>
            <w:tcW w:w="2268" w:type="dxa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379 244,5</w:t>
            </w:r>
          </w:p>
        </w:tc>
        <w:tc>
          <w:tcPr>
            <w:tcW w:w="1842" w:type="dxa"/>
          </w:tcPr>
          <w:p w:rsidR="002474A2" w:rsidRPr="00472A25" w:rsidRDefault="002474A2" w:rsidP="002474A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2 062 054,4</w:t>
            </w:r>
          </w:p>
        </w:tc>
        <w:tc>
          <w:tcPr>
            <w:tcW w:w="2835" w:type="dxa"/>
          </w:tcPr>
          <w:p w:rsidR="002474A2" w:rsidRPr="00472A25" w:rsidRDefault="00947F8C" w:rsidP="00C811C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A25"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2474A2" w:rsidRPr="00472A25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 w:rsidR="00E06ADD" w:rsidRPr="00472A25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="002474A2" w:rsidRPr="00472A25">
              <w:rPr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</w:tr>
    </w:tbl>
    <w:p w:rsidR="002474A2" w:rsidRPr="00472A25" w:rsidRDefault="002474A2" w:rsidP="002474A2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472A25">
        <w:rPr>
          <w:color w:val="000000" w:themeColor="text1"/>
          <w:sz w:val="28"/>
          <w:szCs w:val="28"/>
          <w:lang w:eastAsia="en-US"/>
        </w:rPr>
        <w:t xml:space="preserve">Как видно из таблицы происходит снижение </w:t>
      </w:r>
      <w:r w:rsidR="00404EA6">
        <w:rPr>
          <w:color w:val="000000" w:themeColor="text1"/>
          <w:sz w:val="28"/>
          <w:szCs w:val="28"/>
          <w:lang w:eastAsia="en-US"/>
        </w:rPr>
        <w:t xml:space="preserve">расходов планируемого </w:t>
      </w:r>
      <w:r w:rsidRPr="00472A25">
        <w:rPr>
          <w:color w:val="000000" w:themeColor="text1"/>
          <w:sz w:val="28"/>
          <w:szCs w:val="28"/>
          <w:lang w:eastAsia="en-US"/>
        </w:rPr>
        <w:t>программно-целев</w:t>
      </w:r>
      <w:r w:rsidR="00404EA6">
        <w:rPr>
          <w:color w:val="000000" w:themeColor="text1"/>
          <w:sz w:val="28"/>
          <w:szCs w:val="28"/>
          <w:lang w:eastAsia="en-US"/>
        </w:rPr>
        <w:t>ым</w:t>
      </w:r>
      <w:r w:rsidRPr="00472A25">
        <w:rPr>
          <w:color w:val="000000" w:themeColor="text1"/>
          <w:sz w:val="28"/>
          <w:szCs w:val="28"/>
          <w:lang w:eastAsia="en-US"/>
        </w:rPr>
        <w:t xml:space="preserve"> метод</w:t>
      </w:r>
      <w:r w:rsidR="00404EA6">
        <w:rPr>
          <w:color w:val="000000" w:themeColor="text1"/>
          <w:sz w:val="28"/>
          <w:szCs w:val="28"/>
          <w:lang w:eastAsia="en-US"/>
        </w:rPr>
        <w:t>ом</w:t>
      </w:r>
      <w:r w:rsidRPr="00472A25">
        <w:rPr>
          <w:color w:val="000000" w:themeColor="text1"/>
          <w:sz w:val="28"/>
          <w:szCs w:val="28"/>
          <w:lang w:eastAsia="en-US"/>
        </w:rPr>
        <w:t xml:space="preserve"> с </w:t>
      </w:r>
      <w:r w:rsidR="00004848" w:rsidRPr="00472A25">
        <w:rPr>
          <w:color w:val="000000" w:themeColor="text1"/>
          <w:sz w:val="28"/>
          <w:szCs w:val="28"/>
          <w:lang w:eastAsia="en-US"/>
        </w:rPr>
        <w:t>100</w:t>
      </w:r>
      <w:r w:rsidRPr="00472A25">
        <w:rPr>
          <w:color w:val="000000" w:themeColor="text1"/>
          <w:sz w:val="28"/>
          <w:szCs w:val="28"/>
          <w:lang w:eastAsia="en-US"/>
        </w:rPr>
        <w:t>,0% в 2016 году до 1</w:t>
      </w:r>
      <w:r w:rsidR="00947F8C" w:rsidRPr="00472A25">
        <w:rPr>
          <w:color w:val="000000" w:themeColor="text1"/>
          <w:sz w:val="28"/>
          <w:szCs w:val="28"/>
          <w:lang w:eastAsia="en-US"/>
        </w:rPr>
        <w:t>5</w:t>
      </w:r>
      <w:r w:rsidRPr="00472A25">
        <w:rPr>
          <w:color w:val="000000" w:themeColor="text1"/>
          <w:sz w:val="28"/>
          <w:szCs w:val="28"/>
          <w:lang w:eastAsia="en-US"/>
        </w:rPr>
        <w:t xml:space="preserve">,5% в 2019 году, что обусловлено окончанием срока действия в 2017 году 4 муниципальных программ, в 2019 году 11 муниципальных программ. Субсидии на выполнение муниципального задания и доли софинансирования из средств местного бюджета на реализацию соответствующих </w:t>
      </w:r>
      <w:r w:rsidR="000A2DED" w:rsidRPr="00472A25">
        <w:rPr>
          <w:color w:val="000000" w:themeColor="text1"/>
          <w:sz w:val="28"/>
          <w:szCs w:val="28"/>
          <w:lang w:eastAsia="en-US"/>
        </w:rPr>
        <w:t>муниципальных</w:t>
      </w:r>
      <w:r w:rsidRPr="00472A25">
        <w:rPr>
          <w:color w:val="000000" w:themeColor="text1"/>
          <w:sz w:val="28"/>
          <w:szCs w:val="28"/>
          <w:lang w:eastAsia="en-US"/>
        </w:rPr>
        <w:t xml:space="preserve"> программ в плановом периоде 2019 года отнесены на непрограммные расходы. </w:t>
      </w:r>
    </w:p>
    <w:p w:rsidR="002474A2" w:rsidRPr="00472A25" w:rsidRDefault="002474A2" w:rsidP="002474A2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Согласно Перечню муниципальных программ </w:t>
      </w:r>
      <w:r w:rsidR="00C66E32" w:rsidRPr="00472A25">
        <w:rPr>
          <w:color w:val="000000" w:themeColor="text1"/>
          <w:sz w:val="28"/>
          <w:szCs w:val="28"/>
        </w:rPr>
        <w:t xml:space="preserve">Проекта </w:t>
      </w:r>
      <w:r w:rsidRPr="00472A25">
        <w:rPr>
          <w:color w:val="000000" w:themeColor="text1"/>
          <w:sz w:val="28"/>
          <w:szCs w:val="28"/>
        </w:rPr>
        <w:t>бюджета (Приложения к Проекту бюджета №№12,13) предлагается к финансированию:</w:t>
      </w:r>
    </w:p>
    <w:p w:rsidR="002474A2" w:rsidRPr="00472A25" w:rsidRDefault="002474A2" w:rsidP="00B57965">
      <w:pPr>
        <w:pStyle w:val="aff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на 2017 год 18 программ на сумму 2 579 755,5 тыс. рублей, что выше уровня 2016 года на 144 311,3 тыс. рублей (в 2016 году 18 программ на сумму 2 435 444,2 тыс. рублей);</w:t>
      </w:r>
    </w:p>
    <w:p w:rsidR="002474A2" w:rsidRPr="00472A25" w:rsidRDefault="002474A2" w:rsidP="00B57965">
      <w:pPr>
        <w:pStyle w:val="aff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на 2018 год 14 программ на сумму 1 987 424,7 тыс. рублей, что ниже уровня 2017 года на 592 330,8 тыс. рублей;</w:t>
      </w:r>
    </w:p>
    <w:p w:rsidR="002474A2" w:rsidRPr="00472A25" w:rsidRDefault="002474A2" w:rsidP="00400895">
      <w:pPr>
        <w:pStyle w:val="aff0"/>
        <w:numPr>
          <w:ilvl w:val="0"/>
          <w:numId w:val="25"/>
        </w:numPr>
        <w:tabs>
          <w:tab w:val="left" w:pos="851"/>
          <w:tab w:val="left" w:pos="5488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на 2019 год 7 программ на сумму 379 244,5 тыс. рублей, что ниже уровня 2018 года на 1 608 180,2 тыс. рублей.</w:t>
      </w:r>
    </w:p>
    <w:p w:rsidR="002474A2" w:rsidRPr="00472A25" w:rsidRDefault="002474A2" w:rsidP="00B57965">
      <w:pPr>
        <w:pStyle w:val="aff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 xml:space="preserve">Наибольший удельный вес предусмотренного финансового обеспечения в структуре расходов Проекта бюджета 2017 года направлен на реализацию муниципальных программ по разделам: </w:t>
      </w:r>
    </w:p>
    <w:p w:rsidR="002474A2" w:rsidRPr="00472A25" w:rsidRDefault="002474A2" w:rsidP="00B57965">
      <w:pPr>
        <w:pStyle w:val="aff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 xml:space="preserve">«Образование» </w:t>
      </w:r>
      <w:r w:rsidR="004C7233" w:rsidRPr="00472A25">
        <w:rPr>
          <w:color w:val="000000" w:themeColor="text1"/>
          <w:sz w:val="28"/>
          <w:szCs w:val="28"/>
        </w:rPr>
        <w:t>–</w:t>
      </w:r>
      <w:r w:rsidRPr="00472A25">
        <w:rPr>
          <w:bCs/>
          <w:color w:val="000000" w:themeColor="text1"/>
          <w:sz w:val="28"/>
          <w:szCs w:val="28"/>
        </w:rPr>
        <w:t xml:space="preserve"> 54,0% (</w:t>
      </w:r>
      <w:r w:rsidRPr="00472A25">
        <w:rPr>
          <w:color w:val="000000" w:themeColor="text1"/>
          <w:sz w:val="28"/>
          <w:szCs w:val="28"/>
        </w:rPr>
        <w:t>1 426 738,4 тыс. рублей</w:t>
      </w:r>
      <w:r w:rsidRPr="00472A25">
        <w:rPr>
          <w:bCs/>
          <w:color w:val="000000" w:themeColor="text1"/>
          <w:sz w:val="28"/>
          <w:szCs w:val="28"/>
        </w:rPr>
        <w:t>);</w:t>
      </w:r>
    </w:p>
    <w:p w:rsidR="002474A2" w:rsidRPr="00472A25" w:rsidRDefault="002474A2" w:rsidP="00B57965">
      <w:pPr>
        <w:pStyle w:val="aff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 xml:space="preserve">«Общегосударственные вопросы» </w:t>
      </w:r>
      <w:r w:rsidR="004C7233" w:rsidRPr="00472A25">
        <w:rPr>
          <w:color w:val="000000" w:themeColor="text1"/>
          <w:sz w:val="28"/>
          <w:szCs w:val="28"/>
        </w:rPr>
        <w:t>–</w:t>
      </w:r>
      <w:r w:rsidRPr="00472A25">
        <w:rPr>
          <w:bCs/>
          <w:color w:val="000000" w:themeColor="text1"/>
          <w:sz w:val="28"/>
          <w:szCs w:val="28"/>
        </w:rPr>
        <w:t xml:space="preserve"> 10,0% (279 195,1 тыс.рублей);</w:t>
      </w:r>
    </w:p>
    <w:p w:rsidR="002474A2" w:rsidRPr="00472A25" w:rsidRDefault="002474A2" w:rsidP="00B57965">
      <w:pPr>
        <w:pStyle w:val="aff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 xml:space="preserve">«Национальная экономика» </w:t>
      </w:r>
      <w:r w:rsidR="004C7233" w:rsidRPr="00472A25">
        <w:rPr>
          <w:color w:val="000000" w:themeColor="text1"/>
          <w:sz w:val="28"/>
          <w:szCs w:val="28"/>
        </w:rPr>
        <w:t>–</w:t>
      </w:r>
      <w:r w:rsidRPr="00472A25">
        <w:rPr>
          <w:bCs/>
          <w:color w:val="000000" w:themeColor="text1"/>
          <w:sz w:val="28"/>
          <w:szCs w:val="28"/>
        </w:rPr>
        <w:t xml:space="preserve"> 10% (278 164,3 тыс.рублей);</w:t>
      </w:r>
    </w:p>
    <w:p w:rsidR="002474A2" w:rsidRPr="00472A25" w:rsidRDefault="002474A2" w:rsidP="00B57965">
      <w:pPr>
        <w:pStyle w:val="aff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 xml:space="preserve">«Социальная политика» </w:t>
      </w:r>
      <w:r w:rsidR="004C7233" w:rsidRPr="00472A25">
        <w:rPr>
          <w:color w:val="000000" w:themeColor="text1"/>
          <w:sz w:val="28"/>
          <w:szCs w:val="28"/>
        </w:rPr>
        <w:t>–</w:t>
      </w:r>
      <w:r w:rsidRPr="00472A25">
        <w:rPr>
          <w:bCs/>
          <w:color w:val="000000" w:themeColor="text1"/>
          <w:sz w:val="28"/>
          <w:szCs w:val="28"/>
        </w:rPr>
        <w:t xml:space="preserve"> 6,0% (</w:t>
      </w:r>
      <w:r w:rsidRPr="00472A25">
        <w:rPr>
          <w:color w:val="000000" w:themeColor="text1"/>
          <w:sz w:val="28"/>
          <w:szCs w:val="28"/>
        </w:rPr>
        <w:t>175 180,6 тыс. рублей</w:t>
      </w:r>
      <w:r w:rsidR="00E074C5" w:rsidRPr="00472A25">
        <w:rPr>
          <w:bCs/>
          <w:color w:val="000000" w:themeColor="text1"/>
          <w:sz w:val="28"/>
          <w:szCs w:val="28"/>
        </w:rPr>
        <w:t>);</w:t>
      </w:r>
    </w:p>
    <w:p w:rsidR="002474A2" w:rsidRPr="00472A25" w:rsidRDefault="002474A2" w:rsidP="00B57965">
      <w:pPr>
        <w:pStyle w:val="aff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 xml:space="preserve">«Жилищно-коммунальное хозяйство» </w:t>
      </w:r>
      <w:r w:rsidR="004C7233" w:rsidRPr="00472A25">
        <w:rPr>
          <w:color w:val="000000" w:themeColor="text1"/>
          <w:sz w:val="28"/>
          <w:szCs w:val="28"/>
        </w:rPr>
        <w:t>–</w:t>
      </w:r>
      <w:r w:rsidRPr="00472A25">
        <w:rPr>
          <w:bCs/>
          <w:color w:val="000000" w:themeColor="text1"/>
          <w:sz w:val="28"/>
          <w:szCs w:val="28"/>
        </w:rPr>
        <w:t xml:space="preserve"> 10,0% (</w:t>
      </w:r>
      <w:r w:rsidRPr="00472A25">
        <w:rPr>
          <w:color w:val="000000" w:themeColor="text1"/>
          <w:sz w:val="28"/>
          <w:szCs w:val="28"/>
        </w:rPr>
        <w:t>273 821,0 тыс. рублей</w:t>
      </w:r>
      <w:r w:rsidRPr="00472A25">
        <w:rPr>
          <w:bCs/>
          <w:color w:val="000000" w:themeColor="text1"/>
          <w:sz w:val="28"/>
          <w:szCs w:val="28"/>
        </w:rPr>
        <w:t>);</w:t>
      </w:r>
    </w:p>
    <w:p w:rsidR="00FA7CAE" w:rsidRPr="001C5E12" w:rsidRDefault="002474A2" w:rsidP="00050F71">
      <w:pPr>
        <w:pStyle w:val="aff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 xml:space="preserve">«Культура и кинематография» </w:t>
      </w:r>
      <w:r w:rsidR="004C7233" w:rsidRPr="00472A25">
        <w:rPr>
          <w:color w:val="000000" w:themeColor="text1"/>
          <w:sz w:val="28"/>
          <w:szCs w:val="28"/>
        </w:rPr>
        <w:t>–</w:t>
      </w:r>
      <w:r w:rsidRPr="00472A25">
        <w:rPr>
          <w:bCs/>
          <w:color w:val="000000" w:themeColor="text1"/>
          <w:sz w:val="28"/>
          <w:szCs w:val="28"/>
        </w:rPr>
        <w:t xml:space="preserve"> 4,0% (</w:t>
      </w:r>
      <w:r w:rsidRPr="00472A25">
        <w:rPr>
          <w:color w:val="000000" w:themeColor="text1"/>
          <w:sz w:val="28"/>
          <w:szCs w:val="28"/>
        </w:rPr>
        <w:t>111 308,4 тыс. рублей</w:t>
      </w:r>
      <w:r w:rsidR="00E074C5" w:rsidRPr="00472A25">
        <w:rPr>
          <w:bCs/>
          <w:color w:val="000000" w:themeColor="text1"/>
          <w:sz w:val="28"/>
          <w:szCs w:val="28"/>
        </w:rPr>
        <w:t>).</w:t>
      </w:r>
    </w:p>
    <w:p w:rsidR="001C5E12" w:rsidRPr="00050F71" w:rsidRDefault="001C5E12" w:rsidP="001C5E12">
      <w:pPr>
        <w:pStyle w:val="aff0"/>
        <w:tabs>
          <w:tab w:val="left" w:pos="851"/>
        </w:tabs>
        <w:ind w:left="567"/>
        <w:jc w:val="both"/>
        <w:rPr>
          <w:bCs/>
          <w:color w:val="000000" w:themeColor="text1"/>
          <w:sz w:val="28"/>
          <w:szCs w:val="28"/>
        </w:rPr>
      </w:pPr>
    </w:p>
    <w:p w:rsidR="0099191A" w:rsidRDefault="00CE727E" w:rsidP="0094307D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472A25">
        <w:rPr>
          <w:b/>
          <w:bCs/>
          <w:color w:val="000000" w:themeColor="text1"/>
          <w:sz w:val="28"/>
          <w:szCs w:val="28"/>
        </w:rPr>
        <w:t>5</w:t>
      </w:r>
      <w:r w:rsidR="0099191A" w:rsidRPr="00472A25">
        <w:rPr>
          <w:b/>
          <w:bCs/>
          <w:color w:val="000000" w:themeColor="text1"/>
          <w:sz w:val="28"/>
          <w:szCs w:val="28"/>
        </w:rPr>
        <w:t>.</w:t>
      </w:r>
      <w:r w:rsidR="006B2FE6" w:rsidRPr="00472A25">
        <w:rPr>
          <w:b/>
          <w:bCs/>
          <w:color w:val="000000" w:themeColor="text1"/>
          <w:sz w:val="28"/>
          <w:szCs w:val="28"/>
        </w:rPr>
        <w:t>3</w:t>
      </w:r>
      <w:r w:rsidR="0099191A" w:rsidRPr="00472A25">
        <w:rPr>
          <w:b/>
          <w:bCs/>
          <w:color w:val="000000" w:themeColor="text1"/>
          <w:sz w:val="28"/>
          <w:szCs w:val="28"/>
        </w:rPr>
        <w:t xml:space="preserve">. Правомерность и обоснованность формирования </w:t>
      </w:r>
      <w:r w:rsidR="00FA7CAE">
        <w:rPr>
          <w:b/>
          <w:bCs/>
          <w:color w:val="000000" w:themeColor="text1"/>
          <w:sz w:val="28"/>
          <w:szCs w:val="28"/>
        </w:rPr>
        <w:t>доходов</w:t>
      </w:r>
      <w:r w:rsidR="0099191A" w:rsidRPr="00472A25">
        <w:rPr>
          <w:b/>
          <w:bCs/>
          <w:color w:val="000000" w:themeColor="text1"/>
          <w:sz w:val="28"/>
          <w:szCs w:val="28"/>
        </w:rPr>
        <w:t xml:space="preserve"> и расход</w:t>
      </w:r>
      <w:r w:rsidR="00FA7CAE">
        <w:rPr>
          <w:b/>
          <w:bCs/>
          <w:color w:val="000000" w:themeColor="text1"/>
          <w:sz w:val="28"/>
          <w:szCs w:val="28"/>
        </w:rPr>
        <w:t xml:space="preserve">ов, </w:t>
      </w:r>
      <w:r w:rsidR="0099191A" w:rsidRPr="00472A25">
        <w:rPr>
          <w:b/>
          <w:bCs/>
          <w:color w:val="000000" w:themeColor="text1"/>
          <w:sz w:val="28"/>
          <w:szCs w:val="28"/>
        </w:rPr>
        <w:t xml:space="preserve"> </w:t>
      </w:r>
      <w:r w:rsidR="00FA7CAE">
        <w:rPr>
          <w:b/>
          <w:bCs/>
          <w:color w:val="000000" w:themeColor="text1"/>
          <w:sz w:val="28"/>
          <w:szCs w:val="28"/>
        </w:rPr>
        <w:t xml:space="preserve"> направленных на дорожную деятельность, в том числе </w:t>
      </w:r>
      <w:r w:rsidR="0099191A" w:rsidRPr="00472A25">
        <w:rPr>
          <w:b/>
          <w:bCs/>
          <w:color w:val="000000" w:themeColor="text1"/>
          <w:sz w:val="28"/>
          <w:szCs w:val="28"/>
        </w:rPr>
        <w:t>дорожного фонда</w:t>
      </w:r>
    </w:p>
    <w:p w:rsidR="00FA7CAE" w:rsidRPr="00472A25" w:rsidRDefault="00FA7CAE" w:rsidP="0094307D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99191A" w:rsidRPr="00472A25" w:rsidRDefault="0099191A" w:rsidP="0094307D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>В соответствии с частью 5 статьи 179.4 БК РФ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99191A" w:rsidRPr="00472A25" w:rsidRDefault="0099191A" w:rsidP="0094307D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lastRenderedPageBreak/>
        <w:t>Порядок формирования и использования муниципального дорожного фонда города Урай принят решением Думы города Урай от 27.09.2012 №80</w:t>
      </w:r>
      <w:r w:rsidRPr="00472A25">
        <w:rPr>
          <w:bCs/>
          <w:color w:val="000000" w:themeColor="text1"/>
          <w:sz w:val="28"/>
          <w:szCs w:val="28"/>
        </w:rPr>
        <w:br/>
        <w:t>«О муниципальном дорожном фонде города Урай» (далее – Порядок формирования и использования муниципального дорожного фонда города Урай).</w:t>
      </w:r>
    </w:p>
    <w:p w:rsidR="0099191A" w:rsidRPr="00472A25" w:rsidRDefault="0099191A" w:rsidP="0094307D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8"/>
          <w:szCs w:val="28"/>
        </w:rPr>
      </w:pPr>
      <w:r w:rsidRPr="00472A25">
        <w:rPr>
          <w:i/>
          <w:color w:val="000000" w:themeColor="text1"/>
          <w:sz w:val="28"/>
          <w:szCs w:val="28"/>
        </w:rPr>
        <w:t>В результате анализа источников формирования дорожного фонда нарушений не установлен</w:t>
      </w:r>
      <w:r w:rsidR="0094307D" w:rsidRPr="00472A25">
        <w:rPr>
          <w:i/>
          <w:color w:val="000000" w:themeColor="text1"/>
          <w:sz w:val="28"/>
          <w:szCs w:val="28"/>
        </w:rPr>
        <w:t>о.</w:t>
      </w:r>
    </w:p>
    <w:p w:rsidR="005664C7" w:rsidRPr="00472A25" w:rsidRDefault="0099191A" w:rsidP="005664C7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При сравнительном анализе плановых показателей и фактического формирования дорожного фонда за период 2014-2016</w:t>
      </w:r>
      <w:r w:rsidR="00025C9E">
        <w:rPr>
          <w:color w:val="000000" w:themeColor="text1"/>
          <w:sz w:val="28"/>
          <w:szCs w:val="28"/>
        </w:rPr>
        <w:t xml:space="preserve"> годов</w:t>
      </w:r>
      <w:r w:rsidRPr="00472A25">
        <w:rPr>
          <w:color w:val="000000" w:themeColor="text1"/>
          <w:sz w:val="28"/>
          <w:szCs w:val="28"/>
        </w:rPr>
        <w:t xml:space="preserve"> </w:t>
      </w:r>
      <w:r w:rsidR="005664C7" w:rsidRPr="00472A25">
        <w:rPr>
          <w:bCs/>
          <w:color w:val="000000" w:themeColor="text1"/>
          <w:sz w:val="28"/>
          <w:szCs w:val="28"/>
        </w:rPr>
        <w:t>основными источниками формирования дорожного фонда на протяжении анализируемого периода являются:</w:t>
      </w:r>
    </w:p>
    <w:p w:rsidR="005664C7" w:rsidRPr="00472A25" w:rsidRDefault="005664C7" w:rsidP="005664C7">
      <w:pPr>
        <w:pStyle w:val="aff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>единый налог на вмененный доход от 40 до 52%;</w:t>
      </w:r>
    </w:p>
    <w:p w:rsidR="005664C7" w:rsidRPr="00472A25" w:rsidRDefault="005664C7" w:rsidP="005664C7">
      <w:pPr>
        <w:pStyle w:val="aff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>поступления в виде субсидий из бюджета Ханты-Мансийского автономного округа - Югры на финансовое обеспечение дорожной деятельности в отношении автомобильных дорог общего пользования местного значения города Урай от 22 до 35%;</w:t>
      </w:r>
    </w:p>
    <w:p w:rsidR="005664C7" w:rsidRPr="00472A25" w:rsidRDefault="005664C7" w:rsidP="005664C7">
      <w:pPr>
        <w:pStyle w:val="aff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>акцизы на автомобильный бензин, прямогонный бензин, дизельное топливо, моторные масла, подлежащие зачислению в местный бюджет от 6 до 15%.</w:t>
      </w:r>
    </w:p>
    <w:p w:rsidR="005664C7" w:rsidRPr="00472A25" w:rsidRDefault="005664C7" w:rsidP="005664C7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>Единый налог на вмененный доход и поступления в виде субсидий имеют тенденцию к снижению от года к году и как результат, прогнозный показатель на 2017 год снижен по отношению к плановому показателю 2016 года на 8 141,5 тыс. рублей или 9%.</w:t>
      </w:r>
    </w:p>
    <w:p w:rsidR="005664C7" w:rsidRPr="00472A25" w:rsidRDefault="005664C7" w:rsidP="005664C7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 xml:space="preserve">Фактическое исполнение по доходам </w:t>
      </w:r>
      <w:r w:rsidR="00025C9E">
        <w:rPr>
          <w:bCs/>
          <w:color w:val="000000" w:themeColor="text1"/>
          <w:sz w:val="28"/>
          <w:szCs w:val="28"/>
        </w:rPr>
        <w:t>от</w:t>
      </w:r>
      <w:r w:rsidRPr="00472A25">
        <w:rPr>
          <w:bCs/>
          <w:color w:val="000000" w:themeColor="text1"/>
          <w:sz w:val="28"/>
          <w:szCs w:val="28"/>
        </w:rPr>
        <w:t xml:space="preserve"> едино</w:t>
      </w:r>
      <w:r w:rsidR="00025C9E">
        <w:rPr>
          <w:bCs/>
          <w:color w:val="000000" w:themeColor="text1"/>
          <w:sz w:val="28"/>
          <w:szCs w:val="28"/>
        </w:rPr>
        <w:t>го</w:t>
      </w:r>
      <w:r w:rsidRPr="00472A25">
        <w:rPr>
          <w:bCs/>
          <w:color w:val="000000" w:themeColor="text1"/>
          <w:sz w:val="28"/>
          <w:szCs w:val="28"/>
        </w:rPr>
        <w:t xml:space="preserve"> налог</w:t>
      </w:r>
      <w:r w:rsidR="00025C9E">
        <w:rPr>
          <w:bCs/>
          <w:color w:val="000000" w:themeColor="text1"/>
          <w:sz w:val="28"/>
          <w:szCs w:val="28"/>
        </w:rPr>
        <w:t>а</w:t>
      </w:r>
      <w:r w:rsidRPr="00472A25">
        <w:rPr>
          <w:bCs/>
          <w:color w:val="000000" w:themeColor="text1"/>
          <w:sz w:val="28"/>
          <w:szCs w:val="28"/>
        </w:rPr>
        <w:t xml:space="preserve"> на вмененный доход и поступлений в виде субсидий также имеет тенденцию к снижению по отношению к плановому показателю соответствующих годов.</w:t>
      </w:r>
    </w:p>
    <w:p w:rsidR="005664C7" w:rsidRPr="00472A25" w:rsidRDefault="005664C7" w:rsidP="005664C7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>Тогда как поступление сумм в возмещение вреда, причиняемого автомобильным дорогам общего пользования местного значения города Урай транспортными средствами, осуществляющими перевозки тяжеловесных и (или) крупногабаритных грузов с каждым годом увеличивается, так при изначальном плане 2014 года в 15,0 тыс. рублей фактическое поступление объема средств в доход бюджета составило 123,7 тыс. рублей, то есть в 8,2 раза больше; при изначальном плане 2015 года в 20,0 тыс. рублей фактическое поступление объема средств в доход бюджета составило 157,1 тыс. рублей, то есть в 7,8 раза больше; при изначальном плане 2016 года в 20,0 тыс. рублей фактическое поступление объема средств в доход бюджета за 10 месяцев истекшего периода составило 335,46 тыс. рублей, то есть в 16,7 раз больше</w:t>
      </w:r>
      <w:r w:rsidR="000E3769">
        <w:rPr>
          <w:bCs/>
          <w:color w:val="000000" w:themeColor="text1"/>
          <w:sz w:val="28"/>
          <w:szCs w:val="28"/>
        </w:rPr>
        <w:t xml:space="preserve"> (</w:t>
      </w:r>
      <w:r w:rsidR="000E3769" w:rsidRPr="00472A25">
        <w:rPr>
          <w:bCs/>
          <w:color w:val="000000" w:themeColor="text1"/>
          <w:sz w:val="28"/>
          <w:szCs w:val="28"/>
        </w:rPr>
        <w:t>Таблица 1</w:t>
      </w:r>
      <w:r w:rsidR="00FA7CAE">
        <w:rPr>
          <w:bCs/>
          <w:color w:val="000000" w:themeColor="text1"/>
          <w:sz w:val="28"/>
          <w:szCs w:val="28"/>
        </w:rPr>
        <w:t>7</w:t>
      </w:r>
      <w:r w:rsidR="000E3769">
        <w:rPr>
          <w:bCs/>
          <w:color w:val="000000" w:themeColor="text1"/>
          <w:sz w:val="28"/>
          <w:szCs w:val="28"/>
        </w:rPr>
        <w:t>)</w:t>
      </w:r>
      <w:r w:rsidRPr="00472A25">
        <w:rPr>
          <w:bCs/>
          <w:color w:val="000000" w:themeColor="text1"/>
          <w:sz w:val="28"/>
          <w:szCs w:val="28"/>
        </w:rPr>
        <w:t>.</w:t>
      </w:r>
    </w:p>
    <w:p w:rsidR="0091586C" w:rsidRPr="00472A25" w:rsidRDefault="0091586C" w:rsidP="0091586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>В Проекте бюджета на каждый год вышеуказанный вид поступления спрогнозирован в размере 100,0 тыс. рублей, что ниже среднего показателя анализируемого периода в 2 раза или на 105,4 тыс. рублей.</w:t>
      </w:r>
    </w:p>
    <w:p w:rsidR="00E074C5" w:rsidRPr="00472A25" w:rsidRDefault="00E074C5" w:rsidP="0099191A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  <w:sectPr w:rsidR="00E074C5" w:rsidRPr="00472A25" w:rsidSect="0094307D">
          <w:footerReference w:type="defaul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9191A" w:rsidRPr="00472A25" w:rsidRDefault="0099191A" w:rsidP="0099191A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lastRenderedPageBreak/>
        <w:t xml:space="preserve">Таблица </w:t>
      </w:r>
      <w:r w:rsidR="0094307D" w:rsidRPr="00472A25">
        <w:rPr>
          <w:bCs/>
          <w:color w:val="000000" w:themeColor="text1"/>
          <w:sz w:val="28"/>
          <w:szCs w:val="28"/>
        </w:rPr>
        <w:t>1</w:t>
      </w:r>
      <w:r w:rsidR="00FA7CAE">
        <w:rPr>
          <w:bCs/>
          <w:color w:val="000000" w:themeColor="text1"/>
          <w:sz w:val="28"/>
          <w:szCs w:val="28"/>
        </w:rPr>
        <w:t>7</w:t>
      </w:r>
      <w:r w:rsidR="00AD269C" w:rsidRPr="00472A25">
        <w:rPr>
          <w:bCs/>
          <w:color w:val="000000" w:themeColor="text1"/>
          <w:sz w:val="28"/>
          <w:szCs w:val="28"/>
        </w:rPr>
        <w:t xml:space="preserve"> </w:t>
      </w:r>
      <w:r w:rsidRPr="00472A25">
        <w:rPr>
          <w:bCs/>
          <w:color w:val="000000" w:themeColor="text1"/>
          <w:sz w:val="28"/>
          <w:szCs w:val="28"/>
        </w:rPr>
        <w:t>(тыс. рублей)</w:t>
      </w:r>
    </w:p>
    <w:tbl>
      <w:tblPr>
        <w:tblW w:w="15037" w:type="dxa"/>
        <w:tblInd w:w="97" w:type="dxa"/>
        <w:tblLook w:val="04A0"/>
      </w:tblPr>
      <w:tblGrid>
        <w:gridCol w:w="4264"/>
        <w:gridCol w:w="992"/>
        <w:gridCol w:w="1134"/>
        <w:gridCol w:w="851"/>
        <w:gridCol w:w="992"/>
        <w:gridCol w:w="992"/>
        <w:gridCol w:w="992"/>
        <w:gridCol w:w="993"/>
        <w:gridCol w:w="1134"/>
        <w:gridCol w:w="992"/>
        <w:gridCol w:w="1701"/>
      </w:tblGrid>
      <w:tr w:rsidR="0099191A" w:rsidRPr="00472A25" w:rsidTr="0094307D">
        <w:trPr>
          <w:trHeight w:val="300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 xml:space="preserve"> План на 2014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Фактическое исполнение за 2014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% отклонения факта от первоначального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План на 2015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Фактическое исполнение за 2015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% отклонения исполнения от плана на 2015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План на 2016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Фактическое исполнение за 10 месяцев 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% отклонения факта от первоначального плана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Прогноз 2017 год</w:t>
            </w:r>
          </w:p>
        </w:tc>
      </w:tr>
      <w:tr w:rsidR="0099191A" w:rsidRPr="00472A25" w:rsidTr="00FB2614">
        <w:trPr>
          <w:trHeight w:val="1487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1A" w:rsidRPr="00472A25" w:rsidRDefault="0099191A" w:rsidP="0094307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1A" w:rsidRPr="00472A25" w:rsidRDefault="0099191A" w:rsidP="0094307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1A" w:rsidRPr="00472A25" w:rsidRDefault="0099191A" w:rsidP="0094307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1A" w:rsidRPr="00472A25" w:rsidRDefault="0099191A" w:rsidP="0094307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1A" w:rsidRPr="00472A25" w:rsidRDefault="0099191A" w:rsidP="0094307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1A" w:rsidRPr="00472A25" w:rsidRDefault="0099191A" w:rsidP="0094307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1A" w:rsidRPr="00472A25" w:rsidRDefault="0099191A" w:rsidP="0094307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1A" w:rsidRPr="00472A25" w:rsidRDefault="0099191A" w:rsidP="0094307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1A" w:rsidRPr="00472A25" w:rsidRDefault="0099191A" w:rsidP="0094307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1A" w:rsidRPr="00472A25" w:rsidRDefault="0099191A" w:rsidP="0094307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1A" w:rsidRPr="00472A25" w:rsidRDefault="0099191A" w:rsidP="0094307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B2614" w:rsidRPr="00472A25" w:rsidTr="00CB1E13">
        <w:trPr>
          <w:trHeight w:val="13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614" w:rsidRPr="00472A25" w:rsidRDefault="00FB2614" w:rsidP="00CB1E1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72A25">
              <w:rPr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614" w:rsidRPr="00472A25" w:rsidRDefault="00FB2614" w:rsidP="00CB1E1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72A25">
              <w:rPr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614" w:rsidRPr="00472A25" w:rsidRDefault="00FB2614" w:rsidP="00CB1E1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72A25">
              <w:rPr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614" w:rsidRPr="00472A25" w:rsidRDefault="00FB2614" w:rsidP="00CB1E1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72A25">
              <w:rPr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614" w:rsidRPr="00472A25" w:rsidRDefault="00FB2614" w:rsidP="00CB1E1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72A25">
              <w:rPr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614" w:rsidRPr="00472A25" w:rsidRDefault="00FB2614" w:rsidP="00CB1E1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72A25">
              <w:rPr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614" w:rsidRPr="00472A25" w:rsidRDefault="00FB2614" w:rsidP="00CB1E1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72A25">
              <w:rPr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614" w:rsidRPr="00472A25" w:rsidRDefault="00FB2614" w:rsidP="00CB1E1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72A25">
              <w:rPr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614" w:rsidRPr="00472A25" w:rsidRDefault="00FB2614" w:rsidP="00CB1E1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72A25">
              <w:rPr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614" w:rsidRPr="00472A25" w:rsidRDefault="00FB2614" w:rsidP="00CB1E1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72A25">
              <w:rPr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614" w:rsidRPr="00472A25" w:rsidRDefault="00CB1E13" w:rsidP="00CB1E1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72A25">
              <w:rPr>
                <w:bCs/>
                <w:color w:val="000000" w:themeColor="text1"/>
                <w:sz w:val="14"/>
                <w:szCs w:val="14"/>
              </w:rPr>
              <w:t>11</w:t>
            </w:r>
          </w:p>
        </w:tc>
      </w:tr>
      <w:tr w:rsidR="0099191A" w:rsidRPr="00472A25" w:rsidTr="0094307D">
        <w:trPr>
          <w:trHeight w:val="27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Остаток средств предыдущего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5697,63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2994,09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264,54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</w:tr>
      <w:tr w:rsidR="0099191A" w:rsidRPr="00472A25" w:rsidTr="0094307D">
        <w:trPr>
          <w:trHeight w:val="26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Всего доходов,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99 685,80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133 497,63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33,92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94 135,10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94 855,00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90 198,40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75 971,66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-15,77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82 056,90</w:t>
            </w:r>
          </w:p>
        </w:tc>
      </w:tr>
      <w:tr w:rsidR="0099191A" w:rsidRPr="00472A25" w:rsidTr="0094307D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99191A" w:rsidP="00FB2614">
            <w:pPr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 xml:space="preserve">1. Единый налог на вмененный доход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56 548,00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52 834,12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-6,57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52 958,40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48 817,65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-7,82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49 950,00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36 636,82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-26,65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41 500,00</w:t>
            </w:r>
          </w:p>
        </w:tc>
      </w:tr>
      <w:tr w:rsidR="0099191A" w:rsidRPr="00472A25" w:rsidTr="0094307D">
        <w:trPr>
          <w:trHeight w:val="67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99191A" w:rsidP="0094307D">
            <w:pPr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2. Акцизы на автомобильный бензин, прямогонный бензин, дизельное топливо, моторные масла, подлежащие зачислению в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11 069,30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9 093,11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-17,85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9 682,90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9 944,13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10 162,60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12 041,79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18,49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13 551,00</w:t>
            </w:r>
          </w:p>
        </w:tc>
      </w:tr>
      <w:tr w:rsidR="0099191A" w:rsidRPr="00472A25" w:rsidTr="0094307D">
        <w:trPr>
          <w:trHeight w:val="1122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99191A" w:rsidP="00FB2614">
            <w:pPr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3. Государственная пошлина за выдачу специального разрешения на движение транспортных средств, осуществляющих перевозки опасных, тяжеловесных и (или) крупногабаритных грузов по автомобильным дорогам общего пользования местного значения городского округа города Урай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-56,67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173,33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-10,00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35,20</w:t>
            </w:r>
          </w:p>
        </w:tc>
      </w:tr>
      <w:tr w:rsidR="0099191A" w:rsidRPr="00472A25" w:rsidTr="00FB2614">
        <w:trPr>
          <w:trHeight w:val="86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99191A" w:rsidP="00FB2614">
            <w:pPr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4.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городского округа города Урай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152,55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191A" w:rsidRPr="00472A25" w:rsidTr="00FB2614">
        <w:trPr>
          <w:trHeight w:val="98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99191A" w:rsidP="00FB2614">
            <w:pPr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5. Поступления сумм в возмещение вреда, причиняемого автомобильным дорогам общего пользования местного значения города Урай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123,67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724,47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157,14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685,70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335,46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1 577,30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9191A" w:rsidRPr="00472A25" w:rsidTr="0094307D">
        <w:trPr>
          <w:trHeight w:val="55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99191A" w:rsidP="0094307D">
            <w:pPr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6. Плата за пропуск в период весеннего ограничения движения автотранспорта в счет возмещения причиняемого при этом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191A" w:rsidRPr="00472A25" w:rsidTr="00FB2614">
        <w:trPr>
          <w:trHeight w:val="27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99191A" w:rsidP="00FB2614">
            <w:pPr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7. Безвозмездные поступления (ЛУКОЙЛ)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42 000,00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4 255,00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191A" w:rsidRPr="00472A25" w:rsidTr="00FB2614">
        <w:trPr>
          <w:trHeight w:val="97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99191A" w:rsidP="00FB2614">
            <w:pPr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 xml:space="preserve">8. Поступления в виде субсидий из бюджета Ханты-Мансийского автономного округа - Югры на финансовое обеспечение дорожной деятельности в отношении автомобильных дорог общего пользования местного значения города Урай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32 023,50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29 433,73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-8,09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31 458,80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31 451,78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-0,02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30 033,80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26 893,79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/>
                <w:bCs/>
                <w:color w:val="000000" w:themeColor="text1"/>
                <w:sz w:val="16"/>
                <w:szCs w:val="16"/>
              </w:rPr>
              <w:t>-10,45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26 870,70</w:t>
            </w:r>
          </w:p>
        </w:tc>
      </w:tr>
    </w:tbl>
    <w:p w:rsidR="0099191A" w:rsidRPr="00472A25" w:rsidRDefault="0099191A" w:rsidP="0099191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  <w:lang w:val="en-US"/>
        </w:rPr>
        <w:sectPr w:rsidR="0099191A" w:rsidRPr="00472A25" w:rsidSect="00AD269C">
          <w:pgSz w:w="16838" w:h="11906" w:orient="landscape"/>
          <w:pgMar w:top="1134" w:right="678" w:bottom="850" w:left="1134" w:header="708" w:footer="708" w:gutter="0"/>
          <w:cols w:space="708"/>
          <w:docGrid w:linePitch="360"/>
        </w:sectPr>
      </w:pPr>
    </w:p>
    <w:p w:rsidR="0099191A" w:rsidRPr="00472A25" w:rsidRDefault="0099191A" w:rsidP="0094307D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lastRenderedPageBreak/>
        <w:t>Кроме того за период 2015-2016 годов имели место поступления от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округа города Урай 152,5 тыс. рублей и 35,0 тыс. рублей соответственно, при этом в прогнозируемом периоде по данному источнику формирования дорожного фонда отражены нулевые показатели.</w:t>
      </w:r>
    </w:p>
    <w:p w:rsidR="0099191A" w:rsidRPr="00472A25" w:rsidRDefault="0099191A" w:rsidP="0094307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При сравнительном анализе плановых и фактических показателей расходования дорожного фонда за период 2014-2016 год</w:t>
      </w:r>
      <w:r w:rsidR="00025C9E">
        <w:rPr>
          <w:color w:val="000000" w:themeColor="text1"/>
          <w:sz w:val="28"/>
          <w:szCs w:val="28"/>
        </w:rPr>
        <w:t>ов</w:t>
      </w:r>
      <w:r w:rsidRPr="00472A25">
        <w:rPr>
          <w:color w:val="000000" w:themeColor="text1"/>
          <w:sz w:val="28"/>
          <w:szCs w:val="28"/>
        </w:rPr>
        <w:t xml:space="preserve"> установлено следующее </w:t>
      </w:r>
      <w:r w:rsidRPr="005307D2">
        <w:rPr>
          <w:color w:val="000000" w:themeColor="text1"/>
          <w:sz w:val="28"/>
          <w:szCs w:val="28"/>
        </w:rPr>
        <w:t>(</w:t>
      </w:r>
      <w:r w:rsidR="004F4D40" w:rsidRPr="005307D2">
        <w:rPr>
          <w:color w:val="000000" w:themeColor="text1"/>
          <w:sz w:val="28"/>
          <w:szCs w:val="28"/>
        </w:rPr>
        <w:t>Т</w:t>
      </w:r>
      <w:r w:rsidRPr="005307D2">
        <w:rPr>
          <w:color w:val="000000" w:themeColor="text1"/>
          <w:sz w:val="28"/>
          <w:szCs w:val="28"/>
        </w:rPr>
        <w:t>аблица</w:t>
      </w:r>
      <w:r w:rsidR="004F4D40" w:rsidRPr="005307D2">
        <w:rPr>
          <w:color w:val="000000" w:themeColor="text1"/>
          <w:sz w:val="28"/>
          <w:szCs w:val="28"/>
        </w:rPr>
        <w:t xml:space="preserve"> </w:t>
      </w:r>
      <w:r w:rsidR="005307D2" w:rsidRPr="005307D2">
        <w:rPr>
          <w:color w:val="000000" w:themeColor="text1"/>
          <w:sz w:val="28"/>
          <w:szCs w:val="28"/>
        </w:rPr>
        <w:t>1</w:t>
      </w:r>
      <w:r w:rsidR="00EE7EBB">
        <w:rPr>
          <w:color w:val="000000" w:themeColor="text1"/>
          <w:sz w:val="28"/>
          <w:szCs w:val="28"/>
        </w:rPr>
        <w:t>8</w:t>
      </w:r>
      <w:r w:rsidRPr="005307D2">
        <w:rPr>
          <w:color w:val="000000" w:themeColor="text1"/>
          <w:sz w:val="28"/>
          <w:szCs w:val="28"/>
        </w:rPr>
        <w:t>)</w:t>
      </w:r>
      <w:r w:rsidR="005307D2">
        <w:rPr>
          <w:color w:val="000000" w:themeColor="text1"/>
          <w:sz w:val="28"/>
          <w:szCs w:val="28"/>
        </w:rPr>
        <w:t>:</w:t>
      </w:r>
    </w:p>
    <w:p w:rsidR="003E1624" w:rsidRDefault="003E1624" w:rsidP="0099191A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</w:p>
    <w:p w:rsidR="0099191A" w:rsidRPr="00472A25" w:rsidRDefault="0099191A" w:rsidP="0099191A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 xml:space="preserve">Таблица </w:t>
      </w:r>
      <w:r w:rsidR="005307D2">
        <w:rPr>
          <w:bCs/>
          <w:color w:val="000000" w:themeColor="text1"/>
          <w:sz w:val="28"/>
          <w:szCs w:val="28"/>
        </w:rPr>
        <w:t>1</w:t>
      </w:r>
      <w:r w:rsidR="00EE7EBB">
        <w:rPr>
          <w:bCs/>
          <w:color w:val="000000" w:themeColor="text1"/>
          <w:sz w:val="28"/>
          <w:szCs w:val="28"/>
        </w:rPr>
        <w:t>8</w:t>
      </w:r>
      <w:r w:rsidRPr="00472A25">
        <w:rPr>
          <w:bCs/>
          <w:color w:val="000000" w:themeColor="text1"/>
          <w:sz w:val="28"/>
          <w:szCs w:val="28"/>
        </w:rPr>
        <w:t xml:space="preserve"> (тыс. рублей)</w:t>
      </w:r>
    </w:p>
    <w:tbl>
      <w:tblPr>
        <w:tblW w:w="10217" w:type="dxa"/>
        <w:tblInd w:w="97" w:type="dxa"/>
        <w:tblLook w:val="04A0"/>
      </w:tblPr>
      <w:tblGrid>
        <w:gridCol w:w="862"/>
        <w:gridCol w:w="850"/>
        <w:gridCol w:w="496"/>
        <w:gridCol w:w="816"/>
        <w:gridCol w:w="815"/>
        <w:gridCol w:w="850"/>
        <w:gridCol w:w="567"/>
        <w:gridCol w:w="736"/>
        <w:gridCol w:w="965"/>
        <w:gridCol w:w="851"/>
        <w:gridCol w:w="567"/>
        <w:gridCol w:w="850"/>
        <w:gridCol w:w="992"/>
      </w:tblGrid>
      <w:tr w:rsidR="0099191A" w:rsidRPr="00472A25" w:rsidTr="004F4D40">
        <w:trPr>
          <w:trHeight w:val="179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 xml:space="preserve">План на 2014 год первоначальный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 xml:space="preserve">План на 2014 год </w:t>
            </w:r>
          </w:p>
          <w:p w:rsidR="0099191A" w:rsidRPr="00472A25" w:rsidRDefault="0099191A" w:rsidP="0094307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уточненный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% отклонения от первоначального плана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 xml:space="preserve">Фактическое исполнение </w:t>
            </w:r>
          </w:p>
          <w:p w:rsidR="0099191A" w:rsidRPr="00472A25" w:rsidRDefault="0099191A" w:rsidP="0094307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за 2014 год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 xml:space="preserve">План на 2015 год первоначальный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 xml:space="preserve">План на 2015 год </w:t>
            </w:r>
          </w:p>
          <w:p w:rsidR="0099191A" w:rsidRPr="00472A25" w:rsidRDefault="0099191A" w:rsidP="0094307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уточненный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% отклонения от первоначального плана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 xml:space="preserve">Фактическое исполнение </w:t>
            </w:r>
          </w:p>
          <w:p w:rsidR="0099191A" w:rsidRPr="00472A25" w:rsidRDefault="0099191A" w:rsidP="0094307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за 2015 год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 xml:space="preserve">План на 2016 год первоначальный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 xml:space="preserve">План на 2016 год </w:t>
            </w:r>
          </w:p>
          <w:p w:rsidR="0099191A" w:rsidRPr="00472A25" w:rsidRDefault="0099191A" w:rsidP="0094307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уточненный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% отклонения от первоначального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 xml:space="preserve">Фактическое исполнение </w:t>
            </w:r>
          </w:p>
          <w:p w:rsidR="0099191A" w:rsidRPr="00472A25" w:rsidRDefault="0099191A" w:rsidP="0094307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>за 10 месяцев 2016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2A25">
              <w:rPr>
                <w:bCs/>
                <w:color w:val="000000" w:themeColor="text1"/>
                <w:sz w:val="16"/>
                <w:szCs w:val="16"/>
              </w:rPr>
              <w:t xml:space="preserve">Прогноз на 2017 год </w:t>
            </w:r>
          </w:p>
        </w:tc>
      </w:tr>
      <w:tr w:rsidR="00002540" w:rsidRPr="00472A25" w:rsidTr="00002540">
        <w:trPr>
          <w:trHeight w:val="13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40" w:rsidRPr="00472A25" w:rsidRDefault="00002540" w:rsidP="0094307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40" w:rsidRPr="00472A25" w:rsidRDefault="00002540" w:rsidP="0094307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40" w:rsidRPr="00472A25" w:rsidRDefault="00002540" w:rsidP="0094307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40" w:rsidRPr="00472A25" w:rsidRDefault="00002540" w:rsidP="0094307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40" w:rsidRPr="00472A25" w:rsidRDefault="00002540" w:rsidP="00002540">
            <w:pPr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40" w:rsidRPr="00472A25" w:rsidRDefault="00002540" w:rsidP="0094307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40" w:rsidRPr="00472A25" w:rsidRDefault="00002540" w:rsidP="0094307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40" w:rsidRPr="00472A25" w:rsidRDefault="00002540" w:rsidP="0094307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40" w:rsidRPr="00472A25" w:rsidRDefault="00002540" w:rsidP="0094307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40" w:rsidRPr="00472A25" w:rsidRDefault="00002540" w:rsidP="0094307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40" w:rsidRPr="00472A25" w:rsidRDefault="00002540" w:rsidP="0094307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40" w:rsidRPr="00472A25" w:rsidRDefault="00002540" w:rsidP="0094307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40" w:rsidRPr="00472A25" w:rsidRDefault="00002540" w:rsidP="0094307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72A25">
              <w:rPr>
                <w:color w:val="000000" w:themeColor="text1"/>
                <w:sz w:val="14"/>
                <w:szCs w:val="14"/>
              </w:rPr>
              <w:t>13</w:t>
            </w:r>
          </w:p>
        </w:tc>
      </w:tr>
      <w:tr w:rsidR="0099191A" w:rsidRPr="00472A25" w:rsidTr="0014598D">
        <w:trPr>
          <w:trHeight w:val="673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4F4D40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103</w:t>
            </w:r>
            <w:r w:rsidR="0099191A" w:rsidRPr="00472A25">
              <w:rPr>
                <w:color w:val="000000" w:themeColor="text1"/>
                <w:sz w:val="16"/>
                <w:szCs w:val="16"/>
              </w:rPr>
              <w:t>405,0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136201,3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136201,2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4F4D40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94</w:t>
            </w:r>
            <w:r w:rsidR="0099191A" w:rsidRPr="00472A25">
              <w:rPr>
                <w:color w:val="000000" w:themeColor="text1"/>
                <w:sz w:val="16"/>
                <w:szCs w:val="16"/>
              </w:rPr>
              <w:t>135,1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4F4D40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97</w:t>
            </w:r>
            <w:r w:rsidR="0099191A" w:rsidRPr="00472A25">
              <w:rPr>
                <w:color w:val="000000" w:themeColor="text1"/>
                <w:sz w:val="16"/>
                <w:szCs w:val="16"/>
              </w:rPr>
              <w:t>605,8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3,7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97584,6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90198,4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90198,4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99191A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2A25">
              <w:rPr>
                <w:color w:val="000000" w:themeColor="text1"/>
                <w:sz w:val="16"/>
                <w:szCs w:val="16"/>
              </w:rPr>
              <w:t>83740,8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1A" w:rsidRPr="00472A25" w:rsidRDefault="002F6659" w:rsidP="009430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82056,9</w:t>
            </w:r>
          </w:p>
        </w:tc>
      </w:tr>
    </w:tbl>
    <w:p w:rsidR="0099191A" w:rsidRPr="00472A25" w:rsidRDefault="0099191A" w:rsidP="004F4D40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>Учитывая снижение доходной части дорожного фонда, расходные обязательства также имеют тенденцию к снижению, так фактическое исполнение по расходам: в 2015 году снижено по отношению к 2014 году на 38 616,6 тыс. рублей или на 28,3%; фактическое исполнение по расходам в 2016 году снижено по отношению к 2015 году на 13 834,8 тыс. рублей или на 14,2%.</w:t>
      </w:r>
    </w:p>
    <w:p w:rsidR="0099191A" w:rsidRPr="006A2637" w:rsidRDefault="0099191A" w:rsidP="004F4D40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6A2637">
        <w:rPr>
          <w:bCs/>
          <w:color w:val="000000" w:themeColor="text1"/>
          <w:sz w:val="28"/>
          <w:szCs w:val="28"/>
        </w:rPr>
        <w:t xml:space="preserve">Прогнозные показатели на 2017 год </w:t>
      </w:r>
      <w:r w:rsidR="002F6659">
        <w:rPr>
          <w:bCs/>
          <w:color w:val="000000" w:themeColor="text1"/>
          <w:sz w:val="28"/>
          <w:szCs w:val="28"/>
        </w:rPr>
        <w:t xml:space="preserve">на </w:t>
      </w:r>
      <w:r w:rsidR="00DE3788">
        <w:rPr>
          <w:bCs/>
          <w:color w:val="000000" w:themeColor="text1"/>
          <w:sz w:val="28"/>
          <w:szCs w:val="28"/>
        </w:rPr>
        <w:t>дорожную деятельность</w:t>
      </w:r>
      <w:r w:rsidR="002F6659">
        <w:rPr>
          <w:bCs/>
          <w:color w:val="000000" w:themeColor="text1"/>
          <w:sz w:val="28"/>
          <w:szCs w:val="28"/>
        </w:rPr>
        <w:t xml:space="preserve"> </w:t>
      </w:r>
      <w:r w:rsidRPr="006A2637">
        <w:rPr>
          <w:bCs/>
          <w:color w:val="000000" w:themeColor="text1"/>
          <w:sz w:val="28"/>
          <w:szCs w:val="28"/>
        </w:rPr>
        <w:t xml:space="preserve">по расходам определены в размере </w:t>
      </w:r>
      <w:r w:rsidR="002F6659">
        <w:rPr>
          <w:bCs/>
          <w:color w:val="000000" w:themeColor="text1"/>
          <w:sz w:val="28"/>
          <w:szCs w:val="28"/>
        </w:rPr>
        <w:t>121 841</w:t>
      </w:r>
      <w:r w:rsidRPr="006A2637">
        <w:rPr>
          <w:bCs/>
          <w:color w:val="000000" w:themeColor="text1"/>
          <w:sz w:val="28"/>
          <w:szCs w:val="28"/>
        </w:rPr>
        <w:t>,</w:t>
      </w:r>
      <w:r w:rsidR="002F6659">
        <w:rPr>
          <w:bCs/>
          <w:color w:val="000000" w:themeColor="text1"/>
          <w:sz w:val="28"/>
          <w:szCs w:val="28"/>
        </w:rPr>
        <w:t>8</w:t>
      </w:r>
      <w:r w:rsidRPr="006A2637">
        <w:rPr>
          <w:bCs/>
          <w:color w:val="000000" w:themeColor="text1"/>
          <w:sz w:val="28"/>
          <w:szCs w:val="28"/>
        </w:rPr>
        <w:t xml:space="preserve"> тыс. рублей, </w:t>
      </w:r>
      <w:r w:rsidR="00DE3788">
        <w:rPr>
          <w:bCs/>
          <w:color w:val="000000" w:themeColor="text1"/>
          <w:sz w:val="28"/>
          <w:szCs w:val="28"/>
        </w:rPr>
        <w:t>в том числе дорожный фонд на 2017</w:t>
      </w:r>
      <w:r w:rsidRPr="006A2637">
        <w:rPr>
          <w:bCs/>
          <w:color w:val="000000" w:themeColor="text1"/>
          <w:sz w:val="28"/>
          <w:szCs w:val="28"/>
        </w:rPr>
        <w:t xml:space="preserve"> составляет 82 056,90 тыс. рублей, таким образом, </w:t>
      </w:r>
      <w:r w:rsidR="005405E2" w:rsidRPr="006A2637">
        <w:rPr>
          <w:bCs/>
          <w:color w:val="000000" w:themeColor="text1"/>
          <w:sz w:val="28"/>
          <w:szCs w:val="28"/>
        </w:rPr>
        <w:t xml:space="preserve">средствами </w:t>
      </w:r>
      <w:r w:rsidRPr="006A2637">
        <w:rPr>
          <w:bCs/>
          <w:color w:val="000000" w:themeColor="text1"/>
          <w:sz w:val="28"/>
          <w:szCs w:val="28"/>
        </w:rPr>
        <w:t xml:space="preserve">дорожного фонда на 2017 год </w:t>
      </w:r>
      <w:r w:rsidR="005405E2" w:rsidRPr="006A2637">
        <w:rPr>
          <w:bCs/>
          <w:color w:val="000000" w:themeColor="text1"/>
          <w:sz w:val="28"/>
          <w:szCs w:val="28"/>
        </w:rPr>
        <w:t xml:space="preserve">не покрыты расходы в сумме </w:t>
      </w:r>
      <w:r w:rsidRPr="006A2637">
        <w:rPr>
          <w:bCs/>
          <w:color w:val="000000" w:themeColor="text1"/>
          <w:sz w:val="28"/>
          <w:szCs w:val="28"/>
        </w:rPr>
        <w:t>3</w:t>
      </w:r>
      <w:r w:rsidR="002F6659">
        <w:rPr>
          <w:bCs/>
          <w:color w:val="000000" w:themeColor="text1"/>
          <w:sz w:val="28"/>
          <w:szCs w:val="28"/>
        </w:rPr>
        <w:t>9</w:t>
      </w:r>
      <w:r w:rsidRPr="006A2637">
        <w:rPr>
          <w:bCs/>
          <w:color w:val="000000" w:themeColor="text1"/>
          <w:sz w:val="28"/>
          <w:szCs w:val="28"/>
        </w:rPr>
        <w:t> </w:t>
      </w:r>
      <w:r w:rsidR="002F6659">
        <w:rPr>
          <w:bCs/>
          <w:color w:val="000000" w:themeColor="text1"/>
          <w:sz w:val="28"/>
          <w:szCs w:val="28"/>
        </w:rPr>
        <w:t>784</w:t>
      </w:r>
      <w:r w:rsidRPr="006A2637">
        <w:rPr>
          <w:bCs/>
          <w:color w:val="000000" w:themeColor="text1"/>
          <w:sz w:val="28"/>
          <w:szCs w:val="28"/>
        </w:rPr>
        <w:t>,</w:t>
      </w:r>
      <w:r w:rsidR="002F6659">
        <w:rPr>
          <w:bCs/>
          <w:color w:val="000000" w:themeColor="text1"/>
          <w:sz w:val="28"/>
          <w:szCs w:val="28"/>
        </w:rPr>
        <w:t>6</w:t>
      </w:r>
      <w:r w:rsidRPr="006A2637">
        <w:rPr>
          <w:bCs/>
          <w:color w:val="000000" w:themeColor="text1"/>
          <w:sz w:val="28"/>
          <w:szCs w:val="28"/>
        </w:rPr>
        <w:t xml:space="preserve"> тыс. рублей или 32</w:t>
      </w:r>
      <w:r w:rsidR="002F6659">
        <w:rPr>
          <w:bCs/>
          <w:color w:val="000000" w:themeColor="text1"/>
          <w:sz w:val="28"/>
          <w:szCs w:val="28"/>
        </w:rPr>
        <w:t>,6</w:t>
      </w:r>
      <w:r w:rsidRPr="006A2637">
        <w:rPr>
          <w:bCs/>
          <w:color w:val="000000" w:themeColor="text1"/>
          <w:sz w:val="28"/>
          <w:szCs w:val="28"/>
        </w:rPr>
        <w:t>%.</w:t>
      </w:r>
    </w:p>
    <w:p w:rsidR="0099191A" w:rsidRPr="00472A25" w:rsidRDefault="0099191A" w:rsidP="0099191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 xml:space="preserve">При анализе формирования расходной части </w:t>
      </w:r>
      <w:r w:rsidR="002F6659">
        <w:rPr>
          <w:bCs/>
          <w:color w:val="000000" w:themeColor="text1"/>
          <w:sz w:val="28"/>
          <w:szCs w:val="28"/>
        </w:rPr>
        <w:t>на содержание дорожн</w:t>
      </w:r>
      <w:r w:rsidR="00DE3788">
        <w:rPr>
          <w:bCs/>
          <w:color w:val="000000" w:themeColor="text1"/>
          <w:sz w:val="28"/>
          <w:szCs w:val="28"/>
        </w:rPr>
        <w:t>ой</w:t>
      </w:r>
      <w:r w:rsidR="002F6659">
        <w:rPr>
          <w:bCs/>
          <w:color w:val="000000" w:themeColor="text1"/>
          <w:sz w:val="28"/>
          <w:szCs w:val="28"/>
        </w:rPr>
        <w:t xml:space="preserve"> </w:t>
      </w:r>
      <w:r w:rsidR="00DE3788">
        <w:rPr>
          <w:bCs/>
          <w:color w:val="000000" w:themeColor="text1"/>
          <w:sz w:val="28"/>
          <w:szCs w:val="28"/>
        </w:rPr>
        <w:t xml:space="preserve">деятельности, в том числе дорожного фонда </w:t>
      </w:r>
      <w:r w:rsidRPr="00472A25">
        <w:rPr>
          <w:bCs/>
          <w:color w:val="000000" w:themeColor="text1"/>
          <w:sz w:val="28"/>
          <w:szCs w:val="28"/>
        </w:rPr>
        <w:t xml:space="preserve">на 2017 год установлено, что </w:t>
      </w:r>
      <w:r w:rsidRPr="00472A25">
        <w:rPr>
          <w:color w:val="000000" w:themeColor="text1"/>
          <w:sz w:val="28"/>
          <w:szCs w:val="28"/>
        </w:rPr>
        <w:t xml:space="preserve">в соответствии пунктом 11 части 1 </w:t>
      </w:r>
      <w:hyperlink r:id="rId16" w:history="1">
        <w:r w:rsidRPr="00472A25">
          <w:rPr>
            <w:color w:val="000000" w:themeColor="text1"/>
            <w:sz w:val="28"/>
            <w:szCs w:val="28"/>
          </w:rPr>
          <w:t>статьи 13</w:t>
        </w:r>
      </w:hyperlink>
      <w:r w:rsidRPr="00472A25">
        <w:rPr>
          <w:color w:val="000000" w:themeColor="text1"/>
          <w:sz w:val="28"/>
          <w:szCs w:val="28"/>
        </w:rPr>
        <w:t xml:space="preserve">, частью 2 статьи </w:t>
      </w:r>
      <w:hyperlink r:id="rId17" w:history="1">
        <w:r w:rsidRPr="00472A25">
          <w:rPr>
            <w:color w:val="000000" w:themeColor="text1"/>
            <w:sz w:val="28"/>
            <w:szCs w:val="28"/>
          </w:rPr>
          <w:t>34</w:t>
        </w:r>
      </w:hyperlink>
      <w:r w:rsidRPr="00472A25">
        <w:rPr>
          <w:color w:val="000000" w:themeColor="text1"/>
          <w:sz w:val="28"/>
          <w:szCs w:val="28"/>
        </w:rPr>
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</w:r>
      <w:r w:rsidR="00BD3318" w:rsidRPr="00472A25">
        <w:rPr>
          <w:color w:val="000000" w:themeColor="text1"/>
          <w:sz w:val="28"/>
          <w:szCs w:val="28"/>
        </w:rPr>
        <w:t>Российской Федерации» (далее – Ф</w:t>
      </w:r>
      <w:r w:rsidRPr="00472A25">
        <w:rPr>
          <w:color w:val="000000" w:themeColor="text1"/>
          <w:sz w:val="28"/>
          <w:szCs w:val="28"/>
        </w:rPr>
        <w:t>едеральный закон от 08.11.2007 №257-ФЗ) к полномочиям органов местного самоуправления городских округов в области использования автомобильных дорог и осуществления дорожной деятельности относится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99191A" w:rsidRPr="00472A25" w:rsidRDefault="0099191A" w:rsidP="0099191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Формирование расходов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</w:t>
      </w:r>
      <w:r w:rsidRPr="00472A25">
        <w:rPr>
          <w:color w:val="000000" w:themeColor="text1"/>
          <w:sz w:val="28"/>
          <w:szCs w:val="28"/>
        </w:rPr>
        <w:lastRenderedPageBreak/>
        <w:t>приведения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</w:p>
    <w:p w:rsidR="0099191A" w:rsidRPr="00472A25" w:rsidRDefault="0099191A" w:rsidP="0099191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На уровне муниципального образования до 2016 года действовало Положение о нормативах финансовых затрат на капитальный ремонт, содержание и ремонт автомобильных дорог местного значения в границах города Урай, утвержденное постановлением администрации города Урай от 06.06.2011 №1556,</w:t>
      </w:r>
      <w:r w:rsidRPr="00472A25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472A25">
        <w:rPr>
          <w:color w:val="000000" w:themeColor="text1"/>
          <w:sz w:val="28"/>
          <w:szCs w:val="28"/>
        </w:rPr>
        <w:t xml:space="preserve">документ утратил силу в связи с изданием </w:t>
      </w:r>
      <w:hyperlink r:id="rId18" w:history="1">
        <w:r w:rsidRPr="00472A25">
          <w:rPr>
            <w:color w:val="000000" w:themeColor="text1"/>
            <w:sz w:val="28"/>
            <w:szCs w:val="28"/>
          </w:rPr>
          <w:t>постановления</w:t>
        </w:r>
      </w:hyperlink>
      <w:r w:rsidRPr="00472A25">
        <w:rPr>
          <w:color w:val="000000" w:themeColor="text1"/>
          <w:sz w:val="28"/>
          <w:szCs w:val="28"/>
        </w:rPr>
        <w:t xml:space="preserve"> администрации города Урай от 30.06.2016 №1884.</w:t>
      </w:r>
    </w:p>
    <w:p w:rsidR="0099191A" w:rsidRPr="00472A25" w:rsidRDefault="0099191A" w:rsidP="0099191A">
      <w:pPr>
        <w:autoSpaceDE w:val="0"/>
        <w:autoSpaceDN w:val="0"/>
        <w:adjustRightInd w:val="0"/>
        <w:ind w:firstLine="540"/>
        <w:jc w:val="both"/>
        <w:rPr>
          <w:i/>
          <w:color w:val="000000" w:themeColor="text1"/>
          <w:sz w:val="28"/>
          <w:szCs w:val="28"/>
        </w:rPr>
      </w:pPr>
      <w:r w:rsidRPr="00472A25">
        <w:rPr>
          <w:i/>
          <w:color w:val="000000" w:themeColor="text1"/>
          <w:sz w:val="28"/>
          <w:szCs w:val="28"/>
        </w:rPr>
        <w:t xml:space="preserve">В нарушение части 2 статьи </w:t>
      </w:r>
      <w:hyperlink r:id="rId19" w:history="1">
        <w:r w:rsidRPr="00472A25">
          <w:rPr>
            <w:i/>
            <w:color w:val="000000" w:themeColor="text1"/>
            <w:sz w:val="28"/>
            <w:szCs w:val="28"/>
          </w:rPr>
          <w:t>34</w:t>
        </w:r>
      </w:hyperlink>
      <w:r w:rsidRPr="00472A25">
        <w:rPr>
          <w:i/>
          <w:color w:val="000000" w:themeColor="text1"/>
          <w:sz w:val="28"/>
          <w:szCs w:val="28"/>
        </w:rPr>
        <w:t xml:space="preserve"> Федерального закона от 08.11.2007 №257-ФЗ формирование расходов местного бюджета на очередной финансовый год и плановый период на капитальный ремонт, ремонт и содержание автомобильных дорог местного значения осуществлялось на основании предварительных локальных сметных расчетах в отсутствие нормативов финансовых затрат.</w:t>
      </w:r>
    </w:p>
    <w:p w:rsidR="0099191A" w:rsidRPr="005307D2" w:rsidRDefault="00DE3788" w:rsidP="0099191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целом расходы на дорожную деятельность, в том числе  </w:t>
      </w:r>
      <w:r w:rsidRPr="005307D2">
        <w:rPr>
          <w:bCs/>
          <w:color w:val="000000" w:themeColor="text1"/>
          <w:sz w:val="28"/>
          <w:szCs w:val="28"/>
        </w:rPr>
        <w:t>муниципального дорожного фонда города Урай</w:t>
      </w:r>
      <w:r>
        <w:rPr>
          <w:bCs/>
          <w:color w:val="000000" w:themeColor="text1"/>
          <w:sz w:val="28"/>
          <w:szCs w:val="28"/>
        </w:rPr>
        <w:t xml:space="preserve"> были</w:t>
      </w:r>
      <w:r w:rsidRPr="00472A25">
        <w:rPr>
          <w:bCs/>
          <w:color w:val="000000" w:themeColor="text1"/>
          <w:sz w:val="28"/>
          <w:szCs w:val="28"/>
        </w:rPr>
        <w:t xml:space="preserve"> </w:t>
      </w:r>
      <w:r w:rsidR="0099191A" w:rsidRPr="005307D2">
        <w:rPr>
          <w:bCs/>
          <w:color w:val="000000" w:themeColor="text1"/>
          <w:sz w:val="28"/>
          <w:szCs w:val="28"/>
        </w:rPr>
        <w:t>направлены (</w:t>
      </w:r>
      <w:r w:rsidR="004F4D40" w:rsidRPr="005307D2">
        <w:rPr>
          <w:bCs/>
          <w:color w:val="000000" w:themeColor="text1"/>
          <w:sz w:val="28"/>
          <w:szCs w:val="28"/>
        </w:rPr>
        <w:t>Т</w:t>
      </w:r>
      <w:r w:rsidR="0099191A" w:rsidRPr="005307D2">
        <w:rPr>
          <w:bCs/>
          <w:color w:val="000000" w:themeColor="text1"/>
          <w:sz w:val="28"/>
          <w:szCs w:val="28"/>
        </w:rPr>
        <w:t xml:space="preserve">аблица </w:t>
      </w:r>
      <w:r w:rsidR="00AD269C" w:rsidRPr="005307D2">
        <w:rPr>
          <w:bCs/>
          <w:color w:val="000000" w:themeColor="text1"/>
          <w:sz w:val="28"/>
          <w:szCs w:val="28"/>
        </w:rPr>
        <w:t>2</w:t>
      </w:r>
      <w:r w:rsidR="005307D2" w:rsidRPr="005307D2">
        <w:rPr>
          <w:bCs/>
          <w:color w:val="000000" w:themeColor="text1"/>
          <w:sz w:val="28"/>
          <w:szCs w:val="28"/>
        </w:rPr>
        <w:t>0</w:t>
      </w:r>
      <w:r w:rsidR="0099191A" w:rsidRPr="005307D2">
        <w:rPr>
          <w:bCs/>
          <w:color w:val="000000" w:themeColor="text1"/>
          <w:sz w:val="28"/>
          <w:szCs w:val="28"/>
        </w:rPr>
        <w:t>)</w:t>
      </w:r>
      <w:r w:rsidR="004F4D40" w:rsidRPr="005307D2">
        <w:rPr>
          <w:bCs/>
          <w:color w:val="000000" w:themeColor="text1"/>
          <w:sz w:val="28"/>
          <w:szCs w:val="28"/>
        </w:rPr>
        <w:t>:</w:t>
      </w:r>
    </w:p>
    <w:p w:rsidR="0099191A" w:rsidRPr="00DE3788" w:rsidRDefault="0099191A" w:rsidP="0099191A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 w:rsidRPr="005307D2">
        <w:rPr>
          <w:bCs/>
          <w:color w:val="000000" w:themeColor="text1"/>
          <w:sz w:val="28"/>
          <w:szCs w:val="28"/>
        </w:rPr>
        <w:t xml:space="preserve">Таблица </w:t>
      </w:r>
      <w:r w:rsidR="00AD269C" w:rsidRPr="005307D2">
        <w:rPr>
          <w:bCs/>
          <w:color w:val="000000" w:themeColor="text1"/>
          <w:sz w:val="28"/>
          <w:szCs w:val="28"/>
        </w:rPr>
        <w:t>2</w:t>
      </w:r>
      <w:r w:rsidR="005307D2" w:rsidRPr="005307D2">
        <w:rPr>
          <w:bCs/>
          <w:color w:val="000000" w:themeColor="text1"/>
          <w:sz w:val="28"/>
          <w:szCs w:val="28"/>
        </w:rPr>
        <w:t>0</w:t>
      </w:r>
      <w:r w:rsidRPr="005307D2">
        <w:rPr>
          <w:bCs/>
          <w:color w:val="000000" w:themeColor="text1"/>
          <w:sz w:val="28"/>
          <w:szCs w:val="28"/>
        </w:rPr>
        <w:t xml:space="preserve"> (тыс. рублей)</w:t>
      </w:r>
    </w:p>
    <w:tbl>
      <w:tblPr>
        <w:tblW w:w="10515" w:type="dxa"/>
        <w:tblInd w:w="99" w:type="dxa"/>
        <w:tblLayout w:type="fixed"/>
        <w:tblLook w:val="04A0"/>
      </w:tblPr>
      <w:tblGrid>
        <w:gridCol w:w="1287"/>
        <w:gridCol w:w="741"/>
        <w:gridCol w:w="741"/>
        <w:gridCol w:w="784"/>
        <w:gridCol w:w="741"/>
        <w:gridCol w:w="677"/>
        <w:gridCol w:w="791"/>
        <w:gridCol w:w="843"/>
        <w:gridCol w:w="708"/>
        <w:gridCol w:w="843"/>
        <w:gridCol w:w="816"/>
        <w:gridCol w:w="700"/>
        <w:gridCol w:w="843"/>
      </w:tblGrid>
      <w:tr w:rsidR="00664DF4" w:rsidRPr="00664DF4" w:rsidTr="00664DF4">
        <w:trPr>
          <w:trHeight w:val="30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DF4">
              <w:rPr>
                <w:b/>
                <w:bCs/>
                <w:color w:val="000000"/>
                <w:sz w:val="16"/>
                <w:szCs w:val="16"/>
              </w:rPr>
              <w:t>Наименование мероприяти</w:t>
            </w:r>
            <w:r>
              <w:rPr>
                <w:b/>
                <w:bCs/>
                <w:color w:val="000000"/>
                <w:sz w:val="16"/>
                <w:szCs w:val="16"/>
              </w:rPr>
              <w:t>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DF4" w:rsidRPr="00664DF4" w:rsidRDefault="00664DF4" w:rsidP="00664D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DF4">
              <w:rPr>
                <w:b/>
                <w:bCs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DF4" w:rsidRPr="00664DF4" w:rsidRDefault="00664DF4" w:rsidP="00664D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DF4">
              <w:rPr>
                <w:b/>
                <w:bCs/>
                <w:color w:val="000000"/>
                <w:sz w:val="16"/>
                <w:szCs w:val="16"/>
              </w:rPr>
              <w:t>2015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F4" w:rsidRPr="00664DF4" w:rsidRDefault="00664DF4" w:rsidP="00664D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DF4">
              <w:rPr>
                <w:b/>
                <w:bCs/>
                <w:color w:val="000000"/>
                <w:sz w:val="16"/>
                <w:szCs w:val="16"/>
              </w:rPr>
              <w:t>2016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F4" w:rsidRPr="00664DF4" w:rsidRDefault="00664DF4" w:rsidP="00664D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DF4">
              <w:rPr>
                <w:b/>
                <w:bCs/>
                <w:color w:val="000000"/>
                <w:sz w:val="16"/>
                <w:szCs w:val="16"/>
              </w:rPr>
              <w:t>2017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1F114E" w:rsidRPr="00664DF4" w:rsidTr="00664DF4">
        <w:trPr>
          <w:trHeight w:val="22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4E" w:rsidRPr="00664DF4" w:rsidRDefault="001F114E" w:rsidP="00664DF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14E" w:rsidRPr="00664DF4" w:rsidRDefault="001F114E" w:rsidP="001F11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DF4">
              <w:rPr>
                <w:b/>
                <w:bCs/>
                <w:color w:val="000000"/>
                <w:sz w:val="16"/>
                <w:szCs w:val="16"/>
              </w:rPr>
              <w:t xml:space="preserve">Фактическое исполнение по расходам на </w:t>
            </w:r>
            <w:r>
              <w:rPr>
                <w:b/>
                <w:bCs/>
                <w:color w:val="000000"/>
                <w:sz w:val="16"/>
                <w:szCs w:val="16"/>
              </w:rPr>
              <w:t>дорожную деятельность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14E" w:rsidRPr="00664DF4" w:rsidRDefault="001F114E" w:rsidP="00664D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DF4">
              <w:rPr>
                <w:b/>
                <w:bCs/>
                <w:color w:val="000000"/>
                <w:sz w:val="16"/>
                <w:szCs w:val="16"/>
              </w:rPr>
              <w:t>в том числе дорожный фонд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14E" w:rsidRPr="00664DF4" w:rsidRDefault="001F114E" w:rsidP="00664D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Недостаток средств дорожного фонда на дорожную деятельность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14E" w:rsidRPr="00664DF4" w:rsidRDefault="001F114E" w:rsidP="001F11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DF4">
              <w:rPr>
                <w:b/>
                <w:bCs/>
                <w:color w:val="000000"/>
                <w:sz w:val="16"/>
                <w:szCs w:val="16"/>
              </w:rPr>
              <w:t xml:space="preserve">Фактическое исполнение по расходам на </w:t>
            </w:r>
            <w:r>
              <w:rPr>
                <w:b/>
                <w:bCs/>
                <w:color w:val="000000"/>
                <w:sz w:val="16"/>
                <w:szCs w:val="16"/>
              </w:rPr>
              <w:t>дорожную деятельность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14E" w:rsidRPr="00664DF4" w:rsidRDefault="001F114E" w:rsidP="001F11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DF4">
              <w:rPr>
                <w:b/>
                <w:bCs/>
                <w:color w:val="000000"/>
                <w:sz w:val="16"/>
                <w:szCs w:val="16"/>
              </w:rPr>
              <w:t>в том числе дорожный фонд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14E" w:rsidRPr="00664DF4" w:rsidRDefault="001F114E" w:rsidP="001F11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Недостаток средств дорожного фонда на дорожную деятельность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14E" w:rsidRPr="00664DF4" w:rsidRDefault="001F114E" w:rsidP="00664D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DF4">
              <w:rPr>
                <w:b/>
                <w:bCs/>
                <w:color w:val="000000"/>
                <w:sz w:val="16"/>
                <w:szCs w:val="16"/>
              </w:rPr>
              <w:t>Ожидаемое исполнение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4DF4">
              <w:rPr>
                <w:b/>
                <w:bCs/>
                <w:color w:val="000000"/>
                <w:sz w:val="16"/>
                <w:szCs w:val="16"/>
              </w:rPr>
              <w:t xml:space="preserve">по расходам на </w:t>
            </w:r>
            <w:r>
              <w:rPr>
                <w:b/>
                <w:bCs/>
                <w:color w:val="000000"/>
                <w:sz w:val="16"/>
                <w:szCs w:val="16"/>
              </w:rPr>
              <w:t>дорожную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14E" w:rsidRPr="00664DF4" w:rsidRDefault="001F114E" w:rsidP="00664D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DF4">
              <w:rPr>
                <w:b/>
                <w:bCs/>
                <w:color w:val="000000"/>
                <w:sz w:val="16"/>
                <w:szCs w:val="16"/>
              </w:rPr>
              <w:t>в том числе дорожный фонд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14E" w:rsidRPr="00664DF4" w:rsidRDefault="001F114E" w:rsidP="00664D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Недостаток средств дорожного фонда на дорожную деятельность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14E" w:rsidRPr="00664DF4" w:rsidRDefault="001F114E" w:rsidP="00664D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DF4">
              <w:rPr>
                <w:b/>
                <w:bCs/>
                <w:color w:val="000000"/>
                <w:sz w:val="16"/>
                <w:szCs w:val="16"/>
              </w:rPr>
              <w:t>Прогноз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4DF4">
              <w:rPr>
                <w:b/>
                <w:bCs/>
                <w:color w:val="000000"/>
                <w:sz w:val="16"/>
                <w:szCs w:val="16"/>
              </w:rPr>
              <w:t xml:space="preserve">по расходам на </w:t>
            </w:r>
            <w:r>
              <w:rPr>
                <w:b/>
                <w:bCs/>
                <w:color w:val="000000"/>
                <w:sz w:val="16"/>
                <w:szCs w:val="16"/>
              </w:rPr>
              <w:t>дорожную деятельность</w:t>
            </w:r>
            <w:r w:rsidRPr="00664DF4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14E" w:rsidRPr="00664DF4" w:rsidRDefault="001F114E" w:rsidP="00664D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DF4">
              <w:rPr>
                <w:b/>
                <w:bCs/>
                <w:color w:val="000000"/>
                <w:sz w:val="16"/>
                <w:szCs w:val="16"/>
              </w:rPr>
              <w:t>в том числе дорожный фонд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14E" w:rsidRPr="00664DF4" w:rsidRDefault="001F114E" w:rsidP="00664D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Недостаток средств дорожного фонда на дорожную деятельность</w:t>
            </w:r>
          </w:p>
        </w:tc>
      </w:tr>
      <w:tr w:rsidR="00664DF4" w:rsidRPr="00664DF4" w:rsidTr="00664DF4">
        <w:trPr>
          <w:trHeight w:val="15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897E79" w:rsidP="00664D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664DF4" w:rsidRPr="00664DF4">
              <w:rPr>
                <w:color w:val="000000"/>
                <w:sz w:val="16"/>
                <w:szCs w:val="16"/>
              </w:rPr>
              <w:t>емонт автомобильных дорог общего пользования и искусственных сооружений на них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42213,2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42213,2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6822,4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4233,7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-2588,7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31614,5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26893,8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-4720,7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28284,9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28284,9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64DF4" w:rsidRPr="00664DF4" w:rsidTr="00664DF4">
        <w:trPr>
          <w:trHeight w:val="45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rPr>
                <w:i/>
                <w:color w:val="000000"/>
                <w:sz w:val="16"/>
                <w:szCs w:val="16"/>
              </w:rPr>
            </w:pPr>
            <w:r w:rsidRPr="00897E79">
              <w:rPr>
                <w:i/>
                <w:color w:val="000000"/>
                <w:sz w:val="16"/>
                <w:szCs w:val="16"/>
              </w:rPr>
              <w:t>доля в общем объеме средств 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27,0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27,0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6,0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3,7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-2,3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28,7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24,4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-4,3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23,2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23,2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0,0</w:t>
            </w:r>
          </w:p>
        </w:tc>
      </w:tr>
      <w:tr w:rsidR="00664DF4" w:rsidRPr="00664DF4" w:rsidTr="00664DF4">
        <w:trPr>
          <w:trHeight w:val="156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897E79" w:rsidP="00664D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664DF4" w:rsidRPr="00664DF4">
              <w:rPr>
                <w:color w:val="000000"/>
                <w:sz w:val="16"/>
                <w:szCs w:val="16"/>
              </w:rPr>
              <w:t>одержание автомобильн</w:t>
            </w:r>
            <w:r w:rsidR="00664DF4">
              <w:rPr>
                <w:color w:val="000000"/>
                <w:sz w:val="16"/>
                <w:szCs w:val="16"/>
              </w:rPr>
              <w:t xml:space="preserve">ых дорог общего пользования и </w:t>
            </w:r>
            <w:r w:rsidR="00664DF4" w:rsidRPr="00664DF4">
              <w:rPr>
                <w:color w:val="000000"/>
                <w:sz w:val="16"/>
                <w:szCs w:val="16"/>
              </w:rPr>
              <w:t xml:space="preserve">искусственных сооружений на них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81219,7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64554,2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-16665,5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73371,7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61899,1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-11472,6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76684,4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56847,0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-19837,4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93556,6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53772,0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-39784,6</w:t>
            </w:r>
          </w:p>
        </w:tc>
      </w:tr>
      <w:tr w:rsidR="00664DF4" w:rsidRPr="00664DF4" w:rsidTr="00664DF4">
        <w:trPr>
          <w:trHeight w:val="46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rPr>
                <w:i/>
                <w:color w:val="000000"/>
                <w:sz w:val="16"/>
                <w:szCs w:val="16"/>
              </w:rPr>
            </w:pPr>
            <w:r w:rsidRPr="00897E79">
              <w:rPr>
                <w:i/>
                <w:color w:val="000000"/>
                <w:sz w:val="16"/>
                <w:szCs w:val="16"/>
              </w:rPr>
              <w:t>доля в общем объеме средств 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52,0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41,3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-10,7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64,7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54,6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-10,1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69,6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51,6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-18,0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76,8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44,1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-32,7</w:t>
            </w:r>
          </w:p>
        </w:tc>
      </w:tr>
      <w:tr w:rsidR="00664DF4" w:rsidRPr="00664DF4" w:rsidTr="00664DF4">
        <w:trPr>
          <w:trHeight w:val="169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897E79" w:rsidP="00664D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664DF4" w:rsidRPr="00664DF4">
              <w:rPr>
                <w:color w:val="000000"/>
                <w:sz w:val="16"/>
                <w:szCs w:val="16"/>
              </w:rPr>
              <w:t>троительство и реконструкция автомобильных дорог общего пользования и  искусственных сооружений на них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31032,3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29433,8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-1598,5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33107,2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31451,8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-1655,4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64DF4" w:rsidRPr="00664DF4" w:rsidTr="00664DF4">
        <w:trPr>
          <w:trHeight w:val="49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rPr>
                <w:i/>
                <w:color w:val="000000"/>
                <w:sz w:val="16"/>
                <w:szCs w:val="16"/>
              </w:rPr>
            </w:pPr>
            <w:r w:rsidRPr="00897E79">
              <w:rPr>
                <w:i/>
                <w:color w:val="000000"/>
                <w:sz w:val="16"/>
                <w:szCs w:val="16"/>
              </w:rPr>
              <w:t>доля в общем объеме средств 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19,8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18,8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-1,0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29,2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27,7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-1,5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0,0</w:t>
            </w:r>
          </w:p>
        </w:tc>
      </w:tr>
      <w:tr w:rsidR="00664DF4" w:rsidRPr="00664DF4" w:rsidTr="00664DF4">
        <w:trPr>
          <w:trHeight w:val="6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rPr>
                <w:color w:val="000000"/>
                <w:sz w:val="16"/>
                <w:szCs w:val="16"/>
              </w:rPr>
            </w:pPr>
            <w:r w:rsidRPr="00664DF4">
              <w:rPr>
                <w:color w:val="000000"/>
                <w:sz w:val="16"/>
                <w:szCs w:val="16"/>
              </w:rPr>
              <w:lastRenderedPageBreak/>
              <w:t>прочие работы и услуги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1875,5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-1875,5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158,5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-158,5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1834,0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-1834,0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64DF4" w:rsidRPr="00664DF4" w:rsidTr="00664DF4">
        <w:trPr>
          <w:trHeight w:val="45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rPr>
                <w:i/>
                <w:color w:val="000000"/>
                <w:sz w:val="16"/>
                <w:szCs w:val="16"/>
              </w:rPr>
            </w:pPr>
            <w:r w:rsidRPr="00897E79">
              <w:rPr>
                <w:i/>
                <w:color w:val="000000"/>
                <w:sz w:val="16"/>
                <w:szCs w:val="16"/>
              </w:rPr>
              <w:t>доля в общем объеме средств 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1,2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-1,2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-0,1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-1,7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897E79" w:rsidRDefault="00664DF4" w:rsidP="00664DF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897E79">
              <w:rPr>
                <w:i/>
                <w:color w:val="000000"/>
                <w:sz w:val="14"/>
                <w:szCs w:val="14"/>
              </w:rPr>
              <w:t>0,0</w:t>
            </w:r>
          </w:p>
        </w:tc>
      </w:tr>
      <w:tr w:rsidR="00664DF4" w:rsidRPr="00664DF4" w:rsidTr="00664DF4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DF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156340,7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136201,2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-20139,5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113459,8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97584,6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-15875,2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110132,9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83740,8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-26392,1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121841,5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82056,9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4" w:rsidRPr="00664DF4" w:rsidRDefault="00664DF4" w:rsidP="00664DF4">
            <w:pPr>
              <w:jc w:val="center"/>
              <w:rPr>
                <w:color w:val="000000"/>
                <w:sz w:val="14"/>
                <w:szCs w:val="14"/>
              </w:rPr>
            </w:pPr>
            <w:r w:rsidRPr="00664DF4">
              <w:rPr>
                <w:color w:val="000000"/>
                <w:sz w:val="14"/>
                <w:szCs w:val="14"/>
              </w:rPr>
              <w:t>-39784,6</w:t>
            </w:r>
          </w:p>
        </w:tc>
      </w:tr>
    </w:tbl>
    <w:p w:rsidR="006B6F39" w:rsidRPr="00E221B7" w:rsidRDefault="00E221B7" w:rsidP="00E221B7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Из таблицы видно, что средств муниципального дорожного фонда не достаточно для осуществления дорожной деятельности. </w:t>
      </w:r>
    </w:p>
    <w:p w:rsidR="0099191A" w:rsidRPr="00472A25" w:rsidRDefault="00E221B7" w:rsidP="008C25C3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</w:t>
      </w:r>
      <w:r w:rsidR="0099191A" w:rsidRPr="00472A25">
        <w:rPr>
          <w:bCs/>
          <w:color w:val="000000" w:themeColor="text1"/>
          <w:sz w:val="28"/>
          <w:szCs w:val="28"/>
        </w:rPr>
        <w:t>аибольш</w:t>
      </w:r>
      <w:r>
        <w:rPr>
          <w:bCs/>
          <w:color w:val="000000" w:themeColor="text1"/>
          <w:sz w:val="28"/>
          <w:szCs w:val="28"/>
        </w:rPr>
        <w:t>ую</w:t>
      </w:r>
      <w:r w:rsidR="0099191A" w:rsidRPr="00472A2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долю в общем объеме расходов на осуществлени</w:t>
      </w:r>
      <w:r w:rsidR="00897E79"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 xml:space="preserve"> дорожной деятельности</w:t>
      </w:r>
      <w:r w:rsidRPr="00472A2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ежегодно занимает </w:t>
      </w:r>
      <w:r w:rsidR="0099191A" w:rsidRPr="00472A25">
        <w:rPr>
          <w:bCs/>
          <w:color w:val="000000" w:themeColor="text1"/>
          <w:sz w:val="28"/>
          <w:szCs w:val="28"/>
        </w:rPr>
        <w:t xml:space="preserve">содержание дорог от </w:t>
      </w:r>
      <w:r>
        <w:rPr>
          <w:bCs/>
          <w:color w:val="000000" w:themeColor="text1"/>
          <w:sz w:val="28"/>
          <w:szCs w:val="28"/>
        </w:rPr>
        <w:t>52,0</w:t>
      </w:r>
      <w:r w:rsidR="0099191A" w:rsidRPr="00472A25">
        <w:rPr>
          <w:bCs/>
          <w:color w:val="000000" w:themeColor="text1"/>
          <w:sz w:val="28"/>
          <w:szCs w:val="28"/>
        </w:rPr>
        <w:t>% до 76</w:t>
      </w:r>
      <w:r>
        <w:rPr>
          <w:bCs/>
          <w:color w:val="000000" w:themeColor="text1"/>
          <w:sz w:val="28"/>
          <w:szCs w:val="28"/>
        </w:rPr>
        <w:t>,8</w:t>
      </w:r>
      <w:r w:rsidR="00336D81" w:rsidRPr="00336D81">
        <w:rPr>
          <w:bCs/>
          <w:color w:val="000000" w:themeColor="text1"/>
          <w:sz w:val="28"/>
          <w:szCs w:val="28"/>
        </w:rPr>
        <w:t>%</w:t>
      </w:r>
      <w:r w:rsidR="0099191A" w:rsidRPr="00472A25">
        <w:rPr>
          <w:bCs/>
          <w:color w:val="000000" w:themeColor="text1"/>
          <w:sz w:val="28"/>
          <w:szCs w:val="28"/>
        </w:rPr>
        <w:t>.</w:t>
      </w:r>
    </w:p>
    <w:p w:rsidR="0099191A" w:rsidRPr="00472A25" w:rsidRDefault="0099191A" w:rsidP="008C25C3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>В 2017 году на содержание</w:t>
      </w:r>
      <w:r w:rsidRPr="00472A25">
        <w:rPr>
          <w:color w:val="000000" w:themeColor="text1"/>
          <w:sz w:val="20"/>
          <w:szCs w:val="20"/>
        </w:rPr>
        <w:t xml:space="preserve"> </w:t>
      </w:r>
      <w:r w:rsidRPr="00472A25">
        <w:rPr>
          <w:bCs/>
          <w:color w:val="000000" w:themeColor="text1"/>
          <w:sz w:val="28"/>
          <w:szCs w:val="28"/>
        </w:rPr>
        <w:t>автомобильных дорог планируется направить 9</w:t>
      </w:r>
      <w:r w:rsidR="00E221B7">
        <w:rPr>
          <w:bCs/>
          <w:color w:val="000000" w:themeColor="text1"/>
          <w:sz w:val="28"/>
          <w:szCs w:val="28"/>
        </w:rPr>
        <w:t>3</w:t>
      </w:r>
      <w:r w:rsidRPr="00472A25">
        <w:rPr>
          <w:bCs/>
          <w:color w:val="000000" w:themeColor="text1"/>
          <w:sz w:val="28"/>
          <w:szCs w:val="28"/>
        </w:rPr>
        <w:t xml:space="preserve"> </w:t>
      </w:r>
      <w:r w:rsidR="00E221B7">
        <w:rPr>
          <w:bCs/>
          <w:color w:val="000000" w:themeColor="text1"/>
          <w:sz w:val="28"/>
          <w:szCs w:val="28"/>
        </w:rPr>
        <w:t>556</w:t>
      </w:r>
      <w:r w:rsidRPr="00472A25">
        <w:rPr>
          <w:bCs/>
          <w:color w:val="000000" w:themeColor="text1"/>
          <w:sz w:val="28"/>
          <w:szCs w:val="28"/>
        </w:rPr>
        <w:t>,</w:t>
      </w:r>
      <w:r w:rsidR="00E221B7">
        <w:rPr>
          <w:bCs/>
          <w:color w:val="000000" w:themeColor="text1"/>
          <w:sz w:val="28"/>
          <w:szCs w:val="28"/>
        </w:rPr>
        <w:t>6</w:t>
      </w:r>
      <w:r w:rsidR="00EE7EBB">
        <w:rPr>
          <w:bCs/>
          <w:color w:val="000000" w:themeColor="text1"/>
          <w:sz w:val="28"/>
          <w:szCs w:val="28"/>
        </w:rPr>
        <w:t xml:space="preserve"> </w:t>
      </w:r>
      <w:r w:rsidRPr="00472A25">
        <w:rPr>
          <w:bCs/>
          <w:color w:val="000000" w:themeColor="text1"/>
          <w:sz w:val="28"/>
          <w:szCs w:val="28"/>
        </w:rPr>
        <w:t>тыс. рублей или 76,6%.</w:t>
      </w:r>
    </w:p>
    <w:p w:rsidR="006978A5" w:rsidRDefault="0099191A" w:rsidP="00A5399D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472A25">
        <w:rPr>
          <w:bCs/>
          <w:color w:val="000000" w:themeColor="text1"/>
          <w:sz w:val="28"/>
          <w:szCs w:val="28"/>
        </w:rPr>
        <w:t xml:space="preserve">В качестве обоснования МКУ Управление жилищно-коммунального хозяйства города Урай </w:t>
      </w:r>
      <w:r w:rsidR="00A5399D" w:rsidRPr="00472A25">
        <w:rPr>
          <w:bCs/>
          <w:color w:val="000000" w:themeColor="text1"/>
          <w:sz w:val="28"/>
          <w:szCs w:val="28"/>
        </w:rPr>
        <w:t>был пре</w:t>
      </w:r>
      <w:r w:rsidR="00CE45B1" w:rsidRPr="00472A25">
        <w:rPr>
          <w:bCs/>
          <w:color w:val="000000" w:themeColor="text1"/>
          <w:sz w:val="28"/>
          <w:szCs w:val="28"/>
        </w:rPr>
        <w:t>дставлен</w:t>
      </w:r>
      <w:r w:rsidRPr="00472A25">
        <w:rPr>
          <w:bCs/>
          <w:color w:val="000000" w:themeColor="text1"/>
          <w:sz w:val="28"/>
          <w:szCs w:val="28"/>
        </w:rPr>
        <w:t xml:space="preserve"> </w:t>
      </w:r>
      <w:r w:rsidR="004E411F" w:rsidRPr="00472A25">
        <w:rPr>
          <w:bCs/>
          <w:color w:val="000000" w:themeColor="text1"/>
          <w:sz w:val="28"/>
          <w:szCs w:val="28"/>
        </w:rPr>
        <w:t>расчет,</w:t>
      </w:r>
      <w:r w:rsidRPr="00472A25">
        <w:rPr>
          <w:bCs/>
          <w:color w:val="000000" w:themeColor="text1"/>
          <w:sz w:val="28"/>
          <w:szCs w:val="28"/>
        </w:rPr>
        <w:t xml:space="preserve"> согласно, которому периодичность выполняемых работ кратно возрастает. </w:t>
      </w:r>
      <w:r w:rsidR="002076FA" w:rsidRPr="00472A25">
        <w:rPr>
          <w:bCs/>
          <w:color w:val="000000" w:themeColor="text1"/>
          <w:sz w:val="28"/>
          <w:szCs w:val="28"/>
        </w:rPr>
        <w:t>У</w:t>
      </w:r>
      <w:r w:rsidRPr="00472A25">
        <w:rPr>
          <w:bCs/>
          <w:color w:val="000000" w:themeColor="text1"/>
          <w:sz w:val="28"/>
          <w:szCs w:val="28"/>
        </w:rPr>
        <w:t>величен</w:t>
      </w:r>
      <w:r w:rsidR="00A5399D" w:rsidRPr="00472A25">
        <w:rPr>
          <w:bCs/>
          <w:color w:val="000000" w:themeColor="text1"/>
          <w:sz w:val="28"/>
          <w:szCs w:val="28"/>
        </w:rPr>
        <w:t>ие</w:t>
      </w:r>
      <w:r w:rsidRPr="00472A25">
        <w:rPr>
          <w:bCs/>
          <w:color w:val="000000" w:themeColor="text1"/>
          <w:sz w:val="28"/>
          <w:szCs w:val="28"/>
        </w:rPr>
        <w:t xml:space="preserve"> периодичности выполняемы</w:t>
      </w:r>
      <w:r w:rsidR="006978A5" w:rsidRPr="00472A25">
        <w:rPr>
          <w:bCs/>
          <w:color w:val="000000" w:themeColor="text1"/>
          <w:sz w:val="28"/>
          <w:szCs w:val="28"/>
        </w:rPr>
        <w:t>х работ</w:t>
      </w:r>
      <w:r w:rsidR="00A5399D" w:rsidRPr="00472A25">
        <w:rPr>
          <w:bCs/>
          <w:color w:val="000000" w:themeColor="text1"/>
          <w:sz w:val="28"/>
          <w:szCs w:val="28"/>
        </w:rPr>
        <w:t xml:space="preserve"> в 2017 году</w:t>
      </w:r>
      <w:r w:rsidR="006978A5" w:rsidRPr="00472A25">
        <w:rPr>
          <w:bCs/>
          <w:color w:val="000000" w:themeColor="text1"/>
          <w:sz w:val="28"/>
          <w:szCs w:val="28"/>
        </w:rPr>
        <w:t xml:space="preserve"> </w:t>
      </w:r>
      <w:r w:rsidR="00A5399D" w:rsidRPr="00472A25">
        <w:rPr>
          <w:bCs/>
          <w:color w:val="000000" w:themeColor="text1"/>
          <w:sz w:val="28"/>
          <w:szCs w:val="28"/>
        </w:rPr>
        <w:t>скорректировано с учетом опыта содержания городских дор</w:t>
      </w:r>
      <w:r w:rsidR="00FC339A">
        <w:rPr>
          <w:bCs/>
          <w:color w:val="000000" w:themeColor="text1"/>
          <w:sz w:val="28"/>
          <w:szCs w:val="28"/>
        </w:rPr>
        <w:t>ог в прошедших и текущем годах.</w:t>
      </w:r>
    </w:p>
    <w:p w:rsidR="00EE7EBB" w:rsidRDefault="00EE7EBB" w:rsidP="00A5399D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E221B7" w:rsidRPr="00EE7EBB" w:rsidRDefault="00E221B7" w:rsidP="00E221B7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EE7EBB">
        <w:rPr>
          <w:rFonts w:ascii="Times New Roman" w:hAnsi="Times New Roman" w:cs="Times New Roman"/>
          <w:bCs/>
          <w:i/>
          <w:iCs/>
          <w:sz w:val="28"/>
          <w:szCs w:val="28"/>
        </w:rPr>
        <w:t>Учитывая</w:t>
      </w:r>
      <w:r w:rsidRPr="00EE7EB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вышеизложенное, нельзя с полной уверенностью отметить правильное и достоверное (реалистичное) планирование расходов</w:t>
      </w:r>
      <w:r w:rsidR="00425E8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направ</w:t>
      </w:r>
      <w:r w:rsidR="00A7052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ленных на дорожную деятельность</w:t>
      </w:r>
      <w:r w:rsidRPr="00EE7EB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</w:p>
    <w:p w:rsidR="00E221B7" w:rsidRPr="00472A25" w:rsidRDefault="00E221B7" w:rsidP="00A5399D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6B3DCF" w:rsidRDefault="006B3DCF" w:rsidP="0016515B">
      <w:pPr>
        <w:jc w:val="center"/>
        <w:rPr>
          <w:b/>
          <w:color w:val="000000" w:themeColor="text1"/>
          <w:sz w:val="28"/>
          <w:szCs w:val="28"/>
        </w:rPr>
      </w:pPr>
    </w:p>
    <w:p w:rsidR="0016515B" w:rsidRPr="00472A25" w:rsidRDefault="00941932" w:rsidP="0016515B">
      <w:pPr>
        <w:jc w:val="center"/>
        <w:rPr>
          <w:b/>
          <w:color w:val="000000" w:themeColor="text1"/>
          <w:sz w:val="28"/>
          <w:szCs w:val="28"/>
        </w:rPr>
      </w:pPr>
      <w:r w:rsidRPr="00472A25">
        <w:rPr>
          <w:b/>
          <w:color w:val="000000" w:themeColor="text1"/>
          <w:sz w:val="28"/>
          <w:szCs w:val="28"/>
        </w:rPr>
        <w:t>В</w:t>
      </w:r>
      <w:r w:rsidR="004A325B">
        <w:rPr>
          <w:b/>
          <w:color w:val="000000" w:themeColor="text1"/>
          <w:sz w:val="28"/>
          <w:szCs w:val="28"/>
        </w:rPr>
        <w:t>ывод</w:t>
      </w:r>
      <w:r w:rsidR="00050F71">
        <w:rPr>
          <w:b/>
          <w:color w:val="000000" w:themeColor="text1"/>
          <w:sz w:val="28"/>
          <w:szCs w:val="28"/>
        </w:rPr>
        <w:t>ы</w:t>
      </w:r>
    </w:p>
    <w:p w:rsidR="0016515B" w:rsidRPr="00472A25" w:rsidRDefault="0016515B" w:rsidP="0016515B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16515B" w:rsidRPr="00472A25" w:rsidRDefault="0016515B" w:rsidP="00625EA8">
      <w:pPr>
        <w:pStyle w:val="aff0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Проект бюджета предоставлен в установленные сроки и содержит основные характеристики бюджета, к которым относятся общий объем доходов бюджета, общий объем расходов бюджета, дефицит бюджета и другие аспекты по Проекту бюджета, определенные статьей 184.1. БК РФ. </w:t>
      </w:r>
    </w:p>
    <w:p w:rsidR="004D07E0" w:rsidRPr="00472A25" w:rsidRDefault="0016515B" w:rsidP="00625EA8">
      <w:pPr>
        <w:pStyle w:val="aff0"/>
        <w:numPr>
          <w:ilvl w:val="0"/>
          <w:numId w:val="28"/>
        </w:numPr>
        <w:tabs>
          <w:tab w:val="left" w:pos="851"/>
        </w:tabs>
        <w:autoSpaceDE w:val="0"/>
        <w:autoSpaceDN w:val="0"/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В соответствии с требованиями статьи 33 БК РФ, обеспечена сбалансированность основных показателей бюджета: доходов, расходов и источников финансирования дефицита.</w:t>
      </w:r>
    </w:p>
    <w:p w:rsidR="005C687B" w:rsidRPr="00472A25" w:rsidRDefault="0016515B" w:rsidP="00625EA8">
      <w:pPr>
        <w:pStyle w:val="aff0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Доходная часть бюджета сформирована по структуре и по наименованиям в соответствии с требованиями БК РФ, нарушений действующего законодательства не установлено.</w:t>
      </w:r>
    </w:p>
    <w:p w:rsidR="005C687B" w:rsidRPr="00472A25" w:rsidRDefault="005C687B" w:rsidP="005C687B">
      <w:pPr>
        <w:autoSpaceDE w:val="0"/>
        <w:autoSpaceDN w:val="0"/>
        <w:ind w:firstLine="567"/>
        <w:jc w:val="both"/>
        <w:rPr>
          <w:color w:val="000000" w:themeColor="text1"/>
          <w:sz w:val="28"/>
          <w:szCs w:val="28"/>
          <w:highlight w:val="yellow"/>
        </w:rPr>
      </w:pPr>
      <w:r w:rsidRPr="00472A25">
        <w:rPr>
          <w:color w:val="000000" w:themeColor="text1"/>
          <w:sz w:val="28"/>
          <w:szCs w:val="28"/>
        </w:rPr>
        <w:t>Однако установлено незначительное занижение доходной части бюджета</w:t>
      </w:r>
      <w:r w:rsidR="004D07E0" w:rsidRPr="00472A25">
        <w:rPr>
          <w:color w:val="000000" w:themeColor="text1"/>
          <w:sz w:val="28"/>
          <w:szCs w:val="28"/>
        </w:rPr>
        <w:t>, в результате</w:t>
      </w:r>
      <w:r w:rsidR="004C2FCE" w:rsidRPr="00472A25">
        <w:rPr>
          <w:color w:val="000000" w:themeColor="text1"/>
          <w:sz w:val="28"/>
          <w:szCs w:val="28"/>
        </w:rPr>
        <w:t xml:space="preserve"> прогнозирования объема доходов от </w:t>
      </w:r>
      <w:r w:rsidR="00F92532" w:rsidRPr="00472A25">
        <w:rPr>
          <w:color w:val="000000" w:themeColor="text1"/>
          <w:sz w:val="28"/>
          <w:szCs w:val="28"/>
        </w:rPr>
        <w:t>продажи активов.</w:t>
      </w:r>
    </w:p>
    <w:p w:rsidR="0016515B" w:rsidRPr="00472A25" w:rsidRDefault="005C687B" w:rsidP="005C687B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А также </w:t>
      </w:r>
      <w:r w:rsidR="00612621">
        <w:rPr>
          <w:color w:val="000000" w:themeColor="text1"/>
          <w:sz w:val="28"/>
          <w:szCs w:val="28"/>
        </w:rPr>
        <w:t>планирование</w:t>
      </w:r>
      <w:r w:rsidRPr="00472A25">
        <w:rPr>
          <w:color w:val="000000" w:themeColor="text1"/>
          <w:sz w:val="28"/>
          <w:szCs w:val="28"/>
        </w:rPr>
        <w:t xml:space="preserve"> доходов </w:t>
      </w:r>
      <w:r w:rsidR="00F92532" w:rsidRPr="00472A25">
        <w:rPr>
          <w:color w:val="000000" w:themeColor="text1"/>
          <w:sz w:val="28"/>
          <w:szCs w:val="28"/>
        </w:rPr>
        <w:t>в виде «Поступлений</w:t>
      </w:r>
      <w:r w:rsidRPr="00472A25">
        <w:rPr>
          <w:color w:val="000000" w:themeColor="text1"/>
          <w:sz w:val="28"/>
          <w:szCs w:val="28"/>
        </w:rPr>
        <w:t xml:space="preserve"> сумм в возмещение вреда, причиняемого автомобильным дорогам общего пользования местного значения города Урай транспортными средствами, осуществляющими перевозки тяжеловесных и (или) крупногабаритных грузов</w:t>
      </w:r>
      <w:r w:rsidR="00F92532" w:rsidRPr="00472A25">
        <w:rPr>
          <w:color w:val="000000" w:themeColor="text1"/>
          <w:sz w:val="28"/>
          <w:szCs w:val="28"/>
        </w:rPr>
        <w:t>»</w:t>
      </w:r>
      <w:r w:rsidRPr="00472A25">
        <w:rPr>
          <w:color w:val="000000" w:themeColor="text1"/>
          <w:sz w:val="28"/>
          <w:szCs w:val="28"/>
        </w:rPr>
        <w:t xml:space="preserve"> и </w:t>
      </w:r>
      <w:r w:rsidR="00F92532" w:rsidRPr="00472A25">
        <w:rPr>
          <w:color w:val="000000" w:themeColor="text1"/>
          <w:sz w:val="28"/>
          <w:szCs w:val="28"/>
        </w:rPr>
        <w:t>«Денежных</w:t>
      </w:r>
      <w:r w:rsidRPr="00472A25">
        <w:rPr>
          <w:color w:val="000000" w:themeColor="text1"/>
          <w:sz w:val="28"/>
          <w:szCs w:val="28"/>
        </w:rPr>
        <w:t xml:space="preserve"> взыскани</w:t>
      </w:r>
      <w:r w:rsidR="00F92532" w:rsidRPr="00472A25">
        <w:rPr>
          <w:color w:val="000000" w:themeColor="text1"/>
          <w:sz w:val="28"/>
          <w:szCs w:val="28"/>
        </w:rPr>
        <w:t>й (штрафов</w:t>
      </w:r>
      <w:r w:rsidRPr="00472A25">
        <w:rPr>
          <w:color w:val="000000" w:themeColor="text1"/>
          <w:sz w:val="28"/>
          <w:szCs w:val="28"/>
        </w:rPr>
        <w:t>) за нарушение правил перевозки крупногабаритных и тяжеловесных грузов по автомобильным дорогам общего пользования местного значения городского округа города Урай</w:t>
      </w:r>
      <w:r w:rsidR="00F92532" w:rsidRPr="00472A25">
        <w:rPr>
          <w:color w:val="000000" w:themeColor="text1"/>
          <w:sz w:val="28"/>
          <w:szCs w:val="28"/>
        </w:rPr>
        <w:t>»</w:t>
      </w:r>
      <w:r w:rsidRPr="00472A25">
        <w:rPr>
          <w:color w:val="000000" w:themeColor="text1"/>
          <w:sz w:val="28"/>
          <w:szCs w:val="28"/>
        </w:rPr>
        <w:t xml:space="preserve"> осуществлено без учета динамики этих пос</w:t>
      </w:r>
      <w:r w:rsidR="00F92532" w:rsidRPr="00472A25">
        <w:rPr>
          <w:color w:val="000000" w:themeColor="text1"/>
          <w:sz w:val="28"/>
          <w:szCs w:val="28"/>
        </w:rPr>
        <w:t>т</w:t>
      </w:r>
      <w:r w:rsidRPr="00472A25">
        <w:rPr>
          <w:color w:val="000000" w:themeColor="text1"/>
          <w:sz w:val="28"/>
          <w:szCs w:val="28"/>
        </w:rPr>
        <w:t>уплений за пред</w:t>
      </w:r>
      <w:r w:rsidR="00F92532" w:rsidRPr="00472A25">
        <w:rPr>
          <w:color w:val="000000" w:themeColor="text1"/>
          <w:sz w:val="28"/>
          <w:szCs w:val="28"/>
        </w:rPr>
        <w:t>ыду</w:t>
      </w:r>
      <w:r w:rsidRPr="00472A25">
        <w:rPr>
          <w:color w:val="000000" w:themeColor="text1"/>
          <w:sz w:val="28"/>
          <w:szCs w:val="28"/>
        </w:rPr>
        <w:t>щие периоды.</w:t>
      </w:r>
    </w:p>
    <w:p w:rsidR="00941932" w:rsidRPr="00472A25" w:rsidRDefault="00941932" w:rsidP="00941932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lastRenderedPageBreak/>
        <w:t xml:space="preserve">Учитывая вышеизложенное, нельзя с полной уверенностью отметить правильное и достоверное (реалистичное) планирование неналоговых доходов, а именно доходов от использования  и реализации имущества. </w:t>
      </w:r>
    </w:p>
    <w:p w:rsidR="0016515B" w:rsidRPr="00472A25" w:rsidRDefault="0016515B" w:rsidP="00625EA8">
      <w:pPr>
        <w:pStyle w:val="aff0"/>
        <w:widowControl w:val="0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Расходная часть бюджета сформирована с учетом приоритетов, определенных основными направлениями бюджетной и налоговой политики город Урай и на основе прогноза поступления доходов в городской бюджет города Урай.</w:t>
      </w:r>
    </w:p>
    <w:p w:rsidR="0016515B" w:rsidRPr="00472A25" w:rsidRDefault="0016515B" w:rsidP="0016515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Бюджетные ассигнования распределены по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 на 2017 год и плановый период, что соответствует требованиям статьи 184.1 БК РФ.</w:t>
      </w:r>
    </w:p>
    <w:p w:rsidR="0016515B" w:rsidRPr="00472A25" w:rsidRDefault="0016515B" w:rsidP="0016515B">
      <w:pPr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Ограничения, установленные БК  РФ в части дефицита бюджета, резервного фонда соблюдены в полном объеме. Состав источников финансирования дефицита бюджета, п</w:t>
      </w:r>
      <w:r w:rsidR="00625EA8">
        <w:rPr>
          <w:color w:val="000000" w:themeColor="text1"/>
          <w:sz w:val="28"/>
          <w:szCs w:val="28"/>
        </w:rPr>
        <w:t xml:space="preserve">редставленных Проектом бюджета </w:t>
      </w:r>
      <w:r w:rsidRPr="00472A25">
        <w:rPr>
          <w:color w:val="000000" w:themeColor="text1"/>
          <w:sz w:val="28"/>
          <w:szCs w:val="28"/>
        </w:rPr>
        <w:t xml:space="preserve">не противоречит </w:t>
      </w:r>
      <w:r w:rsidR="00834054">
        <w:rPr>
          <w:color w:val="000000" w:themeColor="text1"/>
          <w:sz w:val="28"/>
          <w:szCs w:val="28"/>
        </w:rPr>
        <w:t xml:space="preserve">нормам </w:t>
      </w:r>
      <w:r w:rsidRPr="00472A25">
        <w:rPr>
          <w:color w:val="000000" w:themeColor="text1"/>
          <w:sz w:val="28"/>
          <w:szCs w:val="28"/>
        </w:rPr>
        <w:t>стать</w:t>
      </w:r>
      <w:r w:rsidR="00834054">
        <w:rPr>
          <w:color w:val="000000" w:themeColor="text1"/>
          <w:sz w:val="28"/>
          <w:szCs w:val="28"/>
        </w:rPr>
        <w:t xml:space="preserve">и </w:t>
      </w:r>
      <w:r w:rsidRPr="00472A25">
        <w:rPr>
          <w:color w:val="000000" w:themeColor="text1"/>
          <w:sz w:val="28"/>
          <w:szCs w:val="28"/>
        </w:rPr>
        <w:t xml:space="preserve">96 БК РФ.  </w:t>
      </w:r>
    </w:p>
    <w:p w:rsidR="00B81675" w:rsidRPr="009604B1" w:rsidRDefault="0016515B" w:rsidP="009604B1">
      <w:pPr>
        <w:tabs>
          <w:tab w:val="left" w:pos="0"/>
        </w:tabs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Проектом бюджета соблюдена преемственность бюджетной политики по отраслевым направлениям расходования общего объема средств.</w:t>
      </w:r>
    </w:p>
    <w:p w:rsidR="0099598A" w:rsidRPr="00EE7EBB" w:rsidRDefault="009604B1" w:rsidP="00EE7EBB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7570C" w:rsidRPr="00472A25">
        <w:rPr>
          <w:color w:val="000000" w:themeColor="text1"/>
          <w:sz w:val="28"/>
          <w:szCs w:val="28"/>
        </w:rPr>
        <w:t xml:space="preserve">. </w:t>
      </w:r>
      <w:r w:rsidR="003C2F40" w:rsidRPr="00472A25">
        <w:rPr>
          <w:color w:val="000000" w:themeColor="text1"/>
          <w:sz w:val="28"/>
          <w:szCs w:val="28"/>
        </w:rPr>
        <w:t>У</w:t>
      </w:r>
      <w:r w:rsidR="00941932" w:rsidRPr="00472A25">
        <w:rPr>
          <w:color w:val="000000" w:themeColor="text1"/>
          <w:sz w:val="28"/>
          <w:szCs w:val="28"/>
        </w:rPr>
        <w:t xml:space="preserve">становлено нарушение части 2 статьи </w:t>
      </w:r>
      <w:hyperlink r:id="rId20" w:history="1">
        <w:r w:rsidR="00941932" w:rsidRPr="00472A25">
          <w:rPr>
            <w:color w:val="000000" w:themeColor="text1"/>
            <w:sz w:val="28"/>
            <w:szCs w:val="28"/>
          </w:rPr>
          <w:t>34</w:t>
        </w:r>
      </w:hyperlink>
      <w:r w:rsidR="00941932" w:rsidRPr="00472A25">
        <w:rPr>
          <w:color w:val="000000" w:themeColor="text1"/>
          <w:sz w:val="28"/>
          <w:szCs w:val="28"/>
        </w:rPr>
        <w:t xml:space="preserve"> Федерального закона от 08.11.2007 №257-ФЗ в части формирования расходов местного бюджета на очередной финансовый год и плановый период на капитальный ремонт, ремонт и содержание автомобильных дорог местного значения в отсутствие нормативов финансовых затрат.</w:t>
      </w:r>
    </w:p>
    <w:p w:rsidR="0016515B" w:rsidRPr="00EE7EBB" w:rsidRDefault="0024718E" w:rsidP="00EE7EBB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EE7EBB">
        <w:rPr>
          <w:rFonts w:ascii="Times New Roman" w:hAnsi="Times New Roman" w:cs="Times New Roman"/>
          <w:bCs/>
          <w:i/>
          <w:iCs/>
          <w:sz w:val="28"/>
          <w:szCs w:val="28"/>
        </w:rPr>
        <w:t>Учитывая</w:t>
      </w:r>
      <w:r w:rsidRPr="00EE7EB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вышеизложенное, нельзя с полной уверенностью отметить правильное и достоверное (реалистичное) планирование </w:t>
      </w:r>
      <w:r w:rsidR="0099598A" w:rsidRPr="00EE7EB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расходов</w:t>
      </w:r>
      <w:r w:rsidR="00425E8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направленных на дорожную деятельность</w:t>
      </w:r>
      <w:r w:rsidR="0099598A" w:rsidRPr="00EE7EB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</w:p>
    <w:p w:rsidR="0016515B" w:rsidRDefault="00B33811" w:rsidP="00EE7EBB">
      <w:pPr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16515B" w:rsidRPr="00472A25">
        <w:rPr>
          <w:color w:val="000000" w:themeColor="text1"/>
          <w:sz w:val="28"/>
          <w:szCs w:val="28"/>
        </w:rPr>
        <w:t xml:space="preserve">становленные </w:t>
      </w:r>
      <w:r w:rsidR="00625608" w:rsidRPr="00472A25">
        <w:rPr>
          <w:color w:val="000000" w:themeColor="text1"/>
          <w:sz w:val="28"/>
          <w:szCs w:val="28"/>
        </w:rPr>
        <w:t xml:space="preserve">нарушения и </w:t>
      </w:r>
      <w:r w:rsidR="0016515B" w:rsidRPr="00472A25">
        <w:rPr>
          <w:color w:val="000000" w:themeColor="text1"/>
          <w:sz w:val="28"/>
          <w:szCs w:val="28"/>
        </w:rPr>
        <w:t xml:space="preserve">недостатки, отраженные по тексту настоящего Заключения, </w:t>
      </w:r>
      <w:r>
        <w:rPr>
          <w:color w:val="000000" w:themeColor="text1"/>
          <w:sz w:val="28"/>
          <w:szCs w:val="28"/>
        </w:rPr>
        <w:t>не повлияли на сбалансированность бюджета,</w:t>
      </w:r>
      <w:r w:rsidR="00625608" w:rsidRPr="00472A25">
        <w:rPr>
          <w:color w:val="000000" w:themeColor="text1"/>
          <w:sz w:val="28"/>
          <w:szCs w:val="28"/>
        </w:rPr>
        <w:t xml:space="preserve"> </w:t>
      </w:r>
      <w:r w:rsidR="0016515B" w:rsidRPr="00472A25">
        <w:rPr>
          <w:color w:val="000000" w:themeColor="text1"/>
          <w:sz w:val="28"/>
          <w:szCs w:val="28"/>
        </w:rPr>
        <w:t>в целом</w:t>
      </w:r>
      <w:r w:rsidRPr="00B33811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 xml:space="preserve">Проект бюджета на 2017 год </w:t>
      </w:r>
      <w:r>
        <w:rPr>
          <w:color w:val="000000" w:themeColor="text1"/>
          <w:sz w:val="28"/>
          <w:szCs w:val="28"/>
        </w:rPr>
        <w:t xml:space="preserve">и на плановый период 2018-2019 </w:t>
      </w:r>
      <w:r w:rsidRPr="00472A25">
        <w:rPr>
          <w:color w:val="000000" w:themeColor="text1"/>
          <w:sz w:val="28"/>
          <w:szCs w:val="28"/>
        </w:rPr>
        <w:t>годов</w:t>
      </w:r>
      <w:r w:rsidR="0016515B" w:rsidRPr="00472A25">
        <w:rPr>
          <w:color w:val="000000" w:themeColor="text1"/>
          <w:sz w:val="28"/>
          <w:szCs w:val="28"/>
        </w:rPr>
        <w:t xml:space="preserve"> соответствует положениям бюджетного законодательства.</w:t>
      </w:r>
    </w:p>
    <w:p w:rsidR="00EE7EBB" w:rsidRPr="00472A25" w:rsidRDefault="00EE7EBB" w:rsidP="00EE7EBB">
      <w:pPr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</w:p>
    <w:p w:rsidR="0016515B" w:rsidRPr="00472A25" w:rsidRDefault="0016515B" w:rsidP="0016515B">
      <w:pPr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 xml:space="preserve">На основании изложенного, </w:t>
      </w:r>
      <w:r w:rsidR="00625608" w:rsidRPr="00472A25">
        <w:rPr>
          <w:color w:val="000000" w:themeColor="text1"/>
          <w:sz w:val="28"/>
          <w:szCs w:val="28"/>
        </w:rPr>
        <w:t xml:space="preserve">Контрольно-счетная палата </w:t>
      </w:r>
      <w:r w:rsidRPr="00472A25">
        <w:rPr>
          <w:color w:val="000000" w:themeColor="text1"/>
          <w:sz w:val="28"/>
          <w:szCs w:val="28"/>
        </w:rPr>
        <w:t xml:space="preserve">рекомендуем </w:t>
      </w:r>
      <w:r w:rsidRPr="00472A25">
        <w:rPr>
          <w:bCs/>
          <w:color w:val="000000" w:themeColor="text1"/>
          <w:sz w:val="28"/>
          <w:szCs w:val="28"/>
        </w:rPr>
        <w:t xml:space="preserve">Думе города Урай принять представленный Проект </w:t>
      </w:r>
      <w:r w:rsidRPr="00472A25">
        <w:rPr>
          <w:color w:val="000000" w:themeColor="text1"/>
          <w:sz w:val="28"/>
          <w:szCs w:val="28"/>
        </w:rPr>
        <w:t>бюджета в целом с учетом рекомендаций и предложений, указанных в настоящем Заключении.</w:t>
      </w:r>
    </w:p>
    <w:p w:rsidR="0016515B" w:rsidRPr="00472A25" w:rsidRDefault="0016515B" w:rsidP="003B4DDB">
      <w:pPr>
        <w:jc w:val="center"/>
        <w:rPr>
          <w:color w:val="000000" w:themeColor="text1"/>
          <w:sz w:val="28"/>
          <w:szCs w:val="28"/>
        </w:rPr>
      </w:pPr>
    </w:p>
    <w:p w:rsidR="003B4DDB" w:rsidRPr="004A325B" w:rsidRDefault="004A325B" w:rsidP="004A325B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4A325B">
        <w:rPr>
          <w:b/>
          <w:bCs/>
          <w:color w:val="000000" w:themeColor="text1"/>
          <w:sz w:val="28"/>
          <w:szCs w:val="28"/>
        </w:rPr>
        <w:t>Предложения</w:t>
      </w:r>
    </w:p>
    <w:p w:rsidR="004A325B" w:rsidRPr="00472A25" w:rsidRDefault="004A325B" w:rsidP="004A325B">
      <w:pPr>
        <w:ind w:firstLine="567"/>
        <w:jc w:val="center"/>
        <w:rPr>
          <w:bCs/>
          <w:color w:val="000000" w:themeColor="text1"/>
          <w:sz w:val="28"/>
          <w:szCs w:val="28"/>
        </w:rPr>
      </w:pPr>
    </w:p>
    <w:p w:rsidR="003B4DDB" w:rsidRPr="00472A25" w:rsidRDefault="003B4DDB" w:rsidP="00625EA8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1.</w:t>
      </w:r>
      <w:r w:rsidR="006A2A5A">
        <w:rPr>
          <w:color w:val="000000" w:themeColor="text1"/>
          <w:sz w:val="28"/>
          <w:szCs w:val="28"/>
        </w:rPr>
        <w:t xml:space="preserve"> </w:t>
      </w:r>
      <w:r w:rsidRPr="00472A25">
        <w:rPr>
          <w:color w:val="000000" w:themeColor="text1"/>
          <w:sz w:val="28"/>
          <w:szCs w:val="28"/>
        </w:rPr>
        <w:t xml:space="preserve">В связи с уменьшением </w:t>
      </w:r>
      <w:r w:rsidR="00625EA8">
        <w:rPr>
          <w:color w:val="000000" w:themeColor="text1"/>
          <w:sz w:val="28"/>
          <w:szCs w:val="28"/>
        </w:rPr>
        <w:t xml:space="preserve">планируемых </w:t>
      </w:r>
      <w:r w:rsidRPr="00472A25">
        <w:rPr>
          <w:color w:val="000000" w:themeColor="text1"/>
          <w:sz w:val="28"/>
          <w:szCs w:val="28"/>
        </w:rPr>
        <w:t>нена</w:t>
      </w:r>
      <w:r w:rsidR="00072492">
        <w:rPr>
          <w:color w:val="000000" w:themeColor="text1"/>
          <w:sz w:val="28"/>
          <w:szCs w:val="28"/>
        </w:rPr>
        <w:t xml:space="preserve">логовых доходов, администрации </w:t>
      </w:r>
      <w:r w:rsidRPr="00472A25">
        <w:rPr>
          <w:color w:val="000000" w:themeColor="text1"/>
          <w:sz w:val="28"/>
          <w:szCs w:val="28"/>
        </w:rPr>
        <w:t xml:space="preserve">города необходимо активизировать работу по укреплению собственного неналогового потенциала и осуществлять более качественное администрирование доходов всеми участниками бюджетного процесса. </w:t>
      </w:r>
    </w:p>
    <w:p w:rsidR="00343338" w:rsidRPr="00472A25" w:rsidRDefault="00C10579" w:rsidP="00625EA8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2. С</w:t>
      </w:r>
      <w:r w:rsidR="00343338" w:rsidRPr="00472A25">
        <w:rPr>
          <w:color w:val="000000" w:themeColor="text1"/>
          <w:sz w:val="28"/>
          <w:szCs w:val="28"/>
        </w:rPr>
        <w:t xml:space="preserve"> целью улучшения качества планирования доходов бюджета, при расчете доходов от использования муниципального имущества необходимо просчитывать возможные изменения в периоде, предшествующем планируемому, при этом производить корректировку показателей перед предоставлением Проекта бюджета для его утверждения</w:t>
      </w:r>
      <w:r w:rsidRPr="00472A25">
        <w:rPr>
          <w:color w:val="000000" w:themeColor="text1"/>
          <w:sz w:val="28"/>
          <w:szCs w:val="28"/>
        </w:rPr>
        <w:t>.</w:t>
      </w:r>
    </w:p>
    <w:p w:rsidR="00CB3C9F" w:rsidRPr="00CB3C9F" w:rsidRDefault="00C10579" w:rsidP="00CB3C9F">
      <w:pPr>
        <w:ind w:right="-99"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lastRenderedPageBreak/>
        <w:t>3</w:t>
      </w:r>
      <w:r w:rsidR="003B4DDB" w:rsidRPr="00472A25">
        <w:rPr>
          <w:color w:val="000000" w:themeColor="text1"/>
          <w:sz w:val="28"/>
          <w:szCs w:val="28"/>
        </w:rPr>
        <w:t xml:space="preserve">. Плановый показатель по доходам от продажи активов </w:t>
      </w:r>
      <w:r w:rsidR="003B4DDB" w:rsidRPr="00CB3C9F">
        <w:rPr>
          <w:color w:val="000000" w:themeColor="text1"/>
          <w:sz w:val="28"/>
          <w:szCs w:val="28"/>
        </w:rPr>
        <w:t xml:space="preserve">увеличить </w:t>
      </w:r>
      <w:r w:rsidR="00CB3C9F" w:rsidRPr="00CB3C9F">
        <w:rPr>
          <w:color w:val="000000" w:themeColor="text1"/>
          <w:sz w:val="28"/>
          <w:szCs w:val="28"/>
        </w:rPr>
        <w:t xml:space="preserve">на 1 317,4 тыс.рублей </w:t>
      </w:r>
      <w:r w:rsidR="00425E8E">
        <w:rPr>
          <w:color w:val="000000" w:themeColor="text1"/>
          <w:sz w:val="28"/>
          <w:szCs w:val="28"/>
        </w:rPr>
        <w:t xml:space="preserve">при внесении изменений в бюджет </w:t>
      </w:r>
      <w:r w:rsidR="00CB3C9F" w:rsidRPr="00CB3C9F">
        <w:rPr>
          <w:color w:val="000000" w:themeColor="text1"/>
          <w:sz w:val="28"/>
          <w:szCs w:val="28"/>
        </w:rPr>
        <w:t>на 2017 год и годы планового периода.</w:t>
      </w:r>
    </w:p>
    <w:p w:rsidR="004723F1" w:rsidRPr="00EE7EBB" w:rsidRDefault="00C10579" w:rsidP="00EE7EB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2A25">
        <w:rPr>
          <w:color w:val="000000" w:themeColor="text1"/>
          <w:sz w:val="28"/>
          <w:szCs w:val="28"/>
        </w:rPr>
        <w:t>4</w:t>
      </w:r>
      <w:r w:rsidR="00625EA8">
        <w:rPr>
          <w:color w:val="000000" w:themeColor="text1"/>
          <w:sz w:val="28"/>
          <w:szCs w:val="28"/>
        </w:rPr>
        <w:t>.</w:t>
      </w:r>
      <w:r w:rsidR="00625EA8">
        <w:rPr>
          <w:color w:val="000000" w:themeColor="text1"/>
          <w:sz w:val="28"/>
          <w:szCs w:val="28"/>
        </w:rPr>
        <w:tab/>
      </w:r>
      <w:r w:rsidR="00625608" w:rsidRPr="00472A25">
        <w:rPr>
          <w:color w:val="000000" w:themeColor="text1"/>
          <w:sz w:val="28"/>
          <w:szCs w:val="28"/>
        </w:rPr>
        <w:t>П</w:t>
      </w:r>
      <w:r w:rsidR="003574DE" w:rsidRPr="00472A25">
        <w:rPr>
          <w:color w:val="000000" w:themeColor="text1"/>
          <w:sz w:val="28"/>
          <w:szCs w:val="28"/>
        </w:rPr>
        <w:t>ро</w:t>
      </w:r>
      <w:r w:rsidR="0018034B" w:rsidRPr="00472A25">
        <w:rPr>
          <w:color w:val="000000" w:themeColor="text1"/>
          <w:sz w:val="28"/>
          <w:szCs w:val="28"/>
        </w:rPr>
        <w:t xml:space="preserve">должить </w:t>
      </w:r>
      <w:r w:rsidR="003574DE" w:rsidRPr="00472A25">
        <w:rPr>
          <w:color w:val="000000" w:themeColor="text1"/>
          <w:sz w:val="28"/>
          <w:szCs w:val="28"/>
        </w:rPr>
        <w:t>работу по совершенствованию планирования расходных обязательств муниципального образования</w:t>
      </w:r>
      <w:r w:rsidR="00EE7EBB">
        <w:rPr>
          <w:color w:val="000000" w:themeColor="text1"/>
          <w:sz w:val="28"/>
          <w:szCs w:val="28"/>
        </w:rPr>
        <w:t>,</w:t>
      </w:r>
      <w:r w:rsidR="00E84761" w:rsidRPr="00472A25">
        <w:rPr>
          <w:color w:val="000000" w:themeColor="text1"/>
          <w:sz w:val="28"/>
          <w:szCs w:val="28"/>
        </w:rPr>
        <w:t xml:space="preserve"> в рамках которой</w:t>
      </w:r>
      <w:r w:rsidR="00EE7EBB">
        <w:rPr>
          <w:color w:val="000000" w:themeColor="text1"/>
          <w:sz w:val="28"/>
          <w:szCs w:val="28"/>
        </w:rPr>
        <w:t xml:space="preserve"> </w:t>
      </w:r>
      <w:r w:rsidR="004723F1" w:rsidRPr="00EE7EBB">
        <w:rPr>
          <w:color w:val="000000" w:themeColor="text1"/>
          <w:sz w:val="28"/>
          <w:szCs w:val="28"/>
        </w:rPr>
        <w:t xml:space="preserve">разработать </w:t>
      </w:r>
      <w:r w:rsidR="0004706B" w:rsidRPr="00EE7EBB">
        <w:rPr>
          <w:color w:val="000000" w:themeColor="text1"/>
          <w:sz w:val="28"/>
          <w:szCs w:val="28"/>
        </w:rPr>
        <w:t xml:space="preserve">и утвердить </w:t>
      </w:r>
      <w:r w:rsidR="004723F1" w:rsidRPr="00EE7EBB">
        <w:rPr>
          <w:color w:val="000000" w:themeColor="text1"/>
          <w:sz w:val="28"/>
          <w:szCs w:val="28"/>
        </w:rPr>
        <w:t>норматив по формированию расходов местного бюджета на капитальный ремонт, ремонт и содержание автомо</w:t>
      </w:r>
      <w:r w:rsidR="00D75BD3" w:rsidRPr="00EE7EBB">
        <w:rPr>
          <w:color w:val="000000" w:themeColor="text1"/>
          <w:sz w:val="28"/>
          <w:szCs w:val="28"/>
        </w:rPr>
        <w:t>бильных дорог местного значения</w:t>
      </w:r>
      <w:r w:rsidR="006C0290" w:rsidRPr="00EE7EBB">
        <w:rPr>
          <w:color w:val="000000" w:themeColor="text1"/>
          <w:sz w:val="28"/>
          <w:szCs w:val="28"/>
        </w:rPr>
        <w:t xml:space="preserve"> в соответствии с </w:t>
      </w:r>
      <w:r w:rsidR="00E61583" w:rsidRPr="00EE7EBB">
        <w:rPr>
          <w:color w:val="000000" w:themeColor="text1"/>
          <w:sz w:val="28"/>
          <w:szCs w:val="28"/>
        </w:rPr>
        <w:t xml:space="preserve">часть 2 статьи </w:t>
      </w:r>
      <w:hyperlink r:id="rId21" w:history="1">
        <w:r w:rsidR="00E61583" w:rsidRPr="00EE7EBB">
          <w:rPr>
            <w:color w:val="000000" w:themeColor="text1"/>
            <w:sz w:val="28"/>
            <w:szCs w:val="28"/>
          </w:rPr>
          <w:t>34</w:t>
        </w:r>
      </w:hyperlink>
      <w:r w:rsidR="00E61583" w:rsidRPr="00EE7EBB">
        <w:rPr>
          <w:color w:val="000000" w:themeColor="text1"/>
          <w:sz w:val="28"/>
          <w:szCs w:val="28"/>
        </w:rPr>
        <w:t xml:space="preserve"> Федерального закона от 08.11.2007 №257-ФЗ</w:t>
      </w:r>
      <w:r w:rsidR="00EE7EBB">
        <w:rPr>
          <w:color w:val="000000" w:themeColor="text1"/>
          <w:sz w:val="28"/>
          <w:szCs w:val="28"/>
        </w:rPr>
        <w:t>.</w:t>
      </w:r>
    </w:p>
    <w:p w:rsidR="00C35EFB" w:rsidRDefault="00C35EFB" w:rsidP="001656F0">
      <w:pPr>
        <w:ind w:firstLine="709"/>
        <w:jc w:val="both"/>
        <w:rPr>
          <w:color w:val="000000" w:themeColor="text1"/>
          <w:sz w:val="28"/>
          <w:szCs w:val="28"/>
        </w:rPr>
      </w:pPr>
    </w:p>
    <w:p w:rsidR="00EE7EBB" w:rsidRPr="00472A25" w:rsidRDefault="00EE7EBB" w:rsidP="001656F0">
      <w:pPr>
        <w:ind w:firstLine="709"/>
        <w:jc w:val="both"/>
        <w:rPr>
          <w:color w:val="000000" w:themeColor="text1"/>
          <w:sz w:val="28"/>
          <w:szCs w:val="28"/>
        </w:rPr>
      </w:pPr>
    </w:p>
    <w:p w:rsidR="00E614D9" w:rsidRPr="00472A25" w:rsidRDefault="00E614D9" w:rsidP="00A63AF8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</w:t>
      </w:r>
    </w:p>
    <w:p w:rsidR="00367B27" w:rsidRPr="00472A25" w:rsidRDefault="00E614D9" w:rsidP="00A63AF8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7B27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367B27"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Pr="0047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В.В. Садыкова</w:t>
      </w:r>
    </w:p>
    <w:p w:rsidR="002133AA" w:rsidRPr="00472A25" w:rsidRDefault="002133AA" w:rsidP="001656F0">
      <w:pPr>
        <w:pStyle w:val="a5"/>
        <w:ind w:left="360"/>
        <w:rPr>
          <w:bCs/>
          <w:i/>
          <w:color w:val="000000" w:themeColor="text1"/>
          <w:szCs w:val="24"/>
        </w:rPr>
      </w:pPr>
    </w:p>
    <w:p w:rsidR="00367B27" w:rsidRPr="00472A25" w:rsidRDefault="00367B27" w:rsidP="00A63AF8">
      <w:pPr>
        <w:pStyle w:val="a5"/>
        <w:ind w:left="567"/>
        <w:rPr>
          <w:bCs/>
          <w:i/>
          <w:color w:val="000000" w:themeColor="text1"/>
          <w:sz w:val="20"/>
        </w:rPr>
      </w:pPr>
      <w:r w:rsidRPr="00472A25">
        <w:rPr>
          <w:bCs/>
          <w:i/>
          <w:color w:val="000000" w:themeColor="text1"/>
          <w:sz w:val="20"/>
        </w:rPr>
        <w:t>Исполнители:</w:t>
      </w:r>
    </w:p>
    <w:p w:rsidR="003B6619" w:rsidRPr="00472A25" w:rsidRDefault="00E614D9" w:rsidP="00A63AF8">
      <w:pPr>
        <w:pStyle w:val="a5"/>
        <w:ind w:left="567"/>
        <w:rPr>
          <w:bCs/>
          <w:i/>
          <w:color w:val="000000" w:themeColor="text1"/>
          <w:sz w:val="20"/>
        </w:rPr>
      </w:pPr>
      <w:r w:rsidRPr="00472A25">
        <w:rPr>
          <w:bCs/>
          <w:i/>
          <w:color w:val="000000" w:themeColor="text1"/>
          <w:sz w:val="20"/>
        </w:rPr>
        <w:t>Садыкова В.В.</w:t>
      </w:r>
      <w:r w:rsidR="00367B27" w:rsidRPr="00472A25">
        <w:rPr>
          <w:bCs/>
          <w:i/>
          <w:color w:val="000000" w:themeColor="text1"/>
          <w:sz w:val="20"/>
        </w:rPr>
        <w:t xml:space="preserve">, </w:t>
      </w:r>
    </w:p>
    <w:p w:rsidR="00367B27" w:rsidRPr="00472A25" w:rsidRDefault="00367B27" w:rsidP="00A63AF8">
      <w:pPr>
        <w:pStyle w:val="a5"/>
        <w:ind w:left="567"/>
        <w:rPr>
          <w:bCs/>
          <w:i/>
          <w:color w:val="000000" w:themeColor="text1"/>
          <w:sz w:val="20"/>
        </w:rPr>
      </w:pPr>
      <w:r w:rsidRPr="00472A25">
        <w:rPr>
          <w:bCs/>
          <w:i/>
          <w:color w:val="000000" w:themeColor="text1"/>
          <w:sz w:val="20"/>
        </w:rPr>
        <w:t>Карпенко Г.Н.</w:t>
      </w:r>
      <w:r w:rsidR="00E614D9" w:rsidRPr="00472A25">
        <w:rPr>
          <w:bCs/>
          <w:i/>
          <w:color w:val="000000" w:themeColor="text1"/>
          <w:sz w:val="20"/>
        </w:rPr>
        <w:t>,</w:t>
      </w:r>
    </w:p>
    <w:p w:rsidR="00E25B97" w:rsidRPr="00472A25" w:rsidRDefault="00367B27" w:rsidP="00A63AF8">
      <w:pPr>
        <w:pStyle w:val="a5"/>
        <w:ind w:left="567"/>
        <w:rPr>
          <w:bCs/>
          <w:i/>
          <w:color w:val="000000" w:themeColor="text1"/>
          <w:sz w:val="20"/>
        </w:rPr>
      </w:pPr>
      <w:r w:rsidRPr="00472A25">
        <w:rPr>
          <w:bCs/>
          <w:i/>
          <w:color w:val="000000" w:themeColor="text1"/>
          <w:sz w:val="20"/>
        </w:rPr>
        <w:t>Лесовский Е.А.</w:t>
      </w:r>
      <w:r w:rsidR="00E614D9" w:rsidRPr="00472A25">
        <w:rPr>
          <w:bCs/>
          <w:i/>
          <w:color w:val="000000" w:themeColor="text1"/>
          <w:sz w:val="20"/>
        </w:rPr>
        <w:t>,</w:t>
      </w:r>
    </w:p>
    <w:p w:rsidR="00E614D9" w:rsidRPr="00472A25" w:rsidRDefault="00E614D9" w:rsidP="00A63AF8">
      <w:pPr>
        <w:pStyle w:val="a5"/>
        <w:ind w:left="567"/>
        <w:rPr>
          <w:bCs/>
          <w:i/>
          <w:color w:val="000000" w:themeColor="text1"/>
          <w:sz w:val="20"/>
        </w:rPr>
      </w:pPr>
      <w:r w:rsidRPr="00472A25">
        <w:rPr>
          <w:bCs/>
          <w:i/>
          <w:color w:val="000000" w:themeColor="text1"/>
          <w:sz w:val="20"/>
        </w:rPr>
        <w:t>Доберштейн Е.В.</w:t>
      </w:r>
    </w:p>
    <w:p w:rsidR="00367B27" w:rsidRPr="00472A25" w:rsidRDefault="00E614D9" w:rsidP="00A63AF8">
      <w:pPr>
        <w:pStyle w:val="a5"/>
        <w:ind w:left="567"/>
        <w:rPr>
          <w:bCs/>
          <w:i/>
          <w:color w:val="000000" w:themeColor="text1"/>
          <w:sz w:val="20"/>
        </w:rPr>
      </w:pPr>
      <w:r w:rsidRPr="00472A25">
        <w:rPr>
          <w:bCs/>
          <w:i/>
          <w:color w:val="000000" w:themeColor="text1"/>
          <w:sz w:val="20"/>
        </w:rPr>
        <w:t>т</w:t>
      </w:r>
      <w:r w:rsidR="00367B27" w:rsidRPr="00472A25">
        <w:rPr>
          <w:bCs/>
          <w:i/>
          <w:color w:val="000000" w:themeColor="text1"/>
          <w:sz w:val="20"/>
        </w:rPr>
        <w:t>ел.2</w:t>
      </w:r>
      <w:r w:rsidRPr="00472A25">
        <w:rPr>
          <w:bCs/>
          <w:i/>
          <w:color w:val="000000" w:themeColor="text1"/>
          <w:sz w:val="20"/>
        </w:rPr>
        <w:t>-</w:t>
      </w:r>
      <w:r w:rsidR="00367B27" w:rsidRPr="00472A25">
        <w:rPr>
          <w:bCs/>
          <w:i/>
          <w:color w:val="000000" w:themeColor="text1"/>
          <w:sz w:val="20"/>
        </w:rPr>
        <w:t>32</w:t>
      </w:r>
      <w:r w:rsidRPr="00472A25">
        <w:rPr>
          <w:bCs/>
          <w:i/>
          <w:color w:val="000000" w:themeColor="text1"/>
          <w:sz w:val="20"/>
        </w:rPr>
        <w:t>-</w:t>
      </w:r>
      <w:r w:rsidR="00367B27" w:rsidRPr="00472A25">
        <w:rPr>
          <w:bCs/>
          <w:i/>
          <w:color w:val="000000" w:themeColor="text1"/>
          <w:sz w:val="20"/>
        </w:rPr>
        <w:t>64</w:t>
      </w:r>
    </w:p>
    <w:p w:rsidR="00F00FF2" w:rsidRPr="00472A25" w:rsidRDefault="00F00FF2" w:rsidP="001656F0">
      <w:pPr>
        <w:pStyle w:val="a5"/>
        <w:ind w:left="360"/>
        <w:rPr>
          <w:bCs/>
          <w:i/>
          <w:color w:val="000000" w:themeColor="text1"/>
          <w:szCs w:val="24"/>
        </w:rPr>
      </w:pPr>
    </w:p>
    <w:sectPr w:rsidR="00F00FF2" w:rsidRPr="00472A25" w:rsidSect="005F1785">
      <w:footerReference w:type="even" r:id="rId22"/>
      <w:footerReference w:type="default" r:id="rId2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12" w:rsidRDefault="001C5E12">
      <w:r>
        <w:separator/>
      </w:r>
    </w:p>
  </w:endnote>
  <w:endnote w:type="continuationSeparator" w:id="0">
    <w:p w:rsidR="001C5E12" w:rsidRDefault="001C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8628369"/>
      <w:docPartObj>
        <w:docPartGallery w:val="Page Numbers (Bottom of Page)"/>
        <w:docPartUnique/>
      </w:docPartObj>
    </w:sdtPr>
    <w:sdtContent>
      <w:p w:rsidR="001C5E12" w:rsidRPr="00CB1E13" w:rsidRDefault="001C5E12">
        <w:pPr>
          <w:pStyle w:val="aa"/>
          <w:jc w:val="right"/>
          <w:rPr>
            <w:sz w:val="20"/>
            <w:szCs w:val="20"/>
          </w:rPr>
        </w:pPr>
        <w:r w:rsidRPr="00CB1E13">
          <w:rPr>
            <w:sz w:val="20"/>
            <w:szCs w:val="20"/>
          </w:rPr>
          <w:fldChar w:fldCharType="begin"/>
        </w:r>
        <w:r w:rsidRPr="00CB1E13">
          <w:rPr>
            <w:sz w:val="20"/>
            <w:szCs w:val="20"/>
          </w:rPr>
          <w:instrText xml:space="preserve"> PAGE   \* MERGEFORMAT </w:instrText>
        </w:r>
        <w:r w:rsidRPr="00CB1E13">
          <w:rPr>
            <w:sz w:val="20"/>
            <w:szCs w:val="20"/>
          </w:rPr>
          <w:fldChar w:fldCharType="separate"/>
        </w:r>
        <w:r w:rsidR="009F2A36">
          <w:rPr>
            <w:noProof/>
            <w:sz w:val="20"/>
            <w:szCs w:val="20"/>
          </w:rPr>
          <w:t>1</w:t>
        </w:r>
        <w:r w:rsidRPr="00CB1E13">
          <w:rPr>
            <w:sz w:val="20"/>
            <w:szCs w:val="20"/>
          </w:rPr>
          <w:fldChar w:fldCharType="end"/>
        </w:r>
      </w:p>
    </w:sdtContent>
  </w:sdt>
  <w:p w:rsidR="001C5E12" w:rsidRDefault="001C5E1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12" w:rsidRDefault="001C5E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5E12" w:rsidRDefault="001C5E12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12" w:rsidRPr="00E614D9" w:rsidRDefault="001C5E12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E614D9">
      <w:rPr>
        <w:rStyle w:val="ac"/>
        <w:sz w:val="20"/>
        <w:szCs w:val="20"/>
      </w:rPr>
      <w:fldChar w:fldCharType="begin"/>
    </w:r>
    <w:r w:rsidRPr="00E614D9">
      <w:rPr>
        <w:rStyle w:val="ac"/>
        <w:sz w:val="20"/>
        <w:szCs w:val="20"/>
      </w:rPr>
      <w:instrText xml:space="preserve">PAGE  </w:instrText>
    </w:r>
    <w:r w:rsidRPr="00E614D9">
      <w:rPr>
        <w:rStyle w:val="ac"/>
        <w:sz w:val="20"/>
        <w:szCs w:val="20"/>
      </w:rPr>
      <w:fldChar w:fldCharType="separate"/>
    </w:r>
    <w:r w:rsidR="009F2A36">
      <w:rPr>
        <w:rStyle w:val="ac"/>
        <w:noProof/>
        <w:sz w:val="20"/>
        <w:szCs w:val="20"/>
      </w:rPr>
      <w:t>28</w:t>
    </w:r>
    <w:r w:rsidRPr="00E614D9">
      <w:rPr>
        <w:rStyle w:val="ac"/>
        <w:sz w:val="20"/>
        <w:szCs w:val="20"/>
      </w:rPr>
      <w:fldChar w:fldCharType="end"/>
    </w:r>
  </w:p>
  <w:p w:rsidR="001C5E12" w:rsidRDefault="001C5E12" w:rsidP="002B7F2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12" w:rsidRDefault="001C5E12">
      <w:r>
        <w:separator/>
      </w:r>
    </w:p>
  </w:footnote>
  <w:footnote w:type="continuationSeparator" w:id="0">
    <w:p w:rsidR="001C5E12" w:rsidRDefault="001C5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841"/>
    <w:multiLevelType w:val="hybridMultilevel"/>
    <w:tmpl w:val="A87AD418"/>
    <w:lvl w:ilvl="0" w:tplc="02802D2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1C31EF"/>
    <w:multiLevelType w:val="hybridMultilevel"/>
    <w:tmpl w:val="D06663D2"/>
    <w:lvl w:ilvl="0" w:tplc="02802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ED479D"/>
    <w:multiLevelType w:val="hybridMultilevel"/>
    <w:tmpl w:val="36888336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EC3907"/>
    <w:multiLevelType w:val="hybridMultilevel"/>
    <w:tmpl w:val="E8B407C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372EA4"/>
    <w:multiLevelType w:val="hybridMultilevel"/>
    <w:tmpl w:val="00AAF9A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3C1F48"/>
    <w:multiLevelType w:val="hybridMultilevel"/>
    <w:tmpl w:val="75547B2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8C01A1"/>
    <w:multiLevelType w:val="hybridMultilevel"/>
    <w:tmpl w:val="7430CB0E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0F164F"/>
    <w:multiLevelType w:val="hybridMultilevel"/>
    <w:tmpl w:val="2E1C69BE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446B72"/>
    <w:multiLevelType w:val="hybridMultilevel"/>
    <w:tmpl w:val="6232A6B0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4D09B3"/>
    <w:multiLevelType w:val="hybridMultilevel"/>
    <w:tmpl w:val="82FA2530"/>
    <w:lvl w:ilvl="0" w:tplc="02802D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EE7AAF"/>
    <w:multiLevelType w:val="hybridMultilevel"/>
    <w:tmpl w:val="CC36E6F0"/>
    <w:lvl w:ilvl="0" w:tplc="02802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7004D"/>
    <w:multiLevelType w:val="hybridMultilevel"/>
    <w:tmpl w:val="59E076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9912A1"/>
    <w:multiLevelType w:val="hybridMultilevel"/>
    <w:tmpl w:val="CD468BD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96E0007"/>
    <w:multiLevelType w:val="hybridMultilevel"/>
    <w:tmpl w:val="82AA17FC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BA686E"/>
    <w:multiLevelType w:val="hybridMultilevel"/>
    <w:tmpl w:val="068A3088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4E1FCD"/>
    <w:multiLevelType w:val="hybridMultilevel"/>
    <w:tmpl w:val="6B7282BC"/>
    <w:lvl w:ilvl="0" w:tplc="02802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626655A"/>
    <w:multiLevelType w:val="hybridMultilevel"/>
    <w:tmpl w:val="05F02F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B1653DF"/>
    <w:multiLevelType w:val="hybridMultilevel"/>
    <w:tmpl w:val="BA6086B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A005BB"/>
    <w:multiLevelType w:val="hybridMultilevel"/>
    <w:tmpl w:val="505689DE"/>
    <w:lvl w:ilvl="0" w:tplc="1F2A0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0A605A"/>
    <w:multiLevelType w:val="hybridMultilevel"/>
    <w:tmpl w:val="5D70FED8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FC066B"/>
    <w:multiLevelType w:val="hybridMultilevel"/>
    <w:tmpl w:val="EE1A090C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57C5B"/>
    <w:multiLevelType w:val="hybridMultilevel"/>
    <w:tmpl w:val="150831F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E9761D5"/>
    <w:multiLevelType w:val="hybridMultilevel"/>
    <w:tmpl w:val="EF866C30"/>
    <w:lvl w:ilvl="0" w:tplc="02802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404D68"/>
    <w:multiLevelType w:val="hybridMultilevel"/>
    <w:tmpl w:val="A814AE18"/>
    <w:lvl w:ilvl="0" w:tplc="02802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67E0B9F"/>
    <w:multiLevelType w:val="hybridMultilevel"/>
    <w:tmpl w:val="F8E06B38"/>
    <w:lvl w:ilvl="0" w:tplc="02802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9D24485"/>
    <w:multiLevelType w:val="hybridMultilevel"/>
    <w:tmpl w:val="C610E5F0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BD26DD4"/>
    <w:multiLevelType w:val="hybridMultilevel"/>
    <w:tmpl w:val="472CCE58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D707909"/>
    <w:multiLevelType w:val="hybridMultilevel"/>
    <w:tmpl w:val="6728F4D4"/>
    <w:lvl w:ilvl="0" w:tplc="02802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D950DA0"/>
    <w:multiLevelType w:val="hybridMultilevel"/>
    <w:tmpl w:val="9572B574"/>
    <w:lvl w:ilvl="0" w:tplc="7DAEE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CA6A52"/>
    <w:multiLevelType w:val="hybridMultilevel"/>
    <w:tmpl w:val="3724ACB0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23"/>
  </w:num>
  <w:num w:numId="5">
    <w:abstractNumId w:val="22"/>
  </w:num>
  <w:num w:numId="6">
    <w:abstractNumId w:val="27"/>
  </w:num>
  <w:num w:numId="7">
    <w:abstractNumId w:val="8"/>
  </w:num>
  <w:num w:numId="8">
    <w:abstractNumId w:val="20"/>
  </w:num>
  <w:num w:numId="9">
    <w:abstractNumId w:val="5"/>
  </w:num>
  <w:num w:numId="10">
    <w:abstractNumId w:val="26"/>
  </w:num>
  <w:num w:numId="11">
    <w:abstractNumId w:val="15"/>
  </w:num>
  <w:num w:numId="12">
    <w:abstractNumId w:val="4"/>
  </w:num>
  <w:num w:numId="13">
    <w:abstractNumId w:val="24"/>
  </w:num>
  <w:num w:numId="14">
    <w:abstractNumId w:val="0"/>
  </w:num>
  <w:num w:numId="15">
    <w:abstractNumId w:val="11"/>
  </w:num>
  <w:num w:numId="16">
    <w:abstractNumId w:val="7"/>
  </w:num>
  <w:num w:numId="17">
    <w:abstractNumId w:val="17"/>
  </w:num>
  <w:num w:numId="18">
    <w:abstractNumId w:val="12"/>
  </w:num>
  <w:num w:numId="19">
    <w:abstractNumId w:val="21"/>
  </w:num>
  <w:num w:numId="20">
    <w:abstractNumId w:val="13"/>
  </w:num>
  <w:num w:numId="21">
    <w:abstractNumId w:val="6"/>
  </w:num>
  <w:num w:numId="22">
    <w:abstractNumId w:val="25"/>
  </w:num>
  <w:num w:numId="23">
    <w:abstractNumId w:val="14"/>
  </w:num>
  <w:num w:numId="24">
    <w:abstractNumId w:val="29"/>
  </w:num>
  <w:num w:numId="25">
    <w:abstractNumId w:val="3"/>
  </w:num>
  <w:num w:numId="26">
    <w:abstractNumId w:val="2"/>
  </w:num>
  <w:num w:numId="27">
    <w:abstractNumId w:val="19"/>
  </w:num>
  <w:num w:numId="28">
    <w:abstractNumId w:val="28"/>
  </w:num>
  <w:num w:numId="29">
    <w:abstractNumId w:val="18"/>
  </w:num>
  <w:num w:numId="30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86"/>
    <w:rsid w:val="00000A68"/>
    <w:rsid w:val="00002540"/>
    <w:rsid w:val="00002ED2"/>
    <w:rsid w:val="00003DA5"/>
    <w:rsid w:val="0000420F"/>
    <w:rsid w:val="00004848"/>
    <w:rsid w:val="000052A0"/>
    <w:rsid w:val="000053BE"/>
    <w:rsid w:val="00007EA6"/>
    <w:rsid w:val="000100C2"/>
    <w:rsid w:val="00010634"/>
    <w:rsid w:val="00011912"/>
    <w:rsid w:val="0001195F"/>
    <w:rsid w:val="00011CCF"/>
    <w:rsid w:val="0001248D"/>
    <w:rsid w:val="00013F62"/>
    <w:rsid w:val="00014C39"/>
    <w:rsid w:val="000150D9"/>
    <w:rsid w:val="00015410"/>
    <w:rsid w:val="00016FD1"/>
    <w:rsid w:val="0002068F"/>
    <w:rsid w:val="0002107C"/>
    <w:rsid w:val="00021CCC"/>
    <w:rsid w:val="0002201B"/>
    <w:rsid w:val="00023A1E"/>
    <w:rsid w:val="00025C9E"/>
    <w:rsid w:val="00025D80"/>
    <w:rsid w:val="00026032"/>
    <w:rsid w:val="00026E55"/>
    <w:rsid w:val="00032EB3"/>
    <w:rsid w:val="00034F61"/>
    <w:rsid w:val="000357F0"/>
    <w:rsid w:val="00035967"/>
    <w:rsid w:val="00035F51"/>
    <w:rsid w:val="00037803"/>
    <w:rsid w:val="00041FDA"/>
    <w:rsid w:val="0004220B"/>
    <w:rsid w:val="00042C48"/>
    <w:rsid w:val="00043BEC"/>
    <w:rsid w:val="000443C3"/>
    <w:rsid w:val="0004526B"/>
    <w:rsid w:val="00045780"/>
    <w:rsid w:val="00045A37"/>
    <w:rsid w:val="00045CE4"/>
    <w:rsid w:val="0004706B"/>
    <w:rsid w:val="0004781E"/>
    <w:rsid w:val="00050F71"/>
    <w:rsid w:val="00052706"/>
    <w:rsid w:val="00052AF1"/>
    <w:rsid w:val="00053FC8"/>
    <w:rsid w:val="00055022"/>
    <w:rsid w:val="00055046"/>
    <w:rsid w:val="00055FF0"/>
    <w:rsid w:val="000603BF"/>
    <w:rsid w:val="00061A5F"/>
    <w:rsid w:val="00061B68"/>
    <w:rsid w:val="00062195"/>
    <w:rsid w:val="00062E0D"/>
    <w:rsid w:val="000634DE"/>
    <w:rsid w:val="0006418A"/>
    <w:rsid w:val="0006558F"/>
    <w:rsid w:val="00065FD0"/>
    <w:rsid w:val="00067553"/>
    <w:rsid w:val="00067E9D"/>
    <w:rsid w:val="00070C8B"/>
    <w:rsid w:val="0007141D"/>
    <w:rsid w:val="00071F0F"/>
    <w:rsid w:val="0007246D"/>
    <w:rsid w:val="00072492"/>
    <w:rsid w:val="000742BB"/>
    <w:rsid w:val="00074391"/>
    <w:rsid w:val="0007475A"/>
    <w:rsid w:val="000759B1"/>
    <w:rsid w:val="00076565"/>
    <w:rsid w:val="00076BB2"/>
    <w:rsid w:val="00077780"/>
    <w:rsid w:val="0007792B"/>
    <w:rsid w:val="0008114D"/>
    <w:rsid w:val="00081D29"/>
    <w:rsid w:val="0008350E"/>
    <w:rsid w:val="0008362D"/>
    <w:rsid w:val="00084B30"/>
    <w:rsid w:val="00085C08"/>
    <w:rsid w:val="00087C2E"/>
    <w:rsid w:val="00087E2A"/>
    <w:rsid w:val="00092894"/>
    <w:rsid w:val="00093072"/>
    <w:rsid w:val="00094A98"/>
    <w:rsid w:val="00094F2B"/>
    <w:rsid w:val="00095449"/>
    <w:rsid w:val="000959F7"/>
    <w:rsid w:val="0009738F"/>
    <w:rsid w:val="000A080E"/>
    <w:rsid w:val="000A1568"/>
    <w:rsid w:val="000A1EF0"/>
    <w:rsid w:val="000A2123"/>
    <w:rsid w:val="000A2512"/>
    <w:rsid w:val="000A2B49"/>
    <w:rsid w:val="000A2DED"/>
    <w:rsid w:val="000A3A2B"/>
    <w:rsid w:val="000A3AAA"/>
    <w:rsid w:val="000A43C1"/>
    <w:rsid w:val="000A4BF0"/>
    <w:rsid w:val="000A5973"/>
    <w:rsid w:val="000A6547"/>
    <w:rsid w:val="000A7F9D"/>
    <w:rsid w:val="000B1099"/>
    <w:rsid w:val="000B4E4A"/>
    <w:rsid w:val="000B652F"/>
    <w:rsid w:val="000B71A1"/>
    <w:rsid w:val="000B784B"/>
    <w:rsid w:val="000C3BA5"/>
    <w:rsid w:val="000D0420"/>
    <w:rsid w:val="000D0C1E"/>
    <w:rsid w:val="000D1325"/>
    <w:rsid w:val="000D1ADA"/>
    <w:rsid w:val="000D1DC7"/>
    <w:rsid w:val="000D25F2"/>
    <w:rsid w:val="000D2832"/>
    <w:rsid w:val="000D2C64"/>
    <w:rsid w:val="000D3343"/>
    <w:rsid w:val="000D5382"/>
    <w:rsid w:val="000D5763"/>
    <w:rsid w:val="000D7F94"/>
    <w:rsid w:val="000E15ED"/>
    <w:rsid w:val="000E3769"/>
    <w:rsid w:val="000E3A63"/>
    <w:rsid w:val="000E43B3"/>
    <w:rsid w:val="000E5A26"/>
    <w:rsid w:val="000E6D43"/>
    <w:rsid w:val="000E75FE"/>
    <w:rsid w:val="000F03A0"/>
    <w:rsid w:val="000F2712"/>
    <w:rsid w:val="000F2D61"/>
    <w:rsid w:val="000F3002"/>
    <w:rsid w:val="000F429A"/>
    <w:rsid w:val="000F5F1F"/>
    <w:rsid w:val="001016D1"/>
    <w:rsid w:val="00101DC2"/>
    <w:rsid w:val="00103888"/>
    <w:rsid w:val="00103FE9"/>
    <w:rsid w:val="00106835"/>
    <w:rsid w:val="00107446"/>
    <w:rsid w:val="00107936"/>
    <w:rsid w:val="00107991"/>
    <w:rsid w:val="00107A1F"/>
    <w:rsid w:val="0011072E"/>
    <w:rsid w:val="00113241"/>
    <w:rsid w:val="0011540E"/>
    <w:rsid w:val="001174F7"/>
    <w:rsid w:val="00120185"/>
    <w:rsid w:val="0012244E"/>
    <w:rsid w:val="001238F8"/>
    <w:rsid w:val="00123CAA"/>
    <w:rsid w:val="001243FF"/>
    <w:rsid w:val="001246A9"/>
    <w:rsid w:val="0012570A"/>
    <w:rsid w:val="00126898"/>
    <w:rsid w:val="001272FA"/>
    <w:rsid w:val="00127556"/>
    <w:rsid w:val="00127A6E"/>
    <w:rsid w:val="00131370"/>
    <w:rsid w:val="001313C5"/>
    <w:rsid w:val="00131F3D"/>
    <w:rsid w:val="00132124"/>
    <w:rsid w:val="00132DAA"/>
    <w:rsid w:val="0013528B"/>
    <w:rsid w:val="001356E9"/>
    <w:rsid w:val="00135F38"/>
    <w:rsid w:val="00141034"/>
    <w:rsid w:val="001423D4"/>
    <w:rsid w:val="00143D94"/>
    <w:rsid w:val="0014598D"/>
    <w:rsid w:val="00146E07"/>
    <w:rsid w:val="00147CF6"/>
    <w:rsid w:val="00147F36"/>
    <w:rsid w:val="001507F8"/>
    <w:rsid w:val="00152A60"/>
    <w:rsid w:val="00152F73"/>
    <w:rsid w:val="00153B01"/>
    <w:rsid w:val="00157537"/>
    <w:rsid w:val="001603BF"/>
    <w:rsid w:val="00160669"/>
    <w:rsid w:val="001613BA"/>
    <w:rsid w:val="0016370E"/>
    <w:rsid w:val="001649CB"/>
    <w:rsid w:val="0016515B"/>
    <w:rsid w:val="001656F0"/>
    <w:rsid w:val="00167CD4"/>
    <w:rsid w:val="0017051C"/>
    <w:rsid w:val="00170BDA"/>
    <w:rsid w:val="00170F63"/>
    <w:rsid w:val="00171D21"/>
    <w:rsid w:val="001723F8"/>
    <w:rsid w:val="001739DA"/>
    <w:rsid w:val="00173A5C"/>
    <w:rsid w:val="0017551B"/>
    <w:rsid w:val="001759F1"/>
    <w:rsid w:val="00176D23"/>
    <w:rsid w:val="00176EAD"/>
    <w:rsid w:val="00177535"/>
    <w:rsid w:val="0018034B"/>
    <w:rsid w:val="0018165E"/>
    <w:rsid w:val="001827F9"/>
    <w:rsid w:val="00184656"/>
    <w:rsid w:val="00184A38"/>
    <w:rsid w:val="0018562F"/>
    <w:rsid w:val="001861BD"/>
    <w:rsid w:val="00187428"/>
    <w:rsid w:val="0019147A"/>
    <w:rsid w:val="00192354"/>
    <w:rsid w:val="0019369D"/>
    <w:rsid w:val="00193E3F"/>
    <w:rsid w:val="00195D32"/>
    <w:rsid w:val="00195DE0"/>
    <w:rsid w:val="00195F19"/>
    <w:rsid w:val="00197497"/>
    <w:rsid w:val="0019793E"/>
    <w:rsid w:val="00197BDB"/>
    <w:rsid w:val="001A07CD"/>
    <w:rsid w:val="001A288F"/>
    <w:rsid w:val="001A4EF4"/>
    <w:rsid w:val="001A646A"/>
    <w:rsid w:val="001A6C79"/>
    <w:rsid w:val="001B0996"/>
    <w:rsid w:val="001B0DBB"/>
    <w:rsid w:val="001B151D"/>
    <w:rsid w:val="001B1DF1"/>
    <w:rsid w:val="001B46E7"/>
    <w:rsid w:val="001B5AFC"/>
    <w:rsid w:val="001B6417"/>
    <w:rsid w:val="001C3846"/>
    <w:rsid w:val="001C5E12"/>
    <w:rsid w:val="001C693D"/>
    <w:rsid w:val="001C7ACE"/>
    <w:rsid w:val="001C7EB8"/>
    <w:rsid w:val="001D229D"/>
    <w:rsid w:val="001D2B1E"/>
    <w:rsid w:val="001D38CF"/>
    <w:rsid w:val="001D590D"/>
    <w:rsid w:val="001D66B5"/>
    <w:rsid w:val="001E02D0"/>
    <w:rsid w:val="001E0814"/>
    <w:rsid w:val="001E1AE7"/>
    <w:rsid w:val="001E1FE9"/>
    <w:rsid w:val="001E2CEE"/>
    <w:rsid w:val="001E3706"/>
    <w:rsid w:val="001E45C1"/>
    <w:rsid w:val="001E461F"/>
    <w:rsid w:val="001E5A7B"/>
    <w:rsid w:val="001E6516"/>
    <w:rsid w:val="001E6D23"/>
    <w:rsid w:val="001E6F91"/>
    <w:rsid w:val="001F114E"/>
    <w:rsid w:val="001F1A51"/>
    <w:rsid w:val="001F25EC"/>
    <w:rsid w:val="001F63E3"/>
    <w:rsid w:val="00202E73"/>
    <w:rsid w:val="002036D4"/>
    <w:rsid w:val="00203BAD"/>
    <w:rsid w:val="0020460D"/>
    <w:rsid w:val="00204DC9"/>
    <w:rsid w:val="00205356"/>
    <w:rsid w:val="00205877"/>
    <w:rsid w:val="00206BC2"/>
    <w:rsid w:val="00207154"/>
    <w:rsid w:val="002076FA"/>
    <w:rsid w:val="0020778B"/>
    <w:rsid w:val="002105FA"/>
    <w:rsid w:val="00211A4A"/>
    <w:rsid w:val="00211FCD"/>
    <w:rsid w:val="002120D6"/>
    <w:rsid w:val="002133AA"/>
    <w:rsid w:val="00215455"/>
    <w:rsid w:val="00216B26"/>
    <w:rsid w:val="00220409"/>
    <w:rsid w:val="002214C0"/>
    <w:rsid w:val="00221B5C"/>
    <w:rsid w:val="00222166"/>
    <w:rsid w:val="002258FB"/>
    <w:rsid w:val="00226537"/>
    <w:rsid w:val="00226BAA"/>
    <w:rsid w:val="00227CE2"/>
    <w:rsid w:val="002327AD"/>
    <w:rsid w:val="00235E56"/>
    <w:rsid w:val="00240AFB"/>
    <w:rsid w:val="00240DD5"/>
    <w:rsid w:val="00242D24"/>
    <w:rsid w:val="0024435F"/>
    <w:rsid w:val="002447BD"/>
    <w:rsid w:val="00246AB2"/>
    <w:rsid w:val="0024718E"/>
    <w:rsid w:val="002474A2"/>
    <w:rsid w:val="002477DD"/>
    <w:rsid w:val="00250D98"/>
    <w:rsid w:val="00251576"/>
    <w:rsid w:val="00251833"/>
    <w:rsid w:val="00251F77"/>
    <w:rsid w:val="002528E7"/>
    <w:rsid w:val="0025424D"/>
    <w:rsid w:val="00255EC5"/>
    <w:rsid w:val="00256573"/>
    <w:rsid w:val="002611E5"/>
    <w:rsid w:val="002619C2"/>
    <w:rsid w:val="00261F51"/>
    <w:rsid w:val="00262C75"/>
    <w:rsid w:val="002643FB"/>
    <w:rsid w:val="00267304"/>
    <w:rsid w:val="002673D8"/>
    <w:rsid w:val="00272112"/>
    <w:rsid w:val="00275E3C"/>
    <w:rsid w:val="00276BC7"/>
    <w:rsid w:val="00276E0A"/>
    <w:rsid w:val="00277309"/>
    <w:rsid w:val="00280ADF"/>
    <w:rsid w:val="00280D9E"/>
    <w:rsid w:val="002822C2"/>
    <w:rsid w:val="00284AE8"/>
    <w:rsid w:val="00285883"/>
    <w:rsid w:val="00287255"/>
    <w:rsid w:val="00291266"/>
    <w:rsid w:val="00292D4E"/>
    <w:rsid w:val="00293AE3"/>
    <w:rsid w:val="00293D4D"/>
    <w:rsid w:val="00294A31"/>
    <w:rsid w:val="00294C5D"/>
    <w:rsid w:val="00296DCB"/>
    <w:rsid w:val="002A024C"/>
    <w:rsid w:val="002A12BA"/>
    <w:rsid w:val="002A12E1"/>
    <w:rsid w:val="002A364D"/>
    <w:rsid w:val="002A4ECA"/>
    <w:rsid w:val="002A5505"/>
    <w:rsid w:val="002A5E16"/>
    <w:rsid w:val="002A63AF"/>
    <w:rsid w:val="002B0904"/>
    <w:rsid w:val="002B125A"/>
    <w:rsid w:val="002B1A72"/>
    <w:rsid w:val="002B1D7F"/>
    <w:rsid w:val="002B2C39"/>
    <w:rsid w:val="002B4B02"/>
    <w:rsid w:val="002B4E70"/>
    <w:rsid w:val="002B7F28"/>
    <w:rsid w:val="002C03A7"/>
    <w:rsid w:val="002C1B39"/>
    <w:rsid w:val="002C1D67"/>
    <w:rsid w:val="002C2074"/>
    <w:rsid w:val="002C2E6A"/>
    <w:rsid w:val="002C32F5"/>
    <w:rsid w:val="002C4940"/>
    <w:rsid w:val="002C7E91"/>
    <w:rsid w:val="002D1D7B"/>
    <w:rsid w:val="002D1FE6"/>
    <w:rsid w:val="002D5214"/>
    <w:rsid w:val="002D5E67"/>
    <w:rsid w:val="002D7C9D"/>
    <w:rsid w:val="002E0AB4"/>
    <w:rsid w:val="002E1979"/>
    <w:rsid w:val="002E22AF"/>
    <w:rsid w:val="002E35E7"/>
    <w:rsid w:val="002E3E97"/>
    <w:rsid w:val="002E485E"/>
    <w:rsid w:val="002E500E"/>
    <w:rsid w:val="002E57FD"/>
    <w:rsid w:val="002E5B21"/>
    <w:rsid w:val="002E666F"/>
    <w:rsid w:val="002F06DE"/>
    <w:rsid w:val="002F0B98"/>
    <w:rsid w:val="002F3074"/>
    <w:rsid w:val="002F3B5D"/>
    <w:rsid w:val="002F5BC2"/>
    <w:rsid w:val="002F5C1E"/>
    <w:rsid w:val="002F6659"/>
    <w:rsid w:val="003010D6"/>
    <w:rsid w:val="00302457"/>
    <w:rsid w:val="00302FF1"/>
    <w:rsid w:val="00303B78"/>
    <w:rsid w:val="003044A4"/>
    <w:rsid w:val="0030523C"/>
    <w:rsid w:val="0030608D"/>
    <w:rsid w:val="003060B8"/>
    <w:rsid w:val="00306B3F"/>
    <w:rsid w:val="0030717D"/>
    <w:rsid w:val="003101F5"/>
    <w:rsid w:val="00310246"/>
    <w:rsid w:val="00310C1D"/>
    <w:rsid w:val="00311115"/>
    <w:rsid w:val="0031565A"/>
    <w:rsid w:val="00315F6F"/>
    <w:rsid w:val="0031717D"/>
    <w:rsid w:val="00317671"/>
    <w:rsid w:val="0032003E"/>
    <w:rsid w:val="00320377"/>
    <w:rsid w:val="00320615"/>
    <w:rsid w:val="00320A2C"/>
    <w:rsid w:val="003223E6"/>
    <w:rsid w:val="003231DB"/>
    <w:rsid w:val="00323903"/>
    <w:rsid w:val="00325795"/>
    <w:rsid w:val="00325F9A"/>
    <w:rsid w:val="00326A08"/>
    <w:rsid w:val="00332E99"/>
    <w:rsid w:val="003348F6"/>
    <w:rsid w:val="00335F9C"/>
    <w:rsid w:val="00336D81"/>
    <w:rsid w:val="0033738C"/>
    <w:rsid w:val="00341D37"/>
    <w:rsid w:val="00342103"/>
    <w:rsid w:val="00342298"/>
    <w:rsid w:val="00343338"/>
    <w:rsid w:val="00343D70"/>
    <w:rsid w:val="00343F05"/>
    <w:rsid w:val="00346184"/>
    <w:rsid w:val="003475B8"/>
    <w:rsid w:val="00347E18"/>
    <w:rsid w:val="00350B19"/>
    <w:rsid w:val="00352CBE"/>
    <w:rsid w:val="003544F9"/>
    <w:rsid w:val="00354E1B"/>
    <w:rsid w:val="00357458"/>
    <w:rsid w:val="003574DE"/>
    <w:rsid w:val="00357719"/>
    <w:rsid w:val="00360F9D"/>
    <w:rsid w:val="003647CA"/>
    <w:rsid w:val="00366399"/>
    <w:rsid w:val="003667D1"/>
    <w:rsid w:val="00367B27"/>
    <w:rsid w:val="00370826"/>
    <w:rsid w:val="003716A9"/>
    <w:rsid w:val="00371AC0"/>
    <w:rsid w:val="00371BED"/>
    <w:rsid w:val="00372D57"/>
    <w:rsid w:val="003730CA"/>
    <w:rsid w:val="00375624"/>
    <w:rsid w:val="003763BD"/>
    <w:rsid w:val="00377446"/>
    <w:rsid w:val="0037754C"/>
    <w:rsid w:val="00377AFB"/>
    <w:rsid w:val="003806FF"/>
    <w:rsid w:val="00382AE5"/>
    <w:rsid w:val="00382F70"/>
    <w:rsid w:val="0038411D"/>
    <w:rsid w:val="00385FC2"/>
    <w:rsid w:val="00386303"/>
    <w:rsid w:val="0038632E"/>
    <w:rsid w:val="00386F6B"/>
    <w:rsid w:val="0038704C"/>
    <w:rsid w:val="00390566"/>
    <w:rsid w:val="003912D2"/>
    <w:rsid w:val="003918CD"/>
    <w:rsid w:val="003922D0"/>
    <w:rsid w:val="003929C5"/>
    <w:rsid w:val="00393B0B"/>
    <w:rsid w:val="003943FF"/>
    <w:rsid w:val="00394AE1"/>
    <w:rsid w:val="00394C9C"/>
    <w:rsid w:val="00394D00"/>
    <w:rsid w:val="00397D15"/>
    <w:rsid w:val="003A0452"/>
    <w:rsid w:val="003A1BB2"/>
    <w:rsid w:val="003A37F5"/>
    <w:rsid w:val="003A5CBC"/>
    <w:rsid w:val="003A617D"/>
    <w:rsid w:val="003B19E5"/>
    <w:rsid w:val="003B1AB7"/>
    <w:rsid w:val="003B228D"/>
    <w:rsid w:val="003B3432"/>
    <w:rsid w:val="003B487A"/>
    <w:rsid w:val="003B4DDB"/>
    <w:rsid w:val="003B58DC"/>
    <w:rsid w:val="003B6394"/>
    <w:rsid w:val="003B6619"/>
    <w:rsid w:val="003B69ED"/>
    <w:rsid w:val="003B703E"/>
    <w:rsid w:val="003B743A"/>
    <w:rsid w:val="003B760D"/>
    <w:rsid w:val="003B7A7E"/>
    <w:rsid w:val="003C0D17"/>
    <w:rsid w:val="003C137C"/>
    <w:rsid w:val="003C2F40"/>
    <w:rsid w:val="003C33E6"/>
    <w:rsid w:val="003C3FBC"/>
    <w:rsid w:val="003C6E85"/>
    <w:rsid w:val="003D0B78"/>
    <w:rsid w:val="003D2CF0"/>
    <w:rsid w:val="003D41B0"/>
    <w:rsid w:val="003D5DEF"/>
    <w:rsid w:val="003D6C98"/>
    <w:rsid w:val="003E024F"/>
    <w:rsid w:val="003E1624"/>
    <w:rsid w:val="003E16BE"/>
    <w:rsid w:val="003E1C2A"/>
    <w:rsid w:val="003E1FFD"/>
    <w:rsid w:val="003E33EE"/>
    <w:rsid w:val="003E63A4"/>
    <w:rsid w:val="003E64EC"/>
    <w:rsid w:val="003F01DD"/>
    <w:rsid w:val="003F0619"/>
    <w:rsid w:val="003F6835"/>
    <w:rsid w:val="003F7684"/>
    <w:rsid w:val="003F76B8"/>
    <w:rsid w:val="0040076B"/>
    <w:rsid w:val="00400895"/>
    <w:rsid w:val="004025CE"/>
    <w:rsid w:val="00403504"/>
    <w:rsid w:val="00404EA6"/>
    <w:rsid w:val="00405027"/>
    <w:rsid w:val="00405682"/>
    <w:rsid w:val="004102A8"/>
    <w:rsid w:val="004102C2"/>
    <w:rsid w:val="0041324B"/>
    <w:rsid w:val="0041401B"/>
    <w:rsid w:val="004145A2"/>
    <w:rsid w:val="004166E1"/>
    <w:rsid w:val="00422EE1"/>
    <w:rsid w:val="004246C1"/>
    <w:rsid w:val="00424C31"/>
    <w:rsid w:val="00425E8E"/>
    <w:rsid w:val="004265EF"/>
    <w:rsid w:val="00427359"/>
    <w:rsid w:val="004276C9"/>
    <w:rsid w:val="00430B20"/>
    <w:rsid w:val="004326F9"/>
    <w:rsid w:val="004329DE"/>
    <w:rsid w:val="004338C7"/>
    <w:rsid w:val="00433A5E"/>
    <w:rsid w:val="0043411E"/>
    <w:rsid w:val="00434E04"/>
    <w:rsid w:val="00435D52"/>
    <w:rsid w:val="00435D5D"/>
    <w:rsid w:val="00436934"/>
    <w:rsid w:val="004408AF"/>
    <w:rsid w:val="00440BD1"/>
    <w:rsid w:val="004428E3"/>
    <w:rsid w:val="0044374C"/>
    <w:rsid w:val="004446BB"/>
    <w:rsid w:val="00444E83"/>
    <w:rsid w:val="0045023D"/>
    <w:rsid w:val="00450B29"/>
    <w:rsid w:val="00451584"/>
    <w:rsid w:val="00451FF8"/>
    <w:rsid w:val="004522BD"/>
    <w:rsid w:val="00452946"/>
    <w:rsid w:val="00454360"/>
    <w:rsid w:val="004557CC"/>
    <w:rsid w:val="00461460"/>
    <w:rsid w:val="004633F1"/>
    <w:rsid w:val="00467496"/>
    <w:rsid w:val="00467FAD"/>
    <w:rsid w:val="0047039B"/>
    <w:rsid w:val="00471128"/>
    <w:rsid w:val="004717EB"/>
    <w:rsid w:val="00471F5E"/>
    <w:rsid w:val="004723F1"/>
    <w:rsid w:val="00472A25"/>
    <w:rsid w:val="0047310A"/>
    <w:rsid w:val="0047382A"/>
    <w:rsid w:val="00473F69"/>
    <w:rsid w:val="00474513"/>
    <w:rsid w:val="00474B4F"/>
    <w:rsid w:val="0047512F"/>
    <w:rsid w:val="004753C7"/>
    <w:rsid w:val="0047595B"/>
    <w:rsid w:val="00476A94"/>
    <w:rsid w:val="00477B4F"/>
    <w:rsid w:val="00477EC7"/>
    <w:rsid w:val="0048207B"/>
    <w:rsid w:val="004821FC"/>
    <w:rsid w:val="004828C7"/>
    <w:rsid w:val="00483618"/>
    <w:rsid w:val="00485D73"/>
    <w:rsid w:val="00490AE7"/>
    <w:rsid w:val="00491308"/>
    <w:rsid w:val="00491E49"/>
    <w:rsid w:val="00491ED2"/>
    <w:rsid w:val="00492449"/>
    <w:rsid w:val="00494083"/>
    <w:rsid w:val="004941B8"/>
    <w:rsid w:val="00495E62"/>
    <w:rsid w:val="004972E3"/>
    <w:rsid w:val="004A0A9D"/>
    <w:rsid w:val="004A110C"/>
    <w:rsid w:val="004A1381"/>
    <w:rsid w:val="004A22C6"/>
    <w:rsid w:val="004A2E96"/>
    <w:rsid w:val="004A325B"/>
    <w:rsid w:val="004A425D"/>
    <w:rsid w:val="004A4673"/>
    <w:rsid w:val="004A475C"/>
    <w:rsid w:val="004A599D"/>
    <w:rsid w:val="004A5C66"/>
    <w:rsid w:val="004A68E1"/>
    <w:rsid w:val="004B2600"/>
    <w:rsid w:val="004B3CE2"/>
    <w:rsid w:val="004B3FB8"/>
    <w:rsid w:val="004B42F7"/>
    <w:rsid w:val="004B4790"/>
    <w:rsid w:val="004B516C"/>
    <w:rsid w:val="004C0BBA"/>
    <w:rsid w:val="004C2FCE"/>
    <w:rsid w:val="004C3674"/>
    <w:rsid w:val="004C379D"/>
    <w:rsid w:val="004C6205"/>
    <w:rsid w:val="004C64BC"/>
    <w:rsid w:val="004C6847"/>
    <w:rsid w:val="004C7233"/>
    <w:rsid w:val="004C75A1"/>
    <w:rsid w:val="004C7DD7"/>
    <w:rsid w:val="004D07E0"/>
    <w:rsid w:val="004D168C"/>
    <w:rsid w:val="004D28C5"/>
    <w:rsid w:val="004D3BE7"/>
    <w:rsid w:val="004D3F5A"/>
    <w:rsid w:val="004D447A"/>
    <w:rsid w:val="004D51C6"/>
    <w:rsid w:val="004D55D9"/>
    <w:rsid w:val="004D6688"/>
    <w:rsid w:val="004D7BBB"/>
    <w:rsid w:val="004E07D4"/>
    <w:rsid w:val="004E2C4E"/>
    <w:rsid w:val="004E3229"/>
    <w:rsid w:val="004E352C"/>
    <w:rsid w:val="004E411F"/>
    <w:rsid w:val="004E47FA"/>
    <w:rsid w:val="004E67A1"/>
    <w:rsid w:val="004E770E"/>
    <w:rsid w:val="004E7AE2"/>
    <w:rsid w:val="004F113F"/>
    <w:rsid w:val="004F2B61"/>
    <w:rsid w:val="004F332C"/>
    <w:rsid w:val="004F4D40"/>
    <w:rsid w:val="004F5058"/>
    <w:rsid w:val="004F5918"/>
    <w:rsid w:val="00501E74"/>
    <w:rsid w:val="0050494A"/>
    <w:rsid w:val="005050F1"/>
    <w:rsid w:val="00507516"/>
    <w:rsid w:val="00513D71"/>
    <w:rsid w:val="00515327"/>
    <w:rsid w:val="00516751"/>
    <w:rsid w:val="00517D9D"/>
    <w:rsid w:val="005225AA"/>
    <w:rsid w:val="0052648D"/>
    <w:rsid w:val="00526AB9"/>
    <w:rsid w:val="005307D2"/>
    <w:rsid w:val="00531823"/>
    <w:rsid w:val="0053364B"/>
    <w:rsid w:val="00534A05"/>
    <w:rsid w:val="00535863"/>
    <w:rsid w:val="00535F4D"/>
    <w:rsid w:val="005405E2"/>
    <w:rsid w:val="00541414"/>
    <w:rsid w:val="00541E17"/>
    <w:rsid w:val="0054245D"/>
    <w:rsid w:val="005427FA"/>
    <w:rsid w:val="00544FD6"/>
    <w:rsid w:val="0054533A"/>
    <w:rsid w:val="005502B0"/>
    <w:rsid w:val="00550A8F"/>
    <w:rsid w:val="00551571"/>
    <w:rsid w:val="005519F7"/>
    <w:rsid w:val="00551E95"/>
    <w:rsid w:val="00553D46"/>
    <w:rsid w:val="00556E84"/>
    <w:rsid w:val="0056046D"/>
    <w:rsid w:val="00561C76"/>
    <w:rsid w:val="00564F37"/>
    <w:rsid w:val="00565219"/>
    <w:rsid w:val="005664C7"/>
    <w:rsid w:val="0057031F"/>
    <w:rsid w:val="00572E55"/>
    <w:rsid w:val="00573172"/>
    <w:rsid w:val="00573C66"/>
    <w:rsid w:val="005741A6"/>
    <w:rsid w:val="0057589A"/>
    <w:rsid w:val="00575FB9"/>
    <w:rsid w:val="00576314"/>
    <w:rsid w:val="00581658"/>
    <w:rsid w:val="0058172E"/>
    <w:rsid w:val="00583776"/>
    <w:rsid w:val="0058439A"/>
    <w:rsid w:val="0058498A"/>
    <w:rsid w:val="0058530C"/>
    <w:rsid w:val="0059113B"/>
    <w:rsid w:val="00592FC7"/>
    <w:rsid w:val="005932B6"/>
    <w:rsid w:val="00594162"/>
    <w:rsid w:val="005A03C9"/>
    <w:rsid w:val="005A0F37"/>
    <w:rsid w:val="005A3765"/>
    <w:rsid w:val="005A4902"/>
    <w:rsid w:val="005A5344"/>
    <w:rsid w:val="005A581A"/>
    <w:rsid w:val="005A6275"/>
    <w:rsid w:val="005A6F48"/>
    <w:rsid w:val="005B13FB"/>
    <w:rsid w:val="005B1445"/>
    <w:rsid w:val="005B1797"/>
    <w:rsid w:val="005B3175"/>
    <w:rsid w:val="005B32A0"/>
    <w:rsid w:val="005B3345"/>
    <w:rsid w:val="005B5746"/>
    <w:rsid w:val="005B66BF"/>
    <w:rsid w:val="005B6C30"/>
    <w:rsid w:val="005B7204"/>
    <w:rsid w:val="005B762E"/>
    <w:rsid w:val="005B7904"/>
    <w:rsid w:val="005B7AC0"/>
    <w:rsid w:val="005C09A6"/>
    <w:rsid w:val="005C2079"/>
    <w:rsid w:val="005C324F"/>
    <w:rsid w:val="005C5B4D"/>
    <w:rsid w:val="005C687B"/>
    <w:rsid w:val="005C6ED8"/>
    <w:rsid w:val="005D073D"/>
    <w:rsid w:val="005D107A"/>
    <w:rsid w:val="005D30B3"/>
    <w:rsid w:val="005D30BA"/>
    <w:rsid w:val="005D36DB"/>
    <w:rsid w:val="005D4AF9"/>
    <w:rsid w:val="005D5202"/>
    <w:rsid w:val="005D60B5"/>
    <w:rsid w:val="005D63D2"/>
    <w:rsid w:val="005D667A"/>
    <w:rsid w:val="005E0E36"/>
    <w:rsid w:val="005E20C9"/>
    <w:rsid w:val="005E25CB"/>
    <w:rsid w:val="005E281C"/>
    <w:rsid w:val="005E49D3"/>
    <w:rsid w:val="005E4A40"/>
    <w:rsid w:val="005E4C09"/>
    <w:rsid w:val="005E6977"/>
    <w:rsid w:val="005E6EDD"/>
    <w:rsid w:val="005E6F5C"/>
    <w:rsid w:val="005F0EF8"/>
    <w:rsid w:val="005F1567"/>
    <w:rsid w:val="005F1785"/>
    <w:rsid w:val="005F302B"/>
    <w:rsid w:val="005F30C8"/>
    <w:rsid w:val="005F4F58"/>
    <w:rsid w:val="005F5583"/>
    <w:rsid w:val="005F59BD"/>
    <w:rsid w:val="005F76BF"/>
    <w:rsid w:val="005F7D0C"/>
    <w:rsid w:val="006055B3"/>
    <w:rsid w:val="0060720D"/>
    <w:rsid w:val="00607DE5"/>
    <w:rsid w:val="00610236"/>
    <w:rsid w:val="006117D3"/>
    <w:rsid w:val="00611835"/>
    <w:rsid w:val="00611BDA"/>
    <w:rsid w:val="00612621"/>
    <w:rsid w:val="0061374F"/>
    <w:rsid w:val="00613C73"/>
    <w:rsid w:val="00613CF5"/>
    <w:rsid w:val="00613FE5"/>
    <w:rsid w:val="00615184"/>
    <w:rsid w:val="0062003F"/>
    <w:rsid w:val="00620BC9"/>
    <w:rsid w:val="00621625"/>
    <w:rsid w:val="006220D4"/>
    <w:rsid w:val="00623828"/>
    <w:rsid w:val="006251AD"/>
    <w:rsid w:val="00625608"/>
    <w:rsid w:val="00625EA8"/>
    <w:rsid w:val="00626AB9"/>
    <w:rsid w:val="00630E2D"/>
    <w:rsid w:val="00630F0E"/>
    <w:rsid w:val="00631EA4"/>
    <w:rsid w:val="00633AA9"/>
    <w:rsid w:val="00633BCA"/>
    <w:rsid w:val="0063572E"/>
    <w:rsid w:val="006364C2"/>
    <w:rsid w:val="00636E2C"/>
    <w:rsid w:val="006370D8"/>
    <w:rsid w:val="006373E3"/>
    <w:rsid w:val="0063770A"/>
    <w:rsid w:val="00640884"/>
    <w:rsid w:val="00640AC3"/>
    <w:rsid w:val="00642C5F"/>
    <w:rsid w:val="006467EF"/>
    <w:rsid w:val="00647F23"/>
    <w:rsid w:val="00650244"/>
    <w:rsid w:val="006507F2"/>
    <w:rsid w:val="00650DE0"/>
    <w:rsid w:val="00651C9C"/>
    <w:rsid w:val="0065230A"/>
    <w:rsid w:val="00652CF6"/>
    <w:rsid w:val="006532A7"/>
    <w:rsid w:val="00654028"/>
    <w:rsid w:val="00656592"/>
    <w:rsid w:val="00657042"/>
    <w:rsid w:val="0066036D"/>
    <w:rsid w:val="00660783"/>
    <w:rsid w:val="00661980"/>
    <w:rsid w:val="00662541"/>
    <w:rsid w:val="00663A26"/>
    <w:rsid w:val="00664B93"/>
    <w:rsid w:val="00664DF4"/>
    <w:rsid w:val="00666328"/>
    <w:rsid w:val="00670E2C"/>
    <w:rsid w:val="00671694"/>
    <w:rsid w:val="0067173C"/>
    <w:rsid w:val="006723F0"/>
    <w:rsid w:val="0067401B"/>
    <w:rsid w:val="00675AEF"/>
    <w:rsid w:val="006801CD"/>
    <w:rsid w:val="006810CA"/>
    <w:rsid w:val="00683091"/>
    <w:rsid w:val="00687319"/>
    <w:rsid w:val="00690BD3"/>
    <w:rsid w:val="00691007"/>
    <w:rsid w:val="0069108C"/>
    <w:rsid w:val="00692A81"/>
    <w:rsid w:val="00692E77"/>
    <w:rsid w:val="00692F1C"/>
    <w:rsid w:val="00693A26"/>
    <w:rsid w:val="00693F30"/>
    <w:rsid w:val="00695DFC"/>
    <w:rsid w:val="006962B6"/>
    <w:rsid w:val="0069679B"/>
    <w:rsid w:val="00696F3C"/>
    <w:rsid w:val="00697509"/>
    <w:rsid w:val="006978A5"/>
    <w:rsid w:val="00697FBC"/>
    <w:rsid w:val="006A0F6F"/>
    <w:rsid w:val="006A1FC3"/>
    <w:rsid w:val="006A2433"/>
    <w:rsid w:val="006A2637"/>
    <w:rsid w:val="006A2753"/>
    <w:rsid w:val="006A2A5A"/>
    <w:rsid w:val="006A5698"/>
    <w:rsid w:val="006A5D1B"/>
    <w:rsid w:val="006A6851"/>
    <w:rsid w:val="006A6D28"/>
    <w:rsid w:val="006B0722"/>
    <w:rsid w:val="006B0A82"/>
    <w:rsid w:val="006B0E6E"/>
    <w:rsid w:val="006B1871"/>
    <w:rsid w:val="006B2FE6"/>
    <w:rsid w:val="006B3DCF"/>
    <w:rsid w:val="006B6F39"/>
    <w:rsid w:val="006C0290"/>
    <w:rsid w:val="006C1896"/>
    <w:rsid w:val="006C5310"/>
    <w:rsid w:val="006C5F78"/>
    <w:rsid w:val="006C67AD"/>
    <w:rsid w:val="006D1740"/>
    <w:rsid w:val="006D2FC7"/>
    <w:rsid w:val="006D323A"/>
    <w:rsid w:val="006D3E44"/>
    <w:rsid w:val="006D4F43"/>
    <w:rsid w:val="006D5915"/>
    <w:rsid w:val="006E167A"/>
    <w:rsid w:val="006E2E43"/>
    <w:rsid w:val="006E3E24"/>
    <w:rsid w:val="006E3F88"/>
    <w:rsid w:val="006E3FB2"/>
    <w:rsid w:val="006E471C"/>
    <w:rsid w:val="006E565F"/>
    <w:rsid w:val="006E62DF"/>
    <w:rsid w:val="006E6E9F"/>
    <w:rsid w:val="006F1A12"/>
    <w:rsid w:val="006F1AEA"/>
    <w:rsid w:val="006F1C6D"/>
    <w:rsid w:val="006F2177"/>
    <w:rsid w:val="006F2847"/>
    <w:rsid w:val="006F3AD6"/>
    <w:rsid w:val="006F558C"/>
    <w:rsid w:val="006F5F5C"/>
    <w:rsid w:val="006F63B5"/>
    <w:rsid w:val="006F6B48"/>
    <w:rsid w:val="00700DE3"/>
    <w:rsid w:val="00701A8F"/>
    <w:rsid w:val="007035BC"/>
    <w:rsid w:val="007039E7"/>
    <w:rsid w:val="007042DF"/>
    <w:rsid w:val="00704FE5"/>
    <w:rsid w:val="00706081"/>
    <w:rsid w:val="0070756B"/>
    <w:rsid w:val="0071006E"/>
    <w:rsid w:val="007143CA"/>
    <w:rsid w:val="00715926"/>
    <w:rsid w:val="00715A5A"/>
    <w:rsid w:val="00716D9C"/>
    <w:rsid w:val="007179FC"/>
    <w:rsid w:val="00717C58"/>
    <w:rsid w:val="00722432"/>
    <w:rsid w:val="00722EFE"/>
    <w:rsid w:val="00723265"/>
    <w:rsid w:val="007300D5"/>
    <w:rsid w:val="00730F45"/>
    <w:rsid w:val="007327C5"/>
    <w:rsid w:val="00733F36"/>
    <w:rsid w:val="007342D2"/>
    <w:rsid w:val="00735A9E"/>
    <w:rsid w:val="00735E89"/>
    <w:rsid w:val="007363CC"/>
    <w:rsid w:val="00736AE8"/>
    <w:rsid w:val="007406A4"/>
    <w:rsid w:val="00740F24"/>
    <w:rsid w:val="00743749"/>
    <w:rsid w:val="00744726"/>
    <w:rsid w:val="007458C5"/>
    <w:rsid w:val="007459A2"/>
    <w:rsid w:val="00747251"/>
    <w:rsid w:val="00747312"/>
    <w:rsid w:val="007509EA"/>
    <w:rsid w:val="0075184A"/>
    <w:rsid w:val="007536CE"/>
    <w:rsid w:val="00756846"/>
    <w:rsid w:val="00757262"/>
    <w:rsid w:val="007579BC"/>
    <w:rsid w:val="007602FC"/>
    <w:rsid w:val="00760AD2"/>
    <w:rsid w:val="00761977"/>
    <w:rsid w:val="00761BD1"/>
    <w:rsid w:val="00761DFB"/>
    <w:rsid w:val="00762858"/>
    <w:rsid w:val="00762904"/>
    <w:rsid w:val="00763C9F"/>
    <w:rsid w:val="00767295"/>
    <w:rsid w:val="00767D0D"/>
    <w:rsid w:val="00771642"/>
    <w:rsid w:val="0077268E"/>
    <w:rsid w:val="0077279C"/>
    <w:rsid w:val="007732BA"/>
    <w:rsid w:val="007739BA"/>
    <w:rsid w:val="00773C0C"/>
    <w:rsid w:val="0077446B"/>
    <w:rsid w:val="0077485F"/>
    <w:rsid w:val="00774ECC"/>
    <w:rsid w:val="00774F2A"/>
    <w:rsid w:val="0077612F"/>
    <w:rsid w:val="007800F1"/>
    <w:rsid w:val="00783332"/>
    <w:rsid w:val="00783958"/>
    <w:rsid w:val="0078675F"/>
    <w:rsid w:val="007871C1"/>
    <w:rsid w:val="00787323"/>
    <w:rsid w:val="00787FD7"/>
    <w:rsid w:val="00790CD9"/>
    <w:rsid w:val="00791763"/>
    <w:rsid w:val="00792424"/>
    <w:rsid w:val="00792FAA"/>
    <w:rsid w:val="00793915"/>
    <w:rsid w:val="00796350"/>
    <w:rsid w:val="007A045E"/>
    <w:rsid w:val="007A0FB5"/>
    <w:rsid w:val="007A17D8"/>
    <w:rsid w:val="007A1FDD"/>
    <w:rsid w:val="007A25DD"/>
    <w:rsid w:val="007A2ABD"/>
    <w:rsid w:val="007A3C73"/>
    <w:rsid w:val="007A3FF4"/>
    <w:rsid w:val="007A41AB"/>
    <w:rsid w:val="007A4A27"/>
    <w:rsid w:val="007A4CAA"/>
    <w:rsid w:val="007A5277"/>
    <w:rsid w:val="007A61B1"/>
    <w:rsid w:val="007B0A10"/>
    <w:rsid w:val="007B0CF9"/>
    <w:rsid w:val="007B1BB0"/>
    <w:rsid w:val="007B294D"/>
    <w:rsid w:val="007B58C3"/>
    <w:rsid w:val="007B5917"/>
    <w:rsid w:val="007C32C5"/>
    <w:rsid w:val="007C375B"/>
    <w:rsid w:val="007C3DE8"/>
    <w:rsid w:val="007C486E"/>
    <w:rsid w:val="007D27E4"/>
    <w:rsid w:val="007D3126"/>
    <w:rsid w:val="007D396B"/>
    <w:rsid w:val="007D3CF8"/>
    <w:rsid w:val="007D5A95"/>
    <w:rsid w:val="007E0459"/>
    <w:rsid w:val="007E2B36"/>
    <w:rsid w:val="007E2EFD"/>
    <w:rsid w:val="007E3D67"/>
    <w:rsid w:val="007E3F64"/>
    <w:rsid w:val="007E49BF"/>
    <w:rsid w:val="007E4D81"/>
    <w:rsid w:val="007E5968"/>
    <w:rsid w:val="007E6DAC"/>
    <w:rsid w:val="007E7D54"/>
    <w:rsid w:val="007F1049"/>
    <w:rsid w:val="007F1E8B"/>
    <w:rsid w:val="007F2E16"/>
    <w:rsid w:val="007F4109"/>
    <w:rsid w:val="007F4831"/>
    <w:rsid w:val="007F4A2D"/>
    <w:rsid w:val="008019BD"/>
    <w:rsid w:val="00801EE1"/>
    <w:rsid w:val="00801F81"/>
    <w:rsid w:val="00804BC7"/>
    <w:rsid w:val="00806CE8"/>
    <w:rsid w:val="00813B1F"/>
    <w:rsid w:val="0081548C"/>
    <w:rsid w:val="00815821"/>
    <w:rsid w:val="00817D2A"/>
    <w:rsid w:val="008218B3"/>
    <w:rsid w:val="00822350"/>
    <w:rsid w:val="00823A02"/>
    <w:rsid w:val="008256DF"/>
    <w:rsid w:val="00825F8B"/>
    <w:rsid w:val="00826258"/>
    <w:rsid w:val="00826990"/>
    <w:rsid w:val="008301A4"/>
    <w:rsid w:val="00830C98"/>
    <w:rsid w:val="0083104F"/>
    <w:rsid w:val="00834054"/>
    <w:rsid w:val="0083525E"/>
    <w:rsid w:val="008363F0"/>
    <w:rsid w:val="00836A29"/>
    <w:rsid w:val="00840AD7"/>
    <w:rsid w:val="00841887"/>
    <w:rsid w:val="00842235"/>
    <w:rsid w:val="00844D87"/>
    <w:rsid w:val="00845C05"/>
    <w:rsid w:val="00846168"/>
    <w:rsid w:val="008469ED"/>
    <w:rsid w:val="00847A49"/>
    <w:rsid w:val="00847CBC"/>
    <w:rsid w:val="00850A78"/>
    <w:rsid w:val="00851654"/>
    <w:rsid w:val="00852500"/>
    <w:rsid w:val="00852572"/>
    <w:rsid w:val="008526F3"/>
    <w:rsid w:val="00852947"/>
    <w:rsid w:val="00852A59"/>
    <w:rsid w:val="00852BA7"/>
    <w:rsid w:val="008537AE"/>
    <w:rsid w:val="008537D3"/>
    <w:rsid w:val="00853A8C"/>
    <w:rsid w:val="00853F56"/>
    <w:rsid w:val="008540E7"/>
    <w:rsid w:val="00854157"/>
    <w:rsid w:val="0085440F"/>
    <w:rsid w:val="00854F56"/>
    <w:rsid w:val="008554DF"/>
    <w:rsid w:val="00856DA3"/>
    <w:rsid w:val="0085727A"/>
    <w:rsid w:val="00857451"/>
    <w:rsid w:val="008574B9"/>
    <w:rsid w:val="00857852"/>
    <w:rsid w:val="00860BFF"/>
    <w:rsid w:val="00863595"/>
    <w:rsid w:val="00865FBB"/>
    <w:rsid w:val="0086658B"/>
    <w:rsid w:val="00867B6E"/>
    <w:rsid w:val="00871101"/>
    <w:rsid w:val="00872611"/>
    <w:rsid w:val="00873786"/>
    <w:rsid w:val="008770A0"/>
    <w:rsid w:val="008779CD"/>
    <w:rsid w:val="0088054F"/>
    <w:rsid w:val="00882010"/>
    <w:rsid w:val="008852BD"/>
    <w:rsid w:val="00890AB5"/>
    <w:rsid w:val="00891A2C"/>
    <w:rsid w:val="00892D13"/>
    <w:rsid w:val="00894BDB"/>
    <w:rsid w:val="00894DB6"/>
    <w:rsid w:val="00897DD7"/>
    <w:rsid w:val="00897E79"/>
    <w:rsid w:val="008A07A7"/>
    <w:rsid w:val="008A1AA9"/>
    <w:rsid w:val="008A2A6C"/>
    <w:rsid w:val="008A2CCA"/>
    <w:rsid w:val="008A3C8C"/>
    <w:rsid w:val="008A551D"/>
    <w:rsid w:val="008A635A"/>
    <w:rsid w:val="008A67C0"/>
    <w:rsid w:val="008A7E42"/>
    <w:rsid w:val="008B18A7"/>
    <w:rsid w:val="008B1D5B"/>
    <w:rsid w:val="008B1EEA"/>
    <w:rsid w:val="008B2475"/>
    <w:rsid w:val="008B41F5"/>
    <w:rsid w:val="008B43A3"/>
    <w:rsid w:val="008B4909"/>
    <w:rsid w:val="008B507C"/>
    <w:rsid w:val="008B55AF"/>
    <w:rsid w:val="008B5775"/>
    <w:rsid w:val="008B67CF"/>
    <w:rsid w:val="008B68E8"/>
    <w:rsid w:val="008B6C5C"/>
    <w:rsid w:val="008B7B27"/>
    <w:rsid w:val="008C0FA7"/>
    <w:rsid w:val="008C21A3"/>
    <w:rsid w:val="008C25C3"/>
    <w:rsid w:val="008C29FC"/>
    <w:rsid w:val="008C2EE8"/>
    <w:rsid w:val="008C48CF"/>
    <w:rsid w:val="008C4A5C"/>
    <w:rsid w:val="008C529C"/>
    <w:rsid w:val="008C73F8"/>
    <w:rsid w:val="008D0DB2"/>
    <w:rsid w:val="008D124B"/>
    <w:rsid w:val="008D232A"/>
    <w:rsid w:val="008D3353"/>
    <w:rsid w:val="008D3DEE"/>
    <w:rsid w:val="008D422F"/>
    <w:rsid w:val="008D4EEA"/>
    <w:rsid w:val="008D5C4D"/>
    <w:rsid w:val="008D63D9"/>
    <w:rsid w:val="008D6506"/>
    <w:rsid w:val="008D79E8"/>
    <w:rsid w:val="008E00C5"/>
    <w:rsid w:val="008E0745"/>
    <w:rsid w:val="008E29AD"/>
    <w:rsid w:val="008E5BBB"/>
    <w:rsid w:val="008E72BB"/>
    <w:rsid w:val="008F0163"/>
    <w:rsid w:val="008F14C3"/>
    <w:rsid w:val="008F208E"/>
    <w:rsid w:val="008F413C"/>
    <w:rsid w:val="008F428C"/>
    <w:rsid w:val="008F5274"/>
    <w:rsid w:val="008F632E"/>
    <w:rsid w:val="008F6B07"/>
    <w:rsid w:val="008F6D01"/>
    <w:rsid w:val="00901A43"/>
    <w:rsid w:val="00901B9A"/>
    <w:rsid w:val="0090286B"/>
    <w:rsid w:val="009040B1"/>
    <w:rsid w:val="00904F27"/>
    <w:rsid w:val="009051F0"/>
    <w:rsid w:val="00905EF3"/>
    <w:rsid w:val="009064C7"/>
    <w:rsid w:val="0090668C"/>
    <w:rsid w:val="00906F01"/>
    <w:rsid w:val="00907404"/>
    <w:rsid w:val="00907B68"/>
    <w:rsid w:val="00907DDB"/>
    <w:rsid w:val="00907E36"/>
    <w:rsid w:val="00914E15"/>
    <w:rsid w:val="0091586C"/>
    <w:rsid w:val="00915B6D"/>
    <w:rsid w:val="00916BDD"/>
    <w:rsid w:val="009171F9"/>
    <w:rsid w:val="00917213"/>
    <w:rsid w:val="00920550"/>
    <w:rsid w:val="00920C50"/>
    <w:rsid w:val="009217BC"/>
    <w:rsid w:val="009219C0"/>
    <w:rsid w:val="00921A9B"/>
    <w:rsid w:val="0092253D"/>
    <w:rsid w:val="0092279F"/>
    <w:rsid w:val="009246B7"/>
    <w:rsid w:val="00924EEA"/>
    <w:rsid w:val="009250D5"/>
    <w:rsid w:val="0092594D"/>
    <w:rsid w:val="0092790A"/>
    <w:rsid w:val="00927A50"/>
    <w:rsid w:val="00927BC1"/>
    <w:rsid w:val="00931736"/>
    <w:rsid w:val="00932163"/>
    <w:rsid w:val="009322B8"/>
    <w:rsid w:val="00936111"/>
    <w:rsid w:val="009374E9"/>
    <w:rsid w:val="009402A3"/>
    <w:rsid w:val="00940312"/>
    <w:rsid w:val="00940809"/>
    <w:rsid w:val="00941932"/>
    <w:rsid w:val="00942111"/>
    <w:rsid w:val="009426F9"/>
    <w:rsid w:val="0094307D"/>
    <w:rsid w:val="00943E59"/>
    <w:rsid w:val="00944BC0"/>
    <w:rsid w:val="00944F2E"/>
    <w:rsid w:val="00945E36"/>
    <w:rsid w:val="00946E1D"/>
    <w:rsid w:val="00947F8C"/>
    <w:rsid w:val="00950504"/>
    <w:rsid w:val="009505AE"/>
    <w:rsid w:val="009510AA"/>
    <w:rsid w:val="0095140E"/>
    <w:rsid w:val="00952E5B"/>
    <w:rsid w:val="00953BB6"/>
    <w:rsid w:val="00956C9E"/>
    <w:rsid w:val="00956FF3"/>
    <w:rsid w:val="0095723E"/>
    <w:rsid w:val="009604B1"/>
    <w:rsid w:val="00963880"/>
    <w:rsid w:val="0096695A"/>
    <w:rsid w:val="00966EBC"/>
    <w:rsid w:val="0097153C"/>
    <w:rsid w:val="00971E16"/>
    <w:rsid w:val="00972719"/>
    <w:rsid w:val="00974D10"/>
    <w:rsid w:val="00975036"/>
    <w:rsid w:val="00976055"/>
    <w:rsid w:val="009806FF"/>
    <w:rsid w:val="009819EB"/>
    <w:rsid w:val="009826EC"/>
    <w:rsid w:val="00982F59"/>
    <w:rsid w:val="00983488"/>
    <w:rsid w:val="009834AE"/>
    <w:rsid w:val="00984FD2"/>
    <w:rsid w:val="009850DC"/>
    <w:rsid w:val="0098530D"/>
    <w:rsid w:val="00985BF2"/>
    <w:rsid w:val="00985F76"/>
    <w:rsid w:val="00986003"/>
    <w:rsid w:val="009903F9"/>
    <w:rsid w:val="0099191A"/>
    <w:rsid w:val="0099244B"/>
    <w:rsid w:val="00992895"/>
    <w:rsid w:val="0099598A"/>
    <w:rsid w:val="00996F4E"/>
    <w:rsid w:val="009A0DFA"/>
    <w:rsid w:val="009A16DA"/>
    <w:rsid w:val="009A2BFB"/>
    <w:rsid w:val="009A4A02"/>
    <w:rsid w:val="009A4DCA"/>
    <w:rsid w:val="009A6142"/>
    <w:rsid w:val="009A6704"/>
    <w:rsid w:val="009A69B6"/>
    <w:rsid w:val="009B143A"/>
    <w:rsid w:val="009B27F8"/>
    <w:rsid w:val="009B38C1"/>
    <w:rsid w:val="009B5CE4"/>
    <w:rsid w:val="009B72B2"/>
    <w:rsid w:val="009B79EB"/>
    <w:rsid w:val="009B7A9F"/>
    <w:rsid w:val="009B7EB1"/>
    <w:rsid w:val="009C08BD"/>
    <w:rsid w:val="009C0F49"/>
    <w:rsid w:val="009C15D8"/>
    <w:rsid w:val="009C20AF"/>
    <w:rsid w:val="009C309C"/>
    <w:rsid w:val="009C3437"/>
    <w:rsid w:val="009C36DA"/>
    <w:rsid w:val="009C466D"/>
    <w:rsid w:val="009C4AC3"/>
    <w:rsid w:val="009C6A7E"/>
    <w:rsid w:val="009D00ED"/>
    <w:rsid w:val="009D25A6"/>
    <w:rsid w:val="009D3A15"/>
    <w:rsid w:val="009D3F58"/>
    <w:rsid w:val="009D434A"/>
    <w:rsid w:val="009D47E9"/>
    <w:rsid w:val="009D657D"/>
    <w:rsid w:val="009D6B54"/>
    <w:rsid w:val="009D6CD8"/>
    <w:rsid w:val="009D745D"/>
    <w:rsid w:val="009E22E3"/>
    <w:rsid w:val="009E3151"/>
    <w:rsid w:val="009E3277"/>
    <w:rsid w:val="009E3C7A"/>
    <w:rsid w:val="009E418C"/>
    <w:rsid w:val="009E4708"/>
    <w:rsid w:val="009E6B2E"/>
    <w:rsid w:val="009E6C4B"/>
    <w:rsid w:val="009F026F"/>
    <w:rsid w:val="009F1325"/>
    <w:rsid w:val="009F1DEB"/>
    <w:rsid w:val="009F2A36"/>
    <w:rsid w:val="009F2BC4"/>
    <w:rsid w:val="009F3F0F"/>
    <w:rsid w:val="009F420E"/>
    <w:rsid w:val="009F50BC"/>
    <w:rsid w:val="009F5870"/>
    <w:rsid w:val="009F6BD5"/>
    <w:rsid w:val="009F70E4"/>
    <w:rsid w:val="009F78B5"/>
    <w:rsid w:val="00A0089F"/>
    <w:rsid w:val="00A0293A"/>
    <w:rsid w:val="00A03D76"/>
    <w:rsid w:val="00A04BF8"/>
    <w:rsid w:val="00A056D9"/>
    <w:rsid w:val="00A06B85"/>
    <w:rsid w:val="00A07299"/>
    <w:rsid w:val="00A07990"/>
    <w:rsid w:val="00A1000F"/>
    <w:rsid w:val="00A1032E"/>
    <w:rsid w:val="00A10C03"/>
    <w:rsid w:val="00A1281A"/>
    <w:rsid w:val="00A13250"/>
    <w:rsid w:val="00A13828"/>
    <w:rsid w:val="00A15587"/>
    <w:rsid w:val="00A1658B"/>
    <w:rsid w:val="00A17047"/>
    <w:rsid w:val="00A1724D"/>
    <w:rsid w:val="00A21F0A"/>
    <w:rsid w:val="00A22EF5"/>
    <w:rsid w:val="00A24C64"/>
    <w:rsid w:val="00A259E2"/>
    <w:rsid w:val="00A3142E"/>
    <w:rsid w:val="00A31CDF"/>
    <w:rsid w:val="00A33720"/>
    <w:rsid w:val="00A343F6"/>
    <w:rsid w:val="00A34E68"/>
    <w:rsid w:val="00A355D8"/>
    <w:rsid w:val="00A357FF"/>
    <w:rsid w:val="00A3665A"/>
    <w:rsid w:val="00A36A67"/>
    <w:rsid w:val="00A3730A"/>
    <w:rsid w:val="00A400AA"/>
    <w:rsid w:val="00A401F2"/>
    <w:rsid w:val="00A40508"/>
    <w:rsid w:val="00A40DEC"/>
    <w:rsid w:val="00A41E05"/>
    <w:rsid w:val="00A42876"/>
    <w:rsid w:val="00A42977"/>
    <w:rsid w:val="00A4315C"/>
    <w:rsid w:val="00A43CF7"/>
    <w:rsid w:val="00A4478D"/>
    <w:rsid w:val="00A4621E"/>
    <w:rsid w:val="00A46606"/>
    <w:rsid w:val="00A46E89"/>
    <w:rsid w:val="00A47426"/>
    <w:rsid w:val="00A476A0"/>
    <w:rsid w:val="00A476AF"/>
    <w:rsid w:val="00A47AAA"/>
    <w:rsid w:val="00A52028"/>
    <w:rsid w:val="00A5399D"/>
    <w:rsid w:val="00A56B9E"/>
    <w:rsid w:val="00A572E5"/>
    <w:rsid w:val="00A608ED"/>
    <w:rsid w:val="00A61435"/>
    <w:rsid w:val="00A631E8"/>
    <w:rsid w:val="00A632ED"/>
    <w:rsid w:val="00A63AF8"/>
    <w:rsid w:val="00A6599F"/>
    <w:rsid w:val="00A663C3"/>
    <w:rsid w:val="00A66787"/>
    <w:rsid w:val="00A672AC"/>
    <w:rsid w:val="00A7052E"/>
    <w:rsid w:val="00A70D86"/>
    <w:rsid w:val="00A715BA"/>
    <w:rsid w:val="00A728DF"/>
    <w:rsid w:val="00A735DB"/>
    <w:rsid w:val="00A7581B"/>
    <w:rsid w:val="00A75A1E"/>
    <w:rsid w:val="00A75B9B"/>
    <w:rsid w:val="00A76EC5"/>
    <w:rsid w:val="00A81390"/>
    <w:rsid w:val="00A818A7"/>
    <w:rsid w:val="00A81BF0"/>
    <w:rsid w:val="00A82110"/>
    <w:rsid w:val="00A840E8"/>
    <w:rsid w:val="00A84C29"/>
    <w:rsid w:val="00A84D87"/>
    <w:rsid w:val="00A86517"/>
    <w:rsid w:val="00A87ABB"/>
    <w:rsid w:val="00A90F85"/>
    <w:rsid w:val="00A91E6B"/>
    <w:rsid w:val="00A92C97"/>
    <w:rsid w:val="00A93C1A"/>
    <w:rsid w:val="00A945B0"/>
    <w:rsid w:val="00A94C2C"/>
    <w:rsid w:val="00A95F6F"/>
    <w:rsid w:val="00A97407"/>
    <w:rsid w:val="00AA1698"/>
    <w:rsid w:val="00AA198C"/>
    <w:rsid w:val="00AA45E4"/>
    <w:rsid w:val="00AA5101"/>
    <w:rsid w:val="00AA51A9"/>
    <w:rsid w:val="00AB541A"/>
    <w:rsid w:val="00AB649C"/>
    <w:rsid w:val="00AB6610"/>
    <w:rsid w:val="00AB71D2"/>
    <w:rsid w:val="00AB7AC3"/>
    <w:rsid w:val="00AC068B"/>
    <w:rsid w:val="00AC153C"/>
    <w:rsid w:val="00AC4F48"/>
    <w:rsid w:val="00AC5BEB"/>
    <w:rsid w:val="00AD00A9"/>
    <w:rsid w:val="00AD014D"/>
    <w:rsid w:val="00AD0941"/>
    <w:rsid w:val="00AD1F1C"/>
    <w:rsid w:val="00AD269C"/>
    <w:rsid w:val="00AD5EF1"/>
    <w:rsid w:val="00AD6BBC"/>
    <w:rsid w:val="00AD7E88"/>
    <w:rsid w:val="00AE19D6"/>
    <w:rsid w:val="00AE1A1C"/>
    <w:rsid w:val="00AE1DC6"/>
    <w:rsid w:val="00AE1FA7"/>
    <w:rsid w:val="00AE2523"/>
    <w:rsid w:val="00AE2535"/>
    <w:rsid w:val="00AE29F8"/>
    <w:rsid w:val="00AE3FC2"/>
    <w:rsid w:val="00AE5453"/>
    <w:rsid w:val="00AE5468"/>
    <w:rsid w:val="00AE5EC8"/>
    <w:rsid w:val="00AE77D9"/>
    <w:rsid w:val="00AE7D26"/>
    <w:rsid w:val="00AF0BB8"/>
    <w:rsid w:val="00AF23B6"/>
    <w:rsid w:val="00AF2AE4"/>
    <w:rsid w:val="00AF2E33"/>
    <w:rsid w:val="00AF48E5"/>
    <w:rsid w:val="00AF597F"/>
    <w:rsid w:val="00AF7690"/>
    <w:rsid w:val="00AF79E7"/>
    <w:rsid w:val="00B0017C"/>
    <w:rsid w:val="00B025AF"/>
    <w:rsid w:val="00B02A41"/>
    <w:rsid w:val="00B02C15"/>
    <w:rsid w:val="00B03984"/>
    <w:rsid w:val="00B04F86"/>
    <w:rsid w:val="00B062CA"/>
    <w:rsid w:val="00B06A5D"/>
    <w:rsid w:val="00B07A19"/>
    <w:rsid w:val="00B1095C"/>
    <w:rsid w:val="00B12E16"/>
    <w:rsid w:val="00B147A0"/>
    <w:rsid w:val="00B14B55"/>
    <w:rsid w:val="00B20D70"/>
    <w:rsid w:val="00B2151A"/>
    <w:rsid w:val="00B2496E"/>
    <w:rsid w:val="00B26DAB"/>
    <w:rsid w:val="00B27F2D"/>
    <w:rsid w:val="00B3101E"/>
    <w:rsid w:val="00B31168"/>
    <w:rsid w:val="00B318E8"/>
    <w:rsid w:val="00B3299D"/>
    <w:rsid w:val="00B32B58"/>
    <w:rsid w:val="00B33811"/>
    <w:rsid w:val="00B36211"/>
    <w:rsid w:val="00B3647A"/>
    <w:rsid w:val="00B3712C"/>
    <w:rsid w:val="00B37AE7"/>
    <w:rsid w:val="00B37CAA"/>
    <w:rsid w:val="00B40EA9"/>
    <w:rsid w:val="00B4270E"/>
    <w:rsid w:val="00B442CF"/>
    <w:rsid w:val="00B4446F"/>
    <w:rsid w:val="00B458CB"/>
    <w:rsid w:val="00B45933"/>
    <w:rsid w:val="00B47492"/>
    <w:rsid w:val="00B511BE"/>
    <w:rsid w:val="00B51C5F"/>
    <w:rsid w:val="00B52021"/>
    <w:rsid w:val="00B52B45"/>
    <w:rsid w:val="00B53CFE"/>
    <w:rsid w:val="00B54929"/>
    <w:rsid w:val="00B56302"/>
    <w:rsid w:val="00B56B99"/>
    <w:rsid w:val="00B57965"/>
    <w:rsid w:val="00B6032A"/>
    <w:rsid w:val="00B60386"/>
    <w:rsid w:val="00B60D07"/>
    <w:rsid w:val="00B6306C"/>
    <w:rsid w:val="00B63C57"/>
    <w:rsid w:val="00B662E6"/>
    <w:rsid w:val="00B66343"/>
    <w:rsid w:val="00B66B10"/>
    <w:rsid w:val="00B66D71"/>
    <w:rsid w:val="00B706FA"/>
    <w:rsid w:val="00B72903"/>
    <w:rsid w:val="00B739F2"/>
    <w:rsid w:val="00B73AA3"/>
    <w:rsid w:val="00B74D32"/>
    <w:rsid w:val="00B75201"/>
    <w:rsid w:val="00B773AE"/>
    <w:rsid w:val="00B80FD2"/>
    <w:rsid w:val="00B81675"/>
    <w:rsid w:val="00B831FF"/>
    <w:rsid w:val="00B83C1F"/>
    <w:rsid w:val="00B84DD1"/>
    <w:rsid w:val="00B85006"/>
    <w:rsid w:val="00B86862"/>
    <w:rsid w:val="00B90D4C"/>
    <w:rsid w:val="00B925FA"/>
    <w:rsid w:val="00B927DB"/>
    <w:rsid w:val="00B92CD8"/>
    <w:rsid w:val="00B9430D"/>
    <w:rsid w:val="00B94D6D"/>
    <w:rsid w:val="00BA060B"/>
    <w:rsid w:val="00BA06CA"/>
    <w:rsid w:val="00BA1264"/>
    <w:rsid w:val="00BA12F5"/>
    <w:rsid w:val="00BA2617"/>
    <w:rsid w:val="00BA2C0D"/>
    <w:rsid w:val="00BA5D2E"/>
    <w:rsid w:val="00BA624A"/>
    <w:rsid w:val="00BA7AC1"/>
    <w:rsid w:val="00BB0193"/>
    <w:rsid w:val="00BB0350"/>
    <w:rsid w:val="00BB05A8"/>
    <w:rsid w:val="00BB1C6B"/>
    <w:rsid w:val="00BB2630"/>
    <w:rsid w:val="00BB28C8"/>
    <w:rsid w:val="00BB2C20"/>
    <w:rsid w:val="00BB3B0B"/>
    <w:rsid w:val="00BB5596"/>
    <w:rsid w:val="00BC00FC"/>
    <w:rsid w:val="00BC155E"/>
    <w:rsid w:val="00BC277A"/>
    <w:rsid w:val="00BC278E"/>
    <w:rsid w:val="00BC2F05"/>
    <w:rsid w:val="00BC300E"/>
    <w:rsid w:val="00BC4C6A"/>
    <w:rsid w:val="00BC54E6"/>
    <w:rsid w:val="00BC5745"/>
    <w:rsid w:val="00BC5C10"/>
    <w:rsid w:val="00BC5C6D"/>
    <w:rsid w:val="00BC7604"/>
    <w:rsid w:val="00BD00C8"/>
    <w:rsid w:val="00BD07FA"/>
    <w:rsid w:val="00BD2C08"/>
    <w:rsid w:val="00BD30BA"/>
    <w:rsid w:val="00BD3318"/>
    <w:rsid w:val="00BD3E8F"/>
    <w:rsid w:val="00BD4A19"/>
    <w:rsid w:val="00BD4D3A"/>
    <w:rsid w:val="00BD699B"/>
    <w:rsid w:val="00BE1801"/>
    <w:rsid w:val="00BE18DD"/>
    <w:rsid w:val="00BE1997"/>
    <w:rsid w:val="00BE2040"/>
    <w:rsid w:val="00BE2FDC"/>
    <w:rsid w:val="00BE4485"/>
    <w:rsid w:val="00BE5BD7"/>
    <w:rsid w:val="00BE5E66"/>
    <w:rsid w:val="00BE5F38"/>
    <w:rsid w:val="00BE6791"/>
    <w:rsid w:val="00BE67E7"/>
    <w:rsid w:val="00BF2D25"/>
    <w:rsid w:val="00BF30C7"/>
    <w:rsid w:val="00BF366A"/>
    <w:rsid w:val="00BF4540"/>
    <w:rsid w:val="00BF5495"/>
    <w:rsid w:val="00BF5F16"/>
    <w:rsid w:val="00BF6B05"/>
    <w:rsid w:val="00BF72C4"/>
    <w:rsid w:val="00C013E3"/>
    <w:rsid w:val="00C021D5"/>
    <w:rsid w:val="00C0247A"/>
    <w:rsid w:val="00C041F3"/>
    <w:rsid w:val="00C051D9"/>
    <w:rsid w:val="00C067C4"/>
    <w:rsid w:val="00C068FE"/>
    <w:rsid w:val="00C1018C"/>
    <w:rsid w:val="00C10579"/>
    <w:rsid w:val="00C109D0"/>
    <w:rsid w:val="00C109D9"/>
    <w:rsid w:val="00C10FAF"/>
    <w:rsid w:val="00C12AC7"/>
    <w:rsid w:val="00C12DB0"/>
    <w:rsid w:val="00C132CB"/>
    <w:rsid w:val="00C1335D"/>
    <w:rsid w:val="00C14869"/>
    <w:rsid w:val="00C2097B"/>
    <w:rsid w:val="00C21C15"/>
    <w:rsid w:val="00C26660"/>
    <w:rsid w:val="00C276C1"/>
    <w:rsid w:val="00C278AE"/>
    <w:rsid w:val="00C3229D"/>
    <w:rsid w:val="00C32575"/>
    <w:rsid w:val="00C325AA"/>
    <w:rsid w:val="00C33595"/>
    <w:rsid w:val="00C34F31"/>
    <w:rsid w:val="00C35758"/>
    <w:rsid w:val="00C35A0C"/>
    <w:rsid w:val="00C35EFB"/>
    <w:rsid w:val="00C4029C"/>
    <w:rsid w:val="00C42467"/>
    <w:rsid w:val="00C42B7A"/>
    <w:rsid w:val="00C43D28"/>
    <w:rsid w:val="00C4428C"/>
    <w:rsid w:val="00C4480E"/>
    <w:rsid w:val="00C453EE"/>
    <w:rsid w:val="00C454FA"/>
    <w:rsid w:val="00C47056"/>
    <w:rsid w:val="00C50AD4"/>
    <w:rsid w:val="00C52FFC"/>
    <w:rsid w:val="00C538DF"/>
    <w:rsid w:val="00C54E8C"/>
    <w:rsid w:val="00C55E41"/>
    <w:rsid w:val="00C563E8"/>
    <w:rsid w:val="00C57395"/>
    <w:rsid w:val="00C577F4"/>
    <w:rsid w:val="00C61FA4"/>
    <w:rsid w:val="00C6295F"/>
    <w:rsid w:val="00C643AD"/>
    <w:rsid w:val="00C64555"/>
    <w:rsid w:val="00C6468B"/>
    <w:rsid w:val="00C650D3"/>
    <w:rsid w:val="00C652BE"/>
    <w:rsid w:val="00C65847"/>
    <w:rsid w:val="00C6596C"/>
    <w:rsid w:val="00C65B10"/>
    <w:rsid w:val="00C66C52"/>
    <w:rsid w:val="00C66E32"/>
    <w:rsid w:val="00C712A2"/>
    <w:rsid w:val="00C71590"/>
    <w:rsid w:val="00C71C72"/>
    <w:rsid w:val="00C71E97"/>
    <w:rsid w:val="00C723B9"/>
    <w:rsid w:val="00C72868"/>
    <w:rsid w:val="00C72919"/>
    <w:rsid w:val="00C72FDC"/>
    <w:rsid w:val="00C80205"/>
    <w:rsid w:val="00C80C13"/>
    <w:rsid w:val="00C81150"/>
    <w:rsid w:val="00C811C0"/>
    <w:rsid w:val="00C82807"/>
    <w:rsid w:val="00C832C9"/>
    <w:rsid w:val="00C8365D"/>
    <w:rsid w:val="00C83A5C"/>
    <w:rsid w:val="00C83B9B"/>
    <w:rsid w:val="00C83CF3"/>
    <w:rsid w:val="00C8444C"/>
    <w:rsid w:val="00C84D98"/>
    <w:rsid w:val="00C852BB"/>
    <w:rsid w:val="00C872F6"/>
    <w:rsid w:val="00C873D0"/>
    <w:rsid w:val="00C875A3"/>
    <w:rsid w:val="00C91A21"/>
    <w:rsid w:val="00C933FB"/>
    <w:rsid w:val="00C93F20"/>
    <w:rsid w:val="00C94F8D"/>
    <w:rsid w:val="00C95D58"/>
    <w:rsid w:val="00C95E03"/>
    <w:rsid w:val="00C969F5"/>
    <w:rsid w:val="00C96CFB"/>
    <w:rsid w:val="00C97F3C"/>
    <w:rsid w:val="00CA0EB1"/>
    <w:rsid w:val="00CA128F"/>
    <w:rsid w:val="00CA4A21"/>
    <w:rsid w:val="00CA6D78"/>
    <w:rsid w:val="00CB1E13"/>
    <w:rsid w:val="00CB2A43"/>
    <w:rsid w:val="00CB3881"/>
    <w:rsid w:val="00CB3C9F"/>
    <w:rsid w:val="00CB5681"/>
    <w:rsid w:val="00CB598E"/>
    <w:rsid w:val="00CB6099"/>
    <w:rsid w:val="00CB68D3"/>
    <w:rsid w:val="00CB69FD"/>
    <w:rsid w:val="00CB7227"/>
    <w:rsid w:val="00CB7555"/>
    <w:rsid w:val="00CC3E7A"/>
    <w:rsid w:val="00CC5D57"/>
    <w:rsid w:val="00CC7B9E"/>
    <w:rsid w:val="00CC7D5B"/>
    <w:rsid w:val="00CD02D8"/>
    <w:rsid w:val="00CD10FE"/>
    <w:rsid w:val="00CD15DC"/>
    <w:rsid w:val="00CD1A67"/>
    <w:rsid w:val="00CD42D8"/>
    <w:rsid w:val="00CD4C80"/>
    <w:rsid w:val="00CD4DC2"/>
    <w:rsid w:val="00CD4EAC"/>
    <w:rsid w:val="00CD5E5E"/>
    <w:rsid w:val="00CD65CA"/>
    <w:rsid w:val="00CD6CC2"/>
    <w:rsid w:val="00CD719D"/>
    <w:rsid w:val="00CE0EA2"/>
    <w:rsid w:val="00CE28ED"/>
    <w:rsid w:val="00CE3F14"/>
    <w:rsid w:val="00CE4315"/>
    <w:rsid w:val="00CE45B1"/>
    <w:rsid w:val="00CE4A63"/>
    <w:rsid w:val="00CE4FE6"/>
    <w:rsid w:val="00CE5B48"/>
    <w:rsid w:val="00CE6A2A"/>
    <w:rsid w:val="00CE71AE"/>
    <w:rsid w:val="00CE727E"/>
    <w:rsid w:val="00CE7657"/>
    <w:rsid w:val="00CF0D2B"/>
    <w:rsid w:val="00CF1286"/>
    <w:rsid w:val="00CF34D5"/>
    <w:rsid w:val="00CF3D9B"/>
    <w:rsid w:val="00CF3ED3"/>
    <w:rsid w:val="00CF5496"/>
    <w:rsid w:val="00CF55C2"/>
    <w:rsid w:val="00CF5AE0"/>
    <w:rsid w:val="00CF5B25"/>
    <w:rsid w:val="00CF6567"/>
    <w:rsid w:val="00CF7D14"/>
    <w:rsid w:val="00D021E2"/>
    <w:rsid w:val="00D02DD2"/>
    <w:rsid w:val="00D03C1B"/>
    <w:rsid w:val="00D03C2E"/>
    <w:rsid w:val="00D04C32"/>
    <w:rsid w:val="00D05553"/>
    <w:rsid w:val="00D071DA"/>
    <w:rsid w:val="00D111CC"/>
    <w:rsid w:val="00D116DA"/>
    <w:rsid w:val="00D1321B"/>
    <w:rsid w:val="00D15DDF"/>
    <w:rsid w:val="00D17DDD"/>
    <w:rsid w:val="00D209D9"/>
    <w:rsid w:val="00D20F56"/>
    <w:rsid w:val="00D21BA5"/>
    <w:rsid w:val="00D22974"/>
    <w:rsid w:val="00D22A85"/>
    <w:rsid w:val="00D23F14"/>
    <w:rsid w:val="00D25D83"/>
    <w:rsid w:val="00D26022"/>
    <w:rsid w:val="00D26D8B"/>
    <w:rsid w:val="00D2715A"/>
    <w:rsid w:val="00D277E4"/>
    <w:rsid w:val="00D27AB0"/>
    <w:rsid w:val="00D27FE5"/>
    <w:rsid w:val="00D3051E"/>
    <w:rsid w:val="00D30AE9"/>
    <w:rsid w:val="00D315BE"/>
    <w:rsid w:val="00D3253C"/>
    <w:rsid w:val="00D32CC4"/>
    <w:rsid w:val="00D32E3E"/>
    <w:rsid w:val="00D35D33"/>
    <w:rsid w:val="00D36ABB"/>
    <w:rsid w:val="00D37AFF"/>
    <w:rsid w:val="00D4029D"/>
    <w:rsid w:val="00D41929"/>
    <w:rsid w:val="00D41B24"/>
    <w:rsid w:val="00D41C9C"/>
    <w:rsid w:val="00D42D91"/>
    <w:rsid w:val="00D43319"/>
    <w:rsid w:val="00D43A21"/>
    <w:rsid w:val="00D4407E"/>
    <w:rsid w:val="00D478D5"/>
    <w:rsid w:val="00D501D4"/>
    <w:rsid w:val="00D51324"/>
    <w:rsid w:val="00D51640"/>
    <w:rsid w:val="00D51D8B"/>
    <w:rsid w:val="00D5221C"/>
    <w:rsid w:val="00D542CD"/>
    <w:rsid w:val="00D560DD"/>
    <w:rsid w:val="00D60BD1"/>
    <w:rsid w:val="00D63E38"/>
    <w:rsid w:val="00D64B12"/>
    <w:rsid w:val="00D655B2"/>
    <w:rsid w:val="00D65A45"/>
    <w:rsid w:val="00D660E6"/>
    <w:rsid w:val="00D67F04"/>
    <w:rsid w:val="00D7157E"/>
    <w:rsid w:val="00D717CA"/>
    <w:rsid w:val="00D72347"/>
    <w:rsid w:val="00D72764"/>
    <w:rsid w:val="00D72E6E"/>
    <w:rsid w:val="00D7499B"/>
    <w:rsid w:val="00D75BA0"/>
    <w:rsid w:val="00D75BD3"/>
    <w:rsid w:val="00D766F0"/>
    <w:rsid w:val="00D76BD2"/>
    <w:rsid w:val="00D77E92"/>
    <w:rsid w:val="00D81842"/>
    <w:rsid w:val="00D8318A"/>
    <w:rsid w:val="00D83C7E"/>
    <w:rsid w:val="00D84B99"/>
    <w:rsid w:val="00D84BC3"/>
    <w:rsid w:val="00D86510"/>
    <w:rsid w:val="00D90E4F"/>
    <w:rsid w:val="00D91087"/>
    <w:rsid w:val="00D910A1"/>
    <w:rsid w:val="00D910FC"/>
    <w:rsid w:val="00D91AE2"/>
    <w:rsid w:val="00D927D7"/>
    <w:rsid w:val="00D94365"/>
    <w:rsid w:val="00D96404"/>
    <w:rsid w:val="00D96C43"/>
    <w:rsid w:val="00D97383"/>
    <w:rsid w:val="00D9795A"/>
    <w:rsid w:val="00DA0471"/>
    <w:rsid w:val="00DA1569"/>
    <w:rsid w:val="00DA27E4"/>
    <w:rsid w:val="00DA29D5"/>
    <w:rsid w:val="00DA39A8"/>
    <w:rsid w:val="00DA5D36"/>
    <w:rsid w:val="00DA61F3"/>
    <w:rsid w:val="00DA6E97"/>
    <w:rsid w:val="00DA72DA"/>
    <w:rsid w:val="00DA782F"/>
    <w:rsid w:val="00DA7EE3"/>
    <w:rsid w:val="00DB0141"/>
    <w:rsid w:val="00DB0269"/>
    <w:rsid w:val="00DB2095"/>
    <w:rsid w:val="00DB3AAC"/>
    <w:rsid w:val="00DB6BBB"/>
    <w:rsid w:val="00DB7E36"/>
    <w:rsid w:val="00DC04BA"/>
    <w:rsid w:val="00DC0AA7"/>
    <w:rsid w:val="00DC3663"/>
    <w:rsid w:val="00DC5A50"/>
    <w:rsid w:val="00DC5EFD"/>
    <w:rsid w:val="00DC5F6A"/>
    <w:rsid w:val="00DC609E"/>
    <w:rsid w:val="00DC6205"/>
    <w:rsid w:val="00DC6DCD"/>
    <w:rsid w:val="00DD06A5"/>
    <w:rsid w:val="00DD091F"/>
    <w:rsid w:val="00DD0BA3"/>
    <w:rsid w:val="00DD0DE9"/>
    <w:rsid w:val="00DD0E18"/>
    <w:rsid w:val="00DD2EAC"/>
    <w:rsid w:val="00DD3290"/>
    <w:rsid w:val="00DD3BA3"/>
    <w:rsid w:val="00DD440A"/>
    <w:rsid w:val="00DD55BB"/>
    <w:rsid w:val="00DD7204"/>
    <w:rsid w:val="00DD73B6"/>
    <w:rsid w:val="00DD7538"/>
    <w:rsid w:val="00DE02D5"/>
    <w:rsid w:val="00DE0E9A"/>
    <w:rsid w:val="00DE1090"/>
    <w:rsid w:val="00DE1382"/>
    <w:rsid w:val="00DE2BB4"/>
    <w:rsid w:val="00DE3570"/>
    <w:rsid w:val="00DE3788"/>
    <w:rsid w:val="00DE3F42"/>
    <w:rsid w:val="00DE3F53"/>
    <w:rsid w:val="00DE3F66"/>
    <w:rsid w:val="00DE684C"/>
    <w:rsid w:val="00DE6BFD"/>
    <w:rsid w:val="00DE7248"/>
    <w:rsid w:val="00DE7A0F"/>
    <w:rsid w:val="00DF0769"/>
    <w:rsid w:val="00DF10D3"/>
    <w:rsid w:val="00DF3F1B"/>
    <w:rsid w:val="00DF41B4"/>
    <w:rsid w:val="00DF4525"/>
    <w:rsid w:val="00DF4B61"/>
    <w:rsid w:val="00DF6070"/>
    <w:rsid w:val="00E00F5A"/>
    <w:rsid w:val="00E01B8E"/>
    <w:rsid w:val="00E01E74"/>
    <w:rsid w:val="00E02EFA"/>
    <w:rsid w:val="00E03EE3"/>
    <w:rsid w:val="00E0463B"/>
    <w:rsid w:val="00E049CC"/>
    <w:rsid w:val="00E051D5"/>
    <w:rsid w:val="00E062BA"/>
    <w:rsid w:val="00E06ADD"/>
    <w:rsid w:val="00E074C5"/>
    <w:rsid w:val="00E11A97"/>
    <w:rsid w:val="00E12776"/>
    <w:rsid w:val="00E13D89"/>
    <w:rsid w:val="00E202AF"/>
    <w:rsid w:val="00E21820"/>
    <w:rsid w:val="00E221B7"/>
    <w:rsid w:val="00E22371"/>
    <w:rsid w:val="00E2395D"/>
    <w:rsid w:val="00E25B97"/>
    <w:rsid w:val="00E25E15"/>
    <w:rsid w:val="00E319CB"/>
    <w:rsid w:val="00E3240B"/>
    <w:rsid w:val="00E33964"/>
    <w:rsid w:val="00E341BF"/>
    <w:rsid w:val="00E343DD"/>
    <w:rsid w:val="00E34EC2"/>
    <w:rsid w:val="00E35739"/>
    <w:rsid w:val="00E3666A"/>
    <w:rsid w:val="00E36CDB"/>
    <w:rsid w:val="00E407A4"/>
    <w:rsid w:val="00E40CD7"/>
    <w:rsid w:val="00E41D35"/>
    <w:rsid w:val="00E429BF"/>
    <w:rsid w:val="00E46341"/>
    <w:rsid w:val="00E46CE8"/>
    <w:rsid w:val="00E505A0"/>
    <w:rsid w:val="00E50A01"/>
    <w:rsid w:val="00E50B08"/>
    <w:rsid w:val="00E524C1"/>
    <w:rsid w:val="00E53FC0"/>
    <w:rsid w:val="00E5520A"/>
    <w:rsid w:val="00E55275"/>
    <w:rsid w:val="00E55E98"/>
    <w:rsid w:val="00E56D89"/>
    <w:rsid w:val="00E57857"/>
    <w:rsid w:val="00E57BAF"/>
    <w:rsid w:val="00E60631"/>
    <w:rsid w:val="00E614D9"/>
    <w:rsid w:val="00E61583"/>
    <w:rsid w:val="00E61AE7"/>
    <w:rsid w:val="00E64C73"/>
    <w:rsid w:val="00E6526E"/>
    <w:rsid w:val="00E6616C"/>
    <w:rsid w:val="00E67088"/>
    <w:rsid w:val="00E67982"/>
    <w:rsid w:val="00E7034B"/>
    <w:rsid w:val="00E70E7D"/>
    <w:rsid w:val="00E71962"/>
    <w:rsid w:val="00E71BC9"/>
    <w:rsid w:val="00E7397E"/>
    <w:rsid w:val="00E739FC"/>
    <w:rsid w:val="00E75526"/>
    <w:rsid w:val="00E7570C"/>
    <w:rsid w:val="00E7725D"/>
    <w:rsid w:val="00E8267C"/>
    <w:rsid w:val="00E829F8"/>
    <w:rsid w:val="00E82D12"/>
    <w:rsid w:val="00E82D67"/>
    <w:rsid w:val="00E84761"/>
    <w:rsid w:val="00E8654F"/>
    <w:rsid w:val="00E86551"/>
    <w:rsid w:val="00E87461"/>
    <w:rsid w:val="00E8775F"/>
    <w:rsid w:val="00E87E6A"/>
    <w:rsid w:val="00E92757"/>
    <w:rsid w:val="00E92BAB"/>
    <w:rsid w:val="00E945FE"/>
    <w:rsid w:val="00E94738"/>
    <w:rsid w:val="00E95768"/>
    <w:rsid w:val="00E975E4"/>
    <w:rsid w:val="00EA4D4D"/>
    <w:rsid w:val="00EA4FAC"/>
    <w:rsid w:val="00EA6B45"/>
    <w:rsid w:val="00EA71A6"/>
    <w:rsid w:val="00EB0E62"/>
    <w:rsid w:val="00EB2819"/>
    <w:rsid w:val="00EB2D78"/>
    <w:rsid w:val="00EB7E78"/>
    <w:rsid w:val="00EC0478"/>
    <w:rsid w:val="00EC07A0"/>
    <w:rsid w:val="00EC1074"/>
    <w:rsid w:val="00EC1BD0"/>
    <w:rsid w:val="00EC277A"/>
    <w:rsid w:val="00EC2D02"/>
    <w:rsid w:val="00EC487E"/>
    <w:rsid w:val="00EC4E63"/>
    <w:rsid w:val="00EC5646"/>
    <w:rsid w:val="00EC57EA"/>
    <w:rsid w:val="00EC5C88"/>
    <w:rsid w:val="00EC6DE8"/>
    <w:rsid w:val="00EC7AF6"/>
    <w:rsid w:val="00ED09DC"/>
    <w:rsid w:val="00ED11A8"/>
    <w:rsid w:val="00ED196C"/>
    <w:rsid w:val="00ED48CE"/>
    <w:rsid w:val="00EE17E1"/>
    <w:rsid w:val="00EE1A34"/>
    <w:rsid w:val="00EE1B56"/>
    <w:rsid w:val="00EE2E12"/>
    <w:rsid w:val="00EE3EE0"/>
    <w:rsid w:val="00EE44CA"/>
    <w:rsid w:val="00EE454E"/>
    <w:rsid w:val="00EE745A"/>
    <w:rsid w:val="00EE7EBB"/>
    <w:rsid w:val="00EF0600"/>
    <w:rsid w:val="00EF0C4C"/>
    <w:rsid w:val="00EF1CB8"/>
    <w:rsid w:val="00EF331B"/>
    <w:rsid w:val="00EF4641"/>
    <w:rsid w:val="00EF5DBB"/>
    <w:rsid w:val="00EF730A"/>
    <w:rsid w:val="00EF73AD"/>
    <w:rsid w:val="00EF7AAE"/>
    <w:rsid w:val="00F00E55"/>
    <w:rsid w:val="00F00FF2"/>
    <w:rsid w:val="00F029C5"/>
    <w:rsid w:val="00F02C67"/>
    <w:rsid w:val="00F02C98"/>
    <w:rsid w:val="00F048B3"/>
    <w:rsid w:val="00F069EB"/>
    <w:rsid w:val="00F07AA3"/>
    <w:rsid w:val="00F07C81"/>
    <w:rsid w:val="00F105D8"/>
    <w:rsid w:val="00F117B1"/>
    <w:rsid w:val="00F119D7"/>
    <w:rsid w:val="00F131B3"/>
    <w:rsid w:val="00F136BF"/>
    <w:rsid w:val="00F14888"/>
    <w:rsid w:val="00F14CC4"/>
    <w:rsid w:val="00F1670D"/>
    <w:rsid w:val="00F20365"/>
    <w:rsid w:val="00F2244C"/>
    <w:rsid w:val="00F226FC"/>
    <w:rsid w:val="00F23974"/>
    <w:rsid w:val="00F25924"/>
    <w:rsid w:val="00F27140"/>
    <w:rsid w:val="00F30300"/>
    <w:rsid w:val="00F3073B"/>
    <w:rsid w:val="00F319D7"/>
    <w:rsid w:val="00F32202"/>
    <w:rsid w:val="00F34107"/>
    <w:rsid w:val="00F34DA8"/>
    <w:rsid w:val="00F36ADC"/>
    <w:rsid w:val="00F40319"/>
    <w:rsid w:val="00F4036F"/>
    <w:rsid w:val="00F405C6"/>
    <w:rsid w:val="00F4296E"/>
    <w:rsid w:val="00F429D3"/>
    <w:rsid w:val="00F42EC4"/>
    <w:rsid w:val="00F433B6"/>
    <w:rsid w:val="00F436AA"/>
    <w:rsid w:val="00F44113"/>
    <w:rsid w:val="00F44987"/>
    <w:rsid w:val="00F46C5A"/>
    <w:rsid w:val="00F53373"/>
    <w:rsid w:val="00F53F5D"/>
    <w:rsid w:val="00F5626E"/>
    <w:rsid w:val="00F60BCF"/>
    <w:rsid w:val="00F61547"/>
    <w:rsid w:val="00F61A7E"/>
    <w:rsid w:val="00F640BD"/>
    <w:rsid w:val="00F64A2D"/>
    <w:rsid w:val="00F65012"/>
    <w:rsid w:val="00F65449"/>
    <w:rsid w:val="00F65EA2"/>
    <w:rsid w:val="00F67A2F"/>
    <w:rsid w:val="00F67F6B"/>
    <w:rsid w:val="00F74322"/>
    <w:rsid w:val="00F754AE"/>
    <w:rsid w:val="00F76402"/>
    <w:rsid w:val="00F76667"/>
    <w:rsid w:val="00F80289"/>
    <w:rsid w:val="00F810B0"/>
    <w:rsid w:val="00F81D0B"/>
    <w:rsid w:val="00F81D21"/>
    <w:rsid w:val="00F82B4B"/>
    <w:rsid w:val="00F844B3"/>
    <w:rsid w:val="00F84D27"/>
    <w:rsid w:val="00F8523F"/>
    <w:rsid w:val="00F85B9E"/>
    <w:rsid w:val="00F86729"/>
    <w:rsid w:val="00F86D71"/>
    <w:rsid w:val="00F872F6"/>
    <w:rsid w:val="00F873D7"/>
    <w:rsid w:val="00F9056D"/>
    <w:rsid w:val="00F91387"/>
    <w:rsid w:val="00F91F71"/>
    <w:rsid w:val="00F92532"/>
    <w:rsid w:val="00F930E5"/>
    <w:rsid w:val="00F931CE"/>
    <w:rsid w:val="00F93FC9"/>
    <w:rsid w:val="00F963FA"/>
    <w:rsid w:val="00F97E92"/>
    <w:rsid w:val="00FA3030"/>
    <w:rsid w:val="00FA31B0"/>
    <w:rsid w:val="00FA3CFA"/>
    <w:rsid w:val="00FA5C87"/>
    <w:rsid w:val="00FA7CAE"/>
    <w:rsid w:val="00FA7E67"/>
    <w:rsid w:val="00FB2614"/>
    <w:rsid w:val="00FB32C5"/>
    <w:rsid w:val="00FB48AC"/>
    <w:rsid w:val="00FB4BC6"/>
    <w:rsid w:val="00FB5BC9"/>
    <w:rsid w:val="00FC0A68"/>
    <w:rsid w:val="00FC0BA7"/>
    <w:rsid w:val="00FC339A"/>
    <w:rsid w:val="00FD09D5"/>
    <w:rsid w:val="00FD1F19"/>
    <w:rsid w:val="00FD29DA"/>
    <w:rsid w:val="00FD331B"/>
    <w:rsid w:val="00FD3F26"/>
    <w:rsid w:val="00FD42A6"/>
    <w:rsid w:val="00FD49FA"/>
    <w:rsid w:val="00FD4EE4"/>
    <w:rsid w:val="00FD5153"/>
    <w:rsid w:val="00FD5A6D"/>
    <w:rsid w:val="00FD5BBD"/>
    <w:rsid w:val="00FD6897"/>
    <w:rsid w:val="00FD6D2D"/>
    <w:rsid w:val="00FE1950"/>
    <w:rsid w:val="00FE29B1"/>
    <w:rsid w:val="00FE2BE0"/>
    <w:rsid w:val="00FE363F"/>
    <w:rsid w:val="00FE455F"/>
    <w:rsid w:val="00FE7835"/>
    <w:rsid w:val="00FF20EE"/>
    <w:rsid w:val="00FF3345"/>
    <w:rsid w:val="00FF3A58"/>
    <w:rsid w:val="00FF44E5"/>
    <w:rsid w:val="00FF4B60"/>
    <w:rsid w:val="00FF4C41"/>
    <w:rsid w:val="00FF5323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3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53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16B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F5323"/>
    <w:pPr>
      <w:keepNext/>
      <w:autoSpaceDE w:val="0"/>
      <w:autoSpaceDN w:val="0"/>
      <w:adjustRightInd w:val="0"/>
      <w:ind w:left="54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F5323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728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079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5323"/>
    <w:rPr>
      <w:b/>
      <w:bCs/>
    </w:rPr>
  </w:style>
  <w:style w:type="paragraph" w:styleId="a4">
    <w:name w:val="Normal (Web)"/>
    <w:basedOn w:val="a"/>
    <w:rsid w:val="00FF5323"/>
    <w:pPr>
      <w:spacing w:before="100" w:beforeAutospacing="1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styleId="a5">
    <w:name w:val="Body Text"/>
    <w:aliases w:val="bt"/>
    <w:basedOn w:val="a"/>
    <w:link w:val="a6"/>
    <w:rsid w:val="00FF5323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21">
    <w:name w:val="Body Text 2"/>
    <w:basedOn w:val="a"/>
    <w:rsid w:val="00FF5323"/>
    <w:pPr>
      <w:numPr>
        <w:ilvl w:val="12"/>
      </w:numPr>
      <w:jc w:val="both"/>
    </w:pPr>
    <w:rPr>
      <w:b/>
      <w:bCs/>
      <w:i/>
      <w:iCs/>
      <w:sz w:val="20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FF5323"/>
    <w:pPr>
      <w:spacing w:line="360" w:lineRule="auto"/>
      <w:ind w:firstLine="708"/>
      <w:jc w:val="both"/>
    </w:pPr>
  </w:style>
  <w:style w:type="paragraph" w:styleId="HTML">
    <w:name w:val="HTML Preformatted"/>
    <w:basedOn w:val="a"/>
    <w:rsid w:val="00FF5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9">
    <w:name w:val="Основной"/>
    <w:basedOn w:val="a"/>
    <w:rsid w:val="00FF5323"/>
    <w:pPr>
      <w:ind w:firstLine="851"/>
      <w:jc w:val="both"/>
    </w:pPr>
    <w:rPr>
      <w:sz w:val="28"/>
      <w:szCs w:val="20"/>
    </w:rPr>
  </w:style>
  <w:style w:type="paragraph" w:styleId="aa">
    <w:name w:val="footer"/>
    <w:basedOn w:val="a"/>
    <w:link w:val="ab"/>
    <w:uiPriority w:val="99"/>
    <w:rsid w:val="00FF532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F5323"/>
  </w:style>
  <w:style w:type="paragraph" w:styleId="22">
    <w:name w:val="Body Text Indent 2"/>
    <w:basedOn w:val="a"/>
    <w:rsid w:val="00FF5323"/>
    <w:pPr>
      <w:ind w:firstLine="720"/>
      <w:jc w:val="both"/>
    </w:pPr>
    <w:rPr>
      <w:bCs/>
      <w:sz w:val="28"/>
    </w:rPr>
  </w:style>
  <w:style w:type="paragraph" w:styleId="31">
    <w:name w:val="Body Text Indent 3"/>
    <w:basedOn w:val="a"/>
    <w:rsid w:val="00FF5323"/>
    <w:pPr>
      <w:ind w:left="-283"/>
    </w:pPr>
  </w:style>
  <w:style w:type="paragraph" w:styleId="ad">
    <w:name w:val="Subtitle"/>
    <w:basedOn w:val="a"/>
    <w:qFormat/>
    <w:rsid w:val="00FF5323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ae">
    <w:name w:val="название"/>
    <w:basedOn w:val="a"/>
    <w:next w:val="a"/>
    <w:rsid w:val="00FF5323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caps/>
      <w:spacing w:val="40"/>
      <w:sz w:val="16"/>
      <w:szCs w:val="20"/>
      <w:lang w:val="en-US"/>
    </w:rPr>
  </w:style>
  <w:style w:type="paragraph" w:customStyle="1" w:styleId="210">
    <w:name w:val="Основной текст 21"/>
    <w:basedOn w:val="a"/>
    <w:rsid w:val="00FF5323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par">
    <w:name w:val="par"/>
    <w:basedOn w:val="a"/>
    <w:rsid w:val="00FF5323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9"/>
      <w:szCs w:val="19"/>
    </w:rPr>
  </w:style>
  <w:style w:type="paragraph" w:customStyle="1" w:styleId="af">
    <w:name w:val="Таблицы (моноширинный)"/>
    <w:basedOn w:val="a"/>
    <w:next w:val="a"/>
    <w:rsid w:val="00FF532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Цветовое выделение"/>
    <w:rsid w:val="00FF5323"/>
    <w:rPr>
      <w:b/>
      <w:bCs/>
      <w:color w:val="000080"/>
    </w:rPr>
  </w:style>
  <w:style w:type="character" w:customStyle="1" w:styleId="af1">
    <w:name w:val="Гипертекстовая ссылка"/>
    <w:basedOn w:val="af0"/>
    <w:rsid w:val="00FF5323"/>
    <w:rPr>
      <w:color w:val="008000"/>
      <w:u w:val="single"/>
    </w:rPr>
  </w:style>
  <w:style w:type="paragraph" w:customStyle="1" w:styleId="af2">
    <w:name w:val="Заголовок статьи"/>
    <w:basedOn w:val="a"/>
    <w:next w:val="a"/>
    <w:rsid w:val="00FF532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FR1">
    <w:name w:val="FR1"/>
    <w:rsid w:val="00FF5323"/>
    <w:pPr>
      <w:widowControl w:val="0"/>
      <w:overflowPunct w:val="0"/>
      <w:autoSpaceDE w:val="0"/>
      <w:autoSpaceDN w:val="0"/>
      <w:adjustRightInd w:val="0"/>
      <w:spacing w:before="20"/>
      <w:textAlignment w:val="baseline"/>
    </w:pPr>
    <w:rPr>
      <w:rFonts w:ascii="Arial" w:hAnsi="Arial"/>
    </w:rPr>
  </w:style>
  <w:style w:type="paragraph" w:customStyle="1" w:styleId="rvps698610">
    <w:name w:val="rvps698610"/>
    <w:basedOn w:val="a"/>
    <w:rsid w:val="00FF5323"/>
    <w:pPr>
      <w:spacing w:after="200"/>
      <w:ind w:right="400"/>
    </w:pPr>
  </w:style>
  <w:style w:type="character" w:styleId="af3">
    <w:name w:val="footnote reference"/>
    <w:basedOn w:val="a0"/>
    <w:semiHidden/>
    <w:rsid w:val="00FF5323"/>
    <w:rPr>
      <w:vertAlign w:val="superscript"/>
    </w:rPr>
  </w:style>
  <w:style w:type="paragraph" w:customStyle="1" w:styleId="310">
    <w:name w:val="Основной текст 31"/>
    <w:basedOn w:val="a"/>
    <w:rsid w:val="00FF532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4">
    <w:name w:val="footnote text"/>
    <w:basedOn w:val="a"/>
    <w:link w:val="af5"/>
    <w:semiHidden/>
    <w:rsid w:val="00FF5323"/>
    <w:rPr>
      <w:sz w:val="20"/>
      <w:szCs w:val="20"/>
    </w:rPr>
  </w:style>
  <w:style w:type="paragraph" w:customStyle="1" w:styleId="Iauiue">
    <w:name w:val="Iau?iue"/>
    <w:rsid w:val="00FF5323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hl21">
    <w:name w:val="hl21"/>
    <w:basedOn w:val="a0"/>
    <w:rsid w:val="00FF5323"/>
    <w:rPr>
      <w:b/>
      <w:bCs/>
      <w:sz w:val="24"/>
      <w:szCs w:val="24"/>
    </w:rPr>
  </w:style>
  <w:style w:type="paragraph" w:styleId="af6">
    <w:name w:val="caption"/>
    <w:basedOn w:val="a"/>
    <w:next w:val="a"/>
    <w:qFormat/>
    <w:rsid w:val="002447BD"/>
    <w:pPr>
      <w:jc w:val="center"/>
    </w:pPr>
    <w:rPr>
      <w:b/>
      <w:sz w:val="32"/>
      <w:szCs w:val="20"/>
    </w:rPr>
  </w:style>
  <w:style w:type="paragraph" w:styleId="af7">
    <w:name w:val="Title"/>
    <w:basedOn w:val="a"/>
    <w:link w:val="af8"/>
    <w:qFormat/>
    <w:rsid w:val="002447BD"/>
    <w:pPr>
      <w:jc w:val="center"/>
    </w:pPr>
    <w:rPr>
      <w:b/>
      <w:bCs/>
    </w:rPr>
  </w:style>
  <w:style w:type="paragraph" w:customStyle="1" w:styleId="ConsPlusNormal">
    <w:name w:val="ConsPlusNormal"/>
    <w:rsid w:val="00916B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Hyperlink"/>
    <w:basedOn w:val="a0"/>
    <w:rsid w:val="00C068FE"/>
    <w:rPr>
      <w:color w:val="008000"/>
      <w:u w:val="single"/>
    </w:rPr>
  </w:style>
  <w:style w:type="character" w:customStyle="1" w:styleId="s101">
    <w:name w:val="s_101"/>
    <w:basedOn w:val="a0"/>
    <w:rsid w:val="00C068FE"/>
    <w:rPr>
      <w:b/>
      <w:bCs/>
      <w:color w:val="000080"/>
    </w:rPr>
  </w:style>
  <w:style w:type="table" w:styleId="afa">
    <w:name w:val="Table Grid"/>
    <w:basedOn w:val="a1"/>
    <w:rsid w:val="00D5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3E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Balloon Text"/>
    <w:basedOn w:val="a"/>
    <w:semiHidden/>
    <w:rsid w:val="00BE2FD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C3E7A"/>
    <w:pPr>
      <w:widowControl w:val="0"/>
    </w:pPr>
    <w:rPr>
      <w:sz w:val="28"/>
    </w:rPr>
  </w:style>
  <w:style w:type="character" w:customStyle="1" w:styleId="apple-converted-space">
    <w:name w:val="apple-converted-space"/>
    <w:basedOn w:val="a0"/>
    <w:rsid w:val="00871101"/>
  </w:style>
  <w:style w:type="character" w:customStyle="1" w:styleId="af8">
    <w:name w:val="Название Знак"/>
    <w:basedOn w:val="a0"/>
    <w:link w:val="af7"/>
    <w:locked/>
    <w:rsid w:val="00D111CC"/>
    <w:rPr>
      <w:b/>
      <w:bCs/>
      <w:sz w:val="24"/>
      <w:szCs w:val="24"/>
    </w:rPr>
  </w:style>
  <w:style w:type="paragraph" w:customStyle="1" w:styleId="afc">
    <w:name w:val="Знак"/>
    <w:basedOn w:val="a"/>
    <w:rsid w:val="00DA0471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216B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aliases w:val="bt Знак"/>
    <w:basedOn w:val="a0"/>
    <w:link w:val="a5"/>
    <w:rsid w:val="00323903"/>
    <w:rPr>
      <w:sz w:val="24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32390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F113F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4F113F"/>
    <w:rPr>
      <w:sz w:val="28"/>
      <w:szCs w:val="24"/>
    </w:rPr>
  </w:style>
  <w:style w:type="paragraph" w:customStyle="1" w:styleId="Default">
    <w:name w:val="Default"/>
    <w:rsid w:val="004F11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header"/>
    <w:basedOn w:val="a"/>
    <w:link w:val="afe"/>
    <w:uiPriority w:val="99"/>
    <w:unhideWhenUsed/>
    <w:rsid w:val="004F113F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sz w:val="20"/>
      <w:szCs w:val="20"/>
    </w:rPr>
  </w:style>
  <w:style w:type="character" w:customStyle="1" w:styleId="afe">
    <w:name w:val="Верхний колонтитул Знак"/>
    <w:basedOn w:val="a0"/>
    <w:link w:val="afd"/>
    <w:uiPriority w:val="99"/>
    <w:rsid w:val="004F113F"/>
  </w:style>
  <w:style w:type="character" w:customStyle="1" w:styleId="ab">
    <w:name w:val="Нижний колонтитул Знак"/>
    <w:basedOn w:val="a0"/>
    <w:link w:val="aa"/>
    <w:uiPriority w:val="99"/>
    <w:rsid w:val="004F113F"/>
    <w:rPr>
      <w:sz w:val="24"/>
      <w:szCs w:val="24"/>
    </w:rPr>
  </w:style>
  <w:style w:type="paragraph" w:customStyle="1" w:styleId="text">
    <w:name w:val="text"/>
    <w:basedOn w:val="a"/>
    <w:link w:val="text0"/>
    <w:rsid w:val="0056046D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text0">
    <w:name w:val="text Знак"/>
    <w:basedOn w:val="a0"/>
    <w:link w:val="text"/>
    <w:rsid w:val="0056046D"/>
    <w:rPr>
      <w:rFonts w:ascii="Arial" w:hAnsi="Arial" w:cs="Arial"/>
      <w:color w:val="000000"/>
      <w:sz w:val="18"/>
      <w:szCs w:val="18"/>
    </w:rPr>
  </w:style>
  <w:style w:type="character" w:customStyle="1" w:styleId="af5">
    <w:name w:val="Текст сноски Знак"/>
    <w:basedOn w:val="a0"/>
    <w:link w:val="af4"/>
    <w:rsid w:val="00F029C5"/>
  </w:style>
  <w:style w:type="paragraph" w:styleId="aff">
    <w:name w:val="No Spacing"/>
    <w:uiPriority w:val="1"/>
    <w:qFormat/>
    <w:rsid w:val="009D745D"/>
    <w:pPr>
      <w:suppressAutoHyphens/>
    </w:pPr>
    <w:rPr>
      <w:sz w:val="24"/>
      <w:szCs w:val="24"/>
      <w:lang w:eastAsia="ar-SA"/>
    </w:rPr>
  </w:style>
  <w:style w:type="paragraph" w:styleId="aff0">
    <w:name w:val="List Paragraph"/>
    <w:basedOn w:val="a"/>
    <w:link w:val="aff1"/>
    <w:uiPriority w:val="34"/>
    <w:qFormat/>
    <w:rsid w:val="00836A29"/>
    <w:pPr>
      <w:ind w:left="720"/>
      <w:contextualSpacing/>
    </w:pPr>
  </w:style>
  <w:style w:type="paragraph" w:styleId="aff2">
    <w:name w:val="Block Text"/>
    <w:basedOn w:val="a"/>
    <w:rsid w:val="007509EA"/>
    <w:pPr>
      <w:shd w:val="clear" w:color="auto" w:fill="FFFFFF"/>
      <w:spacing w:line="322" w:lineRule="exact"/>
      <w:ind w:left="14" w:right="48" w:firstLine="686"/>
      <w:jc w:val="both"/>
    </w:pPr>
    <w:rPr>
      <w:color w:val="000000"/>
      <w:sz w:val="28"/>
      <w:szCs w:val="28"/>
    </w:rPr>
  </w:style>
  <w:style w:type="character" w:customStyle="1" w:styleId="CharStyle8">
    <w:name w:val="Char Style 8"/>
    <w:rsid w:val="00CF3ED3"/>
    <w:rPr>
      <w:b/>
      <w:sz w:val="27"/>
      <w:lang w:eastAsia="ar-SA" w:bidi="ar-SA"/>
    </w:rPr>
  </w:style>
  <w:style w:type="paragraph" w:customStyle="1" w:styleId="ConsPlusCell">
    <w:name w:val="ConsPlusCell"/>
    <w:uiPriority w:val="99"/>
    <w:rsid w:val="0037744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1"/>
    <w:rsid w:val="002B4B02"/>
    <w:rPr>
      <w:sz w:val="24"/>
    </w:rPr>
  </w:style>
  <w:style w:type="character" w:customStyle="1" w:styleId="aff1">
    <w:name w:val="Абзац списка Знак"/>
    <w:basedOn w:val="a0"/>
    <w:link w:val="aff0"/>
    <w:uiPriority w:val="34"/>
    <w:rsid w:val="006B2F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10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876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269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137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221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635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467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976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9111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481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072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97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185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780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69A8D8CA0D066856C9375F9F7CC2EA0C242B6A573229F6015048069CEED90753FE299EC40631139h93AJ" TargetMode="External"/><Relationship Id="rId18" Type="http://schemas.openxmlformats.org/officeDocument/2006/relationships/hyperlink" Target="consultantplus://offline/ref=49F0972D848A487769DC7DC5CC8E0162A3395D911171467A832178A0D27B977F765E4810866004A079BE002F3CO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126AB286EFA00872723549009DF64585C4DD0699536132A91BE7862EC0D345B33088D3C2647BDDxEz6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9A8D8CA0D066856C9375F9F7CC2EA0C242B6A573229F6015048069CEED90753FE299EC40631039h932J" TargetMode="External"/><Relationship Id="rId17" Type="http://schemas.openxmlformats.org/officeDocument/2006/relationships/hyperlink" Target="consultantplus://offline/ref=F0126AB286EFA00872723549009DF64585C4DD0699536132A91BE7862EC0D345B33088D3C2647BDDxEz6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126AB286EFA00872723549009DF64585C4DD0699536132A91BE7862EC0D345B33088D3C26479D3xEz3K" TargetMode="External"/><Relationship Id="rId20" Type="http://schemas.openxmlformats.org/officeDocument/2006/relationships/hyperlink" Target="consultantplus://offline/ref=F0126AB286EFA00872723549009DF64585C4DD0699536132A91BE7862EC0D345B33088D3C2647BDDxEz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9A8D8CA0D066856C9375F9F7CC2EA0C242B6A573229F6015048069CEED90753FE299EC40631039h93E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192E6FF94D1DAB37EE1C9D36B1422ACE50C239953185193AEF7CC1A9922B34CCAE2919E744B646o4G" TargetMode="External"/><Relationship Id="rId19" Type="http://schemas.openxmlformats.org/officeDocument/2006/relationships/hyperlink" Target="consultantplus://offline/ref=F0126AB286EFA00872723549009DF64585C4DD0699536132A91BE7862EC0D345B33088D3C2647BDDxEz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FA5199AE123321077E96F7C95F6AE652F3A75B896D5907E80B823DCB919A09F8C82D782A73R7k5N" TargetMode="External"/><Relationship Id="rId14" Type="http://schemas.openxmlformats.org/officeDocument/2006/relationships/hyperlink" Target="consultantplus://offline/ref=14C58AE05640D0176CF5B7347C0772CE8B2BF320401E0261AD493232EBDD22A677177407350B0211a8iAD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15A4E-BB75-4999-B7F3-7A5F654B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28</Pages>
  <Words>9903</Words>
  <Characters>60334</Characters>
  <Application>Microsoft Office Word</Application>
  <DocSecurity>0</DocSecurity>
  <Lines>502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70097</CharactersWithSpaces>
  <SharedDoc>false</SharedDoc>
  <HLinks>
    <vt:vector size="30" baseType="variant">
      <vt:variant>
        <vt:i4>4980748</vt:i4>
      </vt:variant>
      <vt:variant>
        <vt:i4>12</vt:i4>
      </vt:variant>
      <vt:variant>
        <vt:i4>0</vt:i4>
      </vt:variant>
      <vt:variant>
        <vt:i4>5</vt:i4>
      </vt:variant>
      <vt:variant>
        <vt:lpwstr>http://www.uray.ru/document/5043</vt:lpwstr>
      </vt:variant>
      <vt:variant>
        <vt:lpwstr/>
      </vt:variant>
      <vt:variant>
        <vt:i4>7864418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consultantplus://offline/ref=14C58AE05640D0176CF5B7347C0772CE8B2BF320401E0261AD493232EBDD22A677177407350B0211a8iAD</vt:lpwstr>
      </vt:variant>
      <vt:variant>
        <vt:lpwstr/>
      </vt:variant>
      <vt:variant>
        <vt:i4>7864426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consultantplus://offline/ref=D69A8D8CA0D066856C9375F9F7CC2EA0C242B6A573229F6015048069CEED90753FE299EC40631139h93AJ</vt:lpwstr>
      </vt:variant>
      <vt:variant>
        <vt:lpwstr/>
      </vt:variant>
      <vt:variant>
        <vt:i4>7864376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consultantplus://offline/ref=D69A8D8CA0D066856C9375F9F7CC2EA0C242B6A573229F6015048069CEED90753FE299EC40631039h932J</vt:lpwstr>
      </vt:variant>
      <vt:variant>
        <vt:lpwstr/>
      </vt:variant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consultantplus://offline/ref=D69A8D8CA0D066856C9375F9F7CC2EA0C242B6A573229F6015048069CEED90753FE299EC40631039h93EJ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</dc:creator>
  <cp:lastModifiedBy>Садыкова</cp:lastModifiedBy>
  <cp:revision>370</cp:revision>
  <cp:lastPrinted>2016-12-12T03:49:00Z</cp:lastPrinted>
  <dcterms:created xsi:type="dcterms:W3CDTF">2016-11-16T12:51:00Z</dcterms:created>
  <dcterms:modified xsi:type="dcterms:W3CDTF">2016-12-12T03:55:00Z</dcterms:modified>
</cp:coreProperties>
</file>