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6B" w:rsidRDefault="006C746B" w:rsidP="006C746B">
      <w:pPr>
        <w:pStyle w:val="1"/>
        <w:spacing w:before="0" w:after="0"/>
        <w:jc w:val="center"/>
        <w:rPr>
          <w:rFonts w:ascii="Times New Roman" w:hAnsi="Times New Roman" w:cs="Times New Roman"/>
          <w:sz w:val="24"/>
          <w:szCs w:val="24"/>
        </w:rPr>
      </w:pPr>
    </w:p>
    <w:p w:rsidR="006C746B" w:rsidRDefault="006C746B" w:rsidP="006C746B">
      <w:pPr>
        <w:pStyle w:val="1"/>
        <w:spacing w:before="0" w:after="0"/>
        <w:jc w:val="center"/>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2640965</wp:posOffset>
            </wp:positionH>
            <wp:positionV relativeFrom="paragraph">
              <wp:posOffset>-153035</wp:posOffset>
            </wp:positionV>
            <wp:extent cx="609600" cy="790575"/>
            <wp:effectExtent l="19050" t="0" r="0" b="0"/>
            <wp:wrapSquare wrapText="right"/>
            <wp:docPr id="2"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5" cstate="print"/>
                    <a:srcRect/>
                    <a:stretch>
                      <a:fillRect/>
                    </a:stretch>
                  </pic:blipFill>
                  <pic:spPr bwMode="auto">
                    <a:xfrm>
                      <a:off x="0" y="0"/>
                      <a:ext cx="609600" cy="790575"/>
                    </a:xfrm>
                    <a:prstGeom prst="rect">
                      <a:avLst/>
                    </a:prstGeom>
                    <a:noFill/>
                  </pic:spPr>
                </pic:pic>
              </a:graphicData>
            </a:graphic>
          </wp:anchor>
        </w:drawing>
      </w:r>
    </w:p>
    <w:p w:rsidR="006C746B" w:rsidRDefault="006C746B" w:rsidP="006C746B"/>
    <w:p w:rsidR="006C746B" w:rsidRDefault="006C746B" w:rsidP="006C746B">
      <w:pPr>
        <w:pStyle w:val="1"/>
        <w:spacing w:before="0" w:after="0"/>
        <w:jc w:val="center"/>
        <w:rPr>
          <w:rFonts w:ascii="Times New Roman" w:hAnsi="Times New Roman" w:cs="Times New Roman"/>
          <w:sz w:val="24"/>
          <w:szCs w:val="24"/>
        </w:rPr>
      </w:pPr>
    </w:p>
    <w:p w:rsidR="006C746B" w:rsidRDefault="006C746B" w:rsidP="006C746B">
      <w:pPr>
        <w:pStyle w:val="1"/>
        <w:spacing w:before="0" w:after="0"/>
        <w:jc w:val="center"/>
        <w:rPr>
          <w:rFonts w:ascii="Times New Roman" w:hAnsi="Times New Roman" w:cs="Times New Roman"/>
          <w:sz w:val="24"/>
          <w:szCs w:val="24"/>
        </w:rPr>
      </w:pPr>
    </w:p>
    <w:p w:rsidR="006C746B" w:rsidRDefault="006C746B" w:rsidP="006C746B">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ГОРОД УРАЙ</w:t>
      </w:r>
    </w:p>
    <w:p w:rsidR="006C746B" w:rsidRDefault="006C746B" w:rsidP="006C746B">
      <w:pPr>
        <w:jc w:val="center"/>
        <w:rPr>
          <w:b/>
        </w:rPr>
      </w:pPr>
      <w:r>
        <w:rPr>
          <w:b/>
        </w:rPr>
        <w:t xml:space="preserve">Ханты-Мансийский автономный округ - </w:t>
      </w:r>
      <w:proofErr w:type="spellStart"/>
      <w:r>
        <w:rPr>
          <w:b/>
        </w:rPr>
        <w:t>Югра</w:t>
      </w:r>
      <w:proofErr w:type="spellEnd"/>
    </w:p>
    <w:p w:rsidR="006C746B" w:rsidRDefault="006C746B" w:rsidP="006C746B">
      <w:pPr>
        <w:jc w:val="center"/>
        <w:rPr>
          <w:sz w:val="20"/>
          <w:szCs w:val="20"/>
        </w:rPr>
      </w:pPr>
    </w:p>
    <w:p w:rsidR="006C746B" w:rsidRDefault="006C746B" w:rsidP="006C746B">
      <w:pPr>
        <w:pStyle w:val="1"/>
        <w:spacing w:before="0" w:after="0"/>
        <w:jc w:val="center"/>
        <w:rPr>
          <w:rFonts w:ascii="Times New Roman" w:hAnsi="Times New Roman" w:cs="Times New Roman"/>
          <w:sz w:val="40"/>
        </w:rPr>
      </w:pPr>
      <w:r>
        <w:rPr>
          <w:rFonts w:ascii="Times New Roman" w:hAnsi="Times New Roman" w:cs="Times New Roman"/>
          <w:sz w:val="40"/>
        </w:rPr>
        <w:t>АДМИНИСТРАЦИЯ ГОРОДА УРАЙ</w:t>
      </w:r>
    </w:p>
    <w:p w:rsidR="006C746B" w:rsidRDefault="006C746B" w:rsidP="006C746B">
      <w:pPr>
        <w:jc w:val="center"/>
        <w:rPr>
          <w:b/>
          <w:sz w:val="40"/>
          <w:szCs w:val="40"/>
        </w:rPr>
      </w:pPr>
      <w:r>
        <w:rPr>
          <w:b/>
          <w:sz w:val="40"/>
          <w:szCs w:val="40"/>
        </w:rPr>
        <w:t>ПОСТАНОВЛЕНИЕ</w:t>
      </w:r>
    </w:p>
    <w:p w:rsidR="006C746B" w:rsidRDefault="006C746B" w:rsidP="006C746B">
      <w:pPr>
        <w:rPr>
          <w:sz w:val="28"/>
          <w:szCs w:val="28"/>
        </w:rPr>
      </w:pPr>
    </w:p>
    <w:p w:rsidR="006C746B" w:rsidRDefault="006C746B" w:rsidP="006C746B">
      <w:r>
        <w:t xml:space="preserve">от _________________________                                                                 </w:t>
      </w:r>
      <w:r>
        <w:tab/>
        <w:t>№ ________</w:t>
      </w:r>
    </w:p>
    <w:p w:rsidR="006C746B" w:rsidRDefault="006C746B" w:rsidP="006C746B"/>
    <w:p w:rsidR="006C746B" w:rsidRDefault="006C746B" w:rsidP="006C746B"/>
    <w:p w:rsidR="006C746B" w:rsidRDefault="006C746B" w:rsidP="006C746B"/>
    <w:p w:rsidR="006C746B" w:rsidRDefault="006C746B" w:rsidP="006C746B">
      <w:pPr>
        <w:ind w:right="5952"/>
        <w:jc w:val="both"/>
      </w:pPr>
      <w:r>
        <w:t xml:space="preserve">О внесении изменений в приложение к постановлению администрации города Урай              от 06.08.2013 №2707 </w:t>
      </w:r>
    </w:p>
    <w:p w:rsidR="006C746B" w:rsidRDefault="006C746B" w:rsidP="006C746B"/>
    <w:p w:rsidR="006C746B" w:rsidRDefault="006C746B" w:rsidP="006C746B"/>
    <w:p w:rsidR="006C746B" w:rsidRDefault="006C746B" w:rsidP="006C746B">
      <w:pPr>
        <w:ind w:firstLine="705"/>
        <w:jc w:val="both"/>
      </w:pPr>
      <w:proofErr w:type="gramStart"/>
      <w:r>
        <w:t>В соответствии с Федеральным законом от 27.07.2010 №210-ФЗ «Об организации предоставления государственных и муниципальных услуг», распоряжением Правительства Российской Федерации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постановлением администрации города Урай от</w:t>
      </w:r>
      <w:proofErr w:type="gramEnd"/>
      <w:r>
        <w:t xml:space="preserve">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
    <w:p w:rsidR="006C746B" w:rsidRDefault="006C746B" w:rsidP="006C746B">
      <w:pPr>
        <w:numPr>
          <w:ilvl w:val="0"/>
          <w:numId w:val="1"/>
        </w:numPr>
        <w:tabs>
          <w:tab w:val="left" w:pos="993"/>
        </w:tabs>
        <w:ind w:left="0" w:firstLine="705"/>
        <w:jc w:val="both"/>
      </w:pPr>
      <w:r>
        <w:t>Внести изменения в приложение к постановлению администрации города Урай от 06.08.2013 №2707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6C746B" w:rsidRDefault="006C746B" w:rsidP="006C746B">
      <w:pPr>
        <w:numPr>
          <w:ilvl w:val="0"/>
          <w:numId w:val="1"/>
        </w:numPr>
        <w:tabs>
          <w:tab w:val="left" w:pos="993"/>
        </w:tabs>
        <w:ind w:left="0" w:firstLine="709"/>
        <w:jc w:val="both"/>
      </w:pPr>
      <w:r>
        <w:t xml:space="preserve">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 </w:t>
      </w:r>
    </w:p>
    <w:p w:rsidR="006C746B" w:rsidRDefault="006C746B" w:rsidP="006C746B">
      <w:pPr>
        <w:numPr>
          <w:ilvl w:val="0"/>
          <w:numId w:val="1"/>
        </w:numPr>
        <w:tabs>
          <w:tab w:val="left" w:pos="0"/>
          <w:tab w:val="left" w:pos="993"/>
        </w:tabs>
        <w:ind w:left="0" w:firstLine="709"/>
        <w:jc w:val="both"/>
      </w:pPr>
      <w:proofErr w:type="gramStart"/>
      <w:r>
        <w:t>Контроль за</w:t>
      </w:r>
      <w:proofErr w:type="gramEnd"/>
      <w:r>
        <w:t xml:space="preserve"> выполнением постановления возложить на первого заместителя главы города Урай </w:t>
      </w:r>
      <w:proofErr w:type="spellStart"/>
      <w:r>
        <w:t>В.В.Гамузова</w:t>
      </w:r>
      <w:proofErr w:type="spellEnd"/>
      <w:r>
        <w:t>.</w:t>
      </w:r>
    </w:p>
    <w:p w:rsidR="006C746B" w:rsidRDefault="006C746B" w:rsidP="006C746B">
      <w:pPr>
        <w:jc w:val="both"/>
        <w:rPr>
          <w:noProof/>
        </w:rPr>
      </w:pPr>
    </w:p>
    <w:p w:rsidR="006C746B" w:rsidRDefault="006C746B" w:rsidP="006C746B">
      <w:pPr>
        <w:jc w:val="both"/>
        <w:rPr>
          <w:noProof/>
        </w:rPr>
      </w:pPr>
    </w:p>
    <w:p w:rsidR="006C746B" w:rsidRDefault="006C746B" w:rsidP="006C746B">
      <w:pPr>
        <w:jc w:val="both"/>
        <w:rPr>
          <w:noProof/>
        </w:rPr>
      </w:pPr>
    </w:p>
    <w:p w:rsidR="006C746B" w:rsidRDefault="006C746B" w:rsidP="006C746B">
      <w:r>
        <w:t xml:space="preserve">Глава города Урай </w:t>
      </w:r>
      <w:r>
        <w:tab/>
      </w:r>
      <w:r>
        <w:tab/>
      </w:r>
      <w:r>
        <w:tab/>
        <w:t xml:space="preserve">                                                                          А.В.Иванов</w:t>
      </w:r>
    </w:p>
    <w:p w:rsidR="006C746B" w:rsidRDefault="006C746B" w:rsidP="006C746B">
      <w:pPr>
        <w:rPr>
          <w:rStyle w:val="a5"/>
          <w:b w:val="0"/>
          <w:sz w:val="20"/>
          <w:szCs w:val="20"/>
        </w:rPr>
      </w:pPr>
    </w:p>
    <w:p w:rsidR="006C746B" w:rsidRDefault="006C746B" w:rsidP="006C746B">
      <w:pPr>
        <w:rPr>
          <w:rStyle w:val="a5"/>
          <w:b w:val="0"/>
          <w:sz w:val="20"/>
          <w:szCs w:val="20"/>
        </w:rPr>
      </w:pPr>
    </w:p>
    <w:p w:rsidR="006C746B" w:rsidRDefault="006C746B" w:rsidP="006C746B">
      <w:pPr>
        <w:rPr>
          <w:rStyle w:val="a5"/>
          <w:b w:val="0"/>
          <w:sz w:val="20"/>
          <w:szCs w:val="20"/>
        </w:rPr>
      </w:pPr>
    </w:p>
    <w:p w:rsidR="006C746B" w:rsidRDefault="006C746B" w:rsidP="006C746B">
      <w:pPr>
        <w:rPr>
          <w:rStyle w:val="a5"/>
          <w:b w:val="0"/>
          <w:sz w:val="20"/>
          <w:szCs w:val="20"/>
        </w:rPr>
      </w:pPr>
    </w:p>
    <w:p w:rsidR="006C746B" w:rsidRDefault="006C746B" w:rsidP="006C746B">
      <w:pPr>
        <w:rPr>
          <w:rStyle w:val="a5"/>
          <w:b w:val="0"/>
          <w:sz w:val="20"/>
          <w:szCs w:val="20"/>
        </w:rPr>
      </w:pPr>
    </w:p>
    <w:p w:rsidR="006C746B" w:rsidRDefault="006C746B" w:rsidP="006C746B">
      <w:pPr>
        <w:rPr>
          <w:rStyle w:val="a5"/>
          <w:b w:val="0"/>
          <w:sz w:val="20"/>
          <w:szCs w:val="20"/>
        </w:rPr>
      </w:pPr>
    </w:p>
    <w:p w:rsidR="006C746B" w:rsidRDefault="006C746B" w:rsidP="006C746B">
      <w:pPr>
        <w:rPr>
          <w:rStyle w:val="a5"/>
          <w:b w:val="0"/>
          <w:sz w:val="20"/>
          <w:szCs w:val="20"/>
        </w:rPr>
      </w:pPr>
    </w:p>
    <w:p w:rsidR="006C746B" w:rsidRDefault="006C746B" w:rsidP="006C746B">
      <w:pPr>
        <w:rPr>
          <w:rStyle w:val="a5"/>
          <w:b w:val="0"/>
          <w:sz w:val="20"/>
          <w:szCs w:val="20"/>
        </w:rPr>
      </w:pPr>
    </w:p>
    <w:p w:rsidR="006C746B" w:rsidRDefault="006C746B" w:rsidP="006C746B">
      <w:pPr>
        <w:ind w:firstLine="6096"/>
      </w:pPr>
      <w:r>
        <w:lastRenderedPageBreak/>
        <w:t xml:space="preserve">Приложение к постановлению </w:t>
      </w:r>
    </w:p>
    <w:p w:rsidR="006C746B" w:rsidRDefault="006C746B" w:rsidP="006C746B">
      <w:pPr>
        <w:ind w:firstLine="6096"/>
      </w:pPr>
      <w:r>
        <w:t>администрации города Урай</w:t>
      </w:r>
    </w:p>
    <w:p w:rsidR="006C746B" w:rsidRDefault="006C746B" w:rsidP="006C746B">
      <w:pPr>
        <w:ind w:firstLine="6096"/>
      </w:pPr>
      <w:r>
        <w:t>от ____________ №________</w:t>
      </w:r>
    </w:p>
    <w:p w:rsidR="006C746B" w:rsidRDefault="006C746B" w:rsidP="006C746B">
      <w:pPr>
        <w:ind w:firstLine="6804"/>
      </w:pPr>
    </w:p>
    <w:p w:rsidR="006C746B" w:rsidRDefault="006C746B" w:rsidP="006C746B">
      <w:pPr>
        <w:ind w:firstLine="6096"/>
      </w:pPr>
    </w:p>
    <w:p w:rsidR="006C746B" w:rsidRDefault="006C746B" w:rsidP="006C746B">
      <w:pPr>
        <w:jc w:val="center"/>
        <w:rPr>
          <w:b/>
          <w:spacing w:val="-2"/>
        </w:rPr>
      </w:pPr>
      <w:r>
        <w:rPr>
          <w:b/>
          <w:spacing w:val="-2"/>
        </w:rPr>
        <w:t xml:space="preserve">Изменения в административный регламент предоставления </w:t>
      </w:r>
      <w:proofErr w:type="gramStart"/>
      <w:r>
        <w:rPr>
          <w:b/>
          <w:spacing w:val="-2"/>
        </w:rPr>
        <w:t>муниципальной</w:t>
      </w:r>
      <w:proofErr w:type="gramEnd"/>
    </w:p>
    <w:p w:rsidR="006C746B" w:rsidRDefault="006C746B" w:rsidP="006C746B">
      <w:pPr>
        <w:jc w:val="center"/>
        <w:rPr>
          <w:b/>
          <w:spacing w:val="-2"/>
        </w:rPr>
      </w:pPr>
      <w:r>
        <w:rPr>
          <w:b/>
          <w:spacing w:val="-2"/>
        </w:rPr>
        <w:t>услуги «Приём  заявлений,  документов,  а  также постановка граждан на учёт</w:t>
      </w:r>
    </w:p>
    <w:p w:rsidR="006C746B" w:rsidRDefault="006C746B" w:rsidP="006C746B">
      <w:pPr>
        <w:jc w:val="center"/>
        <w:rPr>
          <w:b/>
          <w:spacing w:val="-2"/>
        </w:rPr>
      </w:pPr>
      <w:proofErr w:type="gramStart"/>
      <w:r>
        <w:rPr>
          <w:b/>
          <w:spacing w:val="-2"/>
        </w:rPr>
        <w:t>в  качестве нуждающихся в жилых помещениях»</w:t>
      </w:r>
      <w:proofErr w:type="gramEnd"/>
    </w:p>
    <w:p w:rsidR="006C746B" w:rsidRDefault="006C746B" w:rsidP="006C746B">
      <w:pPr>
        <w:rPr>
          <w:b/>
          <w:spacing w:val="-2"/>
        </w:rPr>
      </w:pPr>
      <w:r>
        <w:rPr>
          <w:b/>
          <w:spacing w:val="-2"/>
        </w:rPr>
        <w:tab/>
      </w:r>
    </w:p>
    <w:p w:rsidR="006C746B" w:rsidRDefault="006C746B" w:rsidP="006C746B">
      <w:pPr>
        <w:pStyle w:val="a4"/>
        <w:numPr>
          <w:ilvl w:val="0"/>
          <w:numId w:val="2"/>
        </w:numPr>
        <w:jc w:val="both"/>
        <w:rPr>
          <w:spacing w:val="-2"/>
        </w:rPr>
      </w:pPr>
      <w:r>
        <w:rPr>
          <w:spacing w:val="-2"/>
        </w:rPr>
        <w:t xml:space="preserve">В </w:t>
      </w:r>
      <w:proofErr w:type="gramStart"/>
      <w:r>
        <w:rPr>
          <w:spacing w:val="-2"/>
        </w:rPr>
        <w:t>разделе</w:t>
      </w:r>
      <w:proofErr w:type="gramEnd"/>
      <w:r>
        <w:rPr>
          <w:spacing w:val="-2"/>
        </w:rPr>
        <w:t xml:space="preserve"> 1:</w:t>
      </w:r>
    </w:p>
    <w:p w:rsidR="006C746B" w:rsidRDefault="006C746B" w:rsidP="006C746B">
      <w:pPr>
        <w:pStyle w:val="a4"/>
        <w:numPr>
          <w:ilvl w:val="1"/>
          <w:numId w:val="2"/>
        </w:numPr>
        <w:jc w:val="both"/>
        <w:rPr>
          <w:spacing w:val="-2"/>
        </w:rPr>
      </w:pPr>
      <w:r>
        <w:rPr>
          <w:spacing w:val="-2"/>
        </w:rPr>
        <w:t>Абзац седьмой пункта 1.2 изложить  в новой редакции:</w:t>
      </w:r>
    </w:p>
    <w:p w:rsidR="006C746B" w:rsidRDefault="006C746B" w:rsidP="006C746B">
      <w:pPr>
        <w:ind w:left="705"/>
        <w:jc w:val="both"/>
        <w:rPr>
          <w:spacing w:val="-2"/>
        </w:rPr>
      </w:pPr>
      <w:r>
        <w:rPr>
          <w:spacing w:val="-2"/>
        </w:rPr>
        <w:t>«официальный сайт – официальный сайт органов местного самоуправления города Урай в информационно-телекоммуникационной сети «Интернет»</w:t>
      </w:r>
      <w:proofErr w:type="gramStart"/>
      <w:r>
        <w:rPr>
          <w:spacing w:val="-2"/>
        </w:rPr>
        <w:t>.»</w:t>
      </w:r>
      <w:proofErr w:type="gramEnd"/>
      <w:r>
        <w:rPr>
          <w:spacing w:val="-2"/>
        </w:rPr>
        <w:t>.</w:t>
      </w:r>
    </w:p>
    <w:p w:rsidR="006C746B" w:rsidRDefault="006C746B" w:rsidP="006C746B">
      <w:pPr>
        <w:ind w:firstLine="705"/>
        <w:jc w:val="both"/>
        <w:rPr>
          <w:spacing w:val="-2"/>
        </w:rPr>
      </w:pPr>
      <w:r>
        <w:rPr>
          <w:spacing w:val="-2"/>
        </w:rPr>
        <w:t>1.2. Пункт 2 подпункта 1.4.3 пункта 1.4 изложить в новой редакции:</w:t>
      </w:r>
    </w:p>
    <w:p w:rsidR="006C746B" w:rsidRDefault="006C746B" w:rsidP="006C746B">
      <w:pPr>
        <w:ind w:firstLine="708"/>
        <w:jc w:val="both"/>
        <w:rPr>
          <w:spacing w:val="-2"/>
        </w:rPr>
      </w:pPr>
      <w:r>
        <w:rPr>
          <w:spacing w:val="-2"/>
        </w:rPr>
        <w:t xml:space="preserve">«2) </w:t>
      </w:r>
      <w:proofErr w:type="spellStart"/>
      <w:r>
        <w:rPr>
          <w:spacing w:val="-2"/>
        </w:rPr>
        <w:t>Урайский</w:t>
      </w:r>
      <w:proofErr w:type="spellEnd"/>
      <w:r>
        <w:rPr>
          <w:spacing w:val="-2"/>
        </w:rPr>
        <w:t xml:space="preserve"> дополнительный офис </w:t>
      </w:r>
      <w:proofErr w:type="spellStart"/>
      <w:r>
        <w:rPr>
          <w:spacing w:val="-2"/>
        </w:rPr>
        <w:t>Кондинского</w:t>
      </w:r>
      <w:proofErr w:type="spellEnd"/>
      <w:r>
        <w:rPr>
          <w:spacing w:val="-2"/>
        </w:rPr>
        <w:t xml:space="preserve"> производственного участка Ханты-Мансийского отделения </w:t>
      </w:r>
      <w:proofErr w:type="spellStart"/>
      <w:r>
        <w:rPr>
          <w:spacing w:val="-2"/>
        </w:rPr>
        <w:t>Западно-Сибирского</w:t>
      </w:r>
      <w:proofErr w:type="spellEnd"/>
      <w:r>
        <w:rPr>
          <w:spacing w:val="-2"/>
        </w:rPr>
        <w:t xml:space="preserve"> Филиала АО «</w:t>
      </w:r>
      <w:proofErr w:type="spellStart"/>
      <w:r>
        <w:rPr>
          <w:spacing w:val="-2"/>
        </w:rPr>
        <w:t>Ростехинвентаризация-Федеральное</w:t>
      </w:r>
      <w:proofErr w:type="spellEnd"/>
      <w:r>
        <w:rPr>
          <w:spacing w:val="-2"/>
        </w:rPr>
        <w:t xml:space="preserve"> БТИ»: </w:t>
      </w:r>
    </w:p>
    <w:p w:rsidR="006C746B" w:rsidRDefault="006C746B" w:rsidP="006C746B">
      <w:pPr>
        <w:jc w:val="both"/>
        <w:rPr>
          <w:spacing w:val="-2"/>
        </w:rPr>
      </w:pPr>
      <w:r>
        <w:rPr>
          <w:spacing w:val="-2"/>
        </w:rPr>
        <w:tab/>
        <w:t>Место нахождения: 628285, город Урай, микрорайон 2, дом 33, офис 53.</w:t>
      </w:r>
    </w:p>
    <w:p w:rsidR="006C746B" w:rsidRDefault="006C746B" w:rsidP="006C746B">
      <w:pPr>
        <w:jc w:val="both"/>
        <w:rPr>
          <w:spacing w:val="-2"/>
        </w:rPr>
      </w:pPr>
      <w:r>
        <w:rPr>
          <w:spacing w:val="-2"/>
        </w:rPr>
        <w:tab/>
        <w:t>График работы:</w:t>
      </w:r>
    </w:p>
    <w:p w:rsidR="006C746B" w:rsidRDefault="006C746B" w:rsidP="006C746B">
      <w:pPr>
        <w:ind w:firstLine="708"/>
        <w:jc w:val="both"/>
        <w:rPr>
          <w:spacing w:val="-2"/>
        </w:rPr>
      </w:pPr>
      <w:r>
        <w:rPr>
          <w:spacing w:val="-2"/>
        </w:rPr>
        <w:t>понедельник, среда: с 8-30 до 12-00</w:t>
      </w:r>
    </w:p>
    <w:p w:rsidR="006C746B" w:rsidRDefault="006C746B" w:rsidP="006C746B">
      <w:pPr>
        <w:ind w:firstLine="708"/>
        <w:jc w:val="both"/>
        <w:rPr>
          <w:spacing w:val="-2"/>
        </w:rPr>
      </w:pPr>
      <w:r>
        <w:rPr>
          <w:spacing w:val="-2"/>
        </w:rPr>
        <w:t>вторник: с 13-30 до 16-00</w:t>
      </w:r>
    </w:p>
    <w:p w:rsidR="006C746B" w:rsidRDefault="006C746B" w:rsidP="006C746B">
      <w:pPr>
        <w:ind w:firstLine="708"/>
        <w:jc w:val="both"/>
        <w:rPr>
          <w:spacing w:val="-2"/>
        </w:rPr>
      </w:pPr>
      <w:r>
        <w:rPr>
          <w:spacing w:val="-2"/>
        </w:rPr>
        <w:t>четверг: с 9-00 до 16-00</w:t>
      </w:r>
    </w:p>
    <w:p w:rsidR="006C746B" w:rsidRDefault="006C746B" w:rsidP="006C746B">
      <w:pPr>
        <w:ind w:firstLine="708"/>
        <w:jc w:val="both"/>
        <w:rPr>
          <w:spacing w:val="-2"/>
        </w:rPr>
      </w:pPr>
      <w:r>
        <w:rPr>
          <w:spacing w:val="-2"/>
        </w:rPr>
        <w:t>пятница: с 9-00 до 12-00</w:t>
      </w:r>
    </w:p>
    <w:p w:rsidR="006C746B" w:rsidRDefault="006C746B" w:rsidP="006C746B">
      <w:pPr>
        <w:ind w:firstLine="708"/>
        <w:jc w:val="both"/>
        <w:rPr>
          <w:spacing w:val="-2"/>
        </w:rPr>
      </w:pPr>
      <w:r>
        <w:rPr>
          <w:spacing w:val="-2"/>
        </w:rPr>
        <w:t>суббота, воскресенье: выходные дни</w:t>
      </w:r>
    </w:p>
    <w:p w:rsidR="006C746B" w:rsidRDefault="006C746B" w:rsidP="006C746B">
      <w:pPr>
        <w:ind w:firstLine="708"/>
        <w:jc w:val="both"/>
        <w:rPr>
          <w:spacing w:val="-2"/>
        </w:rPr>
      </w:pPr>
      <w:r>
        <w:rPr>
          <w:spacing w:val="-2"/>
        </w:rPr>
        <w:t>Телефон: 8 (34676) 2-11-98; 2-65-46</w:t>
      </w:r>
    </w:p>
    <w:p w:rsidR="006C746B" w:rsidRDefault="006C746B" w:rsidP="006C746B">
      <w:pPr>
        <w:ind w:firstLine="708"/>
        <w:jc w:val="both"/>
        <w:rPr>
          <w:rFonts w:eastAsiaTheme="minorHAnsi"/>
          <w:lang w:eastAsia="en-US"/>
        </w:rPr>
      </w:pPr>
      <w:r>
        <w:rPr>
          <w:rFonts w:eastAsiaTheme="minorHAnsi"/>
          <w:lang w:eastAsia="en-US"/>
        </w:rPr>
        <w:t xml:space="preserve">Адрес официального сайта: </w:t>
      </w:r>
      <w:proofErr w:type="spellStart"/>
      <w:r>
        <w:rPr>
          <w:rFonts w:eastAsiaTheme="minorHAnsi"/>
          <w:lang w:eastAsia="en-US"/>
        </w:rPr>
        <w:t>www</w:t>
      </w:r>
      <w:proofErr w:type="spellEnd"/>
      <w:r>
        <w:rPr>
          <w:rFonts w:eastAsiaTheme="minorHAnsi"/>
          <w:lang w:eastAsia="en-US"/>
        </w:rPr>
        <w:t>.</w:t>
      </w:r>
      <w:r>
        <w:rPr>
          <w:rFonts w:eastAsiaTheme="minorHAnsi"/>
          <w:lang w:val="en-US" w:eastAsia="en-US"/>
        </w:rPr>
        <w:t>r</w:t>
      </w:r>
      <w:r>
        <w:rPr>
          <w:rFonts w:eastAsiaTheme="minorHAnsi"/>
          <w:lang w:eastAsia="en-US"/>
        </w:rPr>
        <w:t>86.</w:t>
      </w:r>
      <w:proofErr w:type="spellStart"/>
      <w:r>
        <w:rPr>
          <w:rFonts w:eastAsiaTheme="minorHAnsi"/>
          <w:lang w:val="en-US" w:eastAsia="en-US"/>
        </w:rPr>
        <w:t>rosinv</w:t>
      </w:r>
      <w:proofErr w:type="spellEnd"/>
      <w:r>
        <w:rPr>
          <w:rFonts w:eastAsiaTheme="minorHAnsi"/>
          <w:lang w:eastAsia="en-US"/>
        </w:rPr>
        <w:t>.</w:t>
      </w:r>
      <w:proofErr w:type="spellStart"/>
      <w:r>
        <w:rPr>
          <w:rFonts w:eastAsiaTheme="minorHAnsi"/>
          <w:lang w:val="en-US" w:eastAsia="en-US"/>
        </w:rPr>
        <w:t>ru</w:t>
      </w:r>
      <w:proofErr w:type="spellEnd"/>
    </w:p>
    <w:p w:rsidR="006C746B" w:rsidRDefault="006C746B" w:rsidP="006C746B">
      <w:pPr>
        <w:ind w:firstLine="708"/>
        <w:jc w:val="both"/>
      </w:pPr>
      <w:r>
        <w:rPr>
          <w:spacing w:val="-2"/>
        </w:rPr>
        <w:t xml:space="preserve">Адрес электронной почты: </w:t>
      </w:r>
      <w:hyperlink r:id="rId6" w:history="1">
        <w:r>
          <w:rPr>
            <w:rStyle w:val="a3"/>
            <w:spacing w:val="-2"/>
            <w:lang w:val="en-US"/>
          </w:rPr>
          <w:t>uray</w:t>
        </w:r>
        <w:r>
          <w:rPr>
            <w:rStyle w:val="a3"/>
            <w:spacing w:val="-2"/>
          </w:rPr>
          <w:t>@</w:t>
        </w:r>
        <w:r>
          <w:rPr>
            <w:rStyle w:val="a3"/>
            <w:spacing w:val="-2"/>
            <w:lang w:val="en-US"/>
          </w:rPr>
          <w:t>hm</w:t>
        </w:r>
        <w:r>
          <w:rPr>
            <w:rStyle w:val="a3"/>
            <w:spacing w:val="-2"/>
          </w:rPr>
          <w:t>.</w:t>
        </w:r>
        <w:r>
          <w:rPr>
            <w:rStyle w:val="a3"/>
            <w:spacing w:val="-2"/>
            <w:lang w:val="en-US"/>
          </w:rPr>
          <w:t>uti</w:t>
        </w:r>
        <w:r>
          <w:rPr>
            <w:rStyle w:val="a3"/>
            <w:spacing w:val="-2"/>
          </w:rPr>
          <w:t>-</w:t>
        </w:r>
        <w:r>
          <w:rPr>
            <w:rStyle w:val="a3"/>
            <w:spacing w:val="-2"/>
            <w:lang w:val="en-US"/>
          </w:rPr>
          <w:t>hmao</w:t>
        </w:r>
        <w:r>
          <w:rPr>
            <w:rStyle w:val="a3"/>
            <w:spacing w:val="-2"/>
          </w:rPr>
          <w:t>.</w:t>
        </w:r>
        <w:r>
          <w:rPr>
            <w:rStyle w:val="a3"/>
            <w:spacing w:val="-2"/>
            <w:lang w:val="en-US"/>
          </w:rPr>
          <w:t>ru</w:t>
        </w:r>
        <w:r>
          <w:rPr>
            <w:rStyle w:val="a3"/>
          </w:rPr>
          <w:t>.»</w:t>
        </w:r>
      </w:hyperlink>
      <w:r>
        <w:t>.</w:t>
      </w:r>
    </w:p>
    <w:p w:rsidR="006C746B" w:rsidRDefault="006C746B" w:rsidP="006C746B">
      <w:pPr>
        <w:ind w:firstLine="705"/>
        <w:jc w:val="both"/>
        <w:rPr>
          <w:spacing w:val="-2"/>
        </w:rPr>
      </w:pPr>
      <w:r>
        <w:rPr>
          <w:spacing w:val="-2"/>
        </w:rPr>
        <w:t xml:space="preserve">1.3. В </w:t>
      </w:r>
      <w:proofErr w:type="gramStart"/>
      <w:r>
        <w:rPr>
          <w:spacing w:val="-2"/>
        </w:rPr>
        <w:t>абзаце</w:t>
      </w:r>
      <w:proofErr w:type="gramEnd"/>
      <w:r>
        <w:rPr>
          <w:spacing w:val="-2"/>
        </w:rPr>
        <w:t xml:space="preserve"> шестом подпункта 1.4.4 пункта 1.4 исключить слова «(функций) и (или) на Портале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w:t>
      </w:r>
    </w:p>
    <w:p w:rsidR="006C746B" w:rsidRDefault="006C746B" w:rsidP="006C746B">
      <w:pPr>
        <w:ind w:firstLine="705"/>
        <w:jc w:val="both"/>
        <w:rPr>
          <w:spacing w:val="-2"/>
        </w:rPr>
      </w:pPr>
      <w:r>
        <w:rPr>
          <w:spacing w:val="-2"/>
        </w:rPr>
        <w:t xml:space="preserve">1.4. В </w:t>
      </w:r>
      <w:proofErr w:type="gramStart"/>
      <w:r>
        <w:rPr>
          <w:spacing w:val="-2"/>
        </w:rPr>
        <w:t>абзаце</w:t>
      </w:r>
      <w:proofErr w:type="gramEnd"/>
      <w:r>
        <w:rPr>
          <w:spacing w:val="-2"/>
        </w:rPr>
        <w:t xml:space="preserve"> третьем подпункта 1.6.1 пункта 1.6 исключить слова «(функций) и (или) на Портале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w:t>
      </w:r>
    </w:p>
    <w:p w:rsidR="006C746B" w:rsidRDefault="006C746B" w:rsidP="006C746B">
      <w:pPr>
        <w:ind w:firstLine="708"/>
        <w:jc w:val="both"/>
        <w:rPr>
          <w:spacing w:val="-2"/>
        </w:rPr>
      </w:pPr>
      <w:r>
        <w:rPr>
          <w:spacing w:val="-2"/>
        </w:rPr>
        <w:t xml:space="preserve">1.5. В </w:t>
      </w:r>
      <w:proofErr w:type="gramStart"/>
      <w:r>
        <w:rPr>
          <w:spacing w:val="-2"/>
        </w:rPr>
        <w:t>подпункте</w:t>
      </w:r>
      <w:proofErr w:type="gramEnd"/>
      <w:r>
        <w:rPr>
          <w:spacing w:val="-2"/>
        </w:rPr>
        <w:t xml:space="preserve"> 1.7.3 пункта 1.7 исключить слова «(функций) и (или) Портала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w:t>
      </w:r>
    </w:p>
    <w:p w:rsidR="006C746B" w:rsidRDefault="006C746B" w:rsidP="006C746B">
      <w:pPr>
        <w:ind w:firstLine="708"/>
        <w:jc w:val="both"/>
        <w:rPr>
          <w:spacing w:val="-2"/>
        </w:rPr>
      </w:pPr>
      <w:r>
        <w:rPr>
          <w:spacing w:val="-2"/>
        </w:rPr>
        <w:t xml:space="preserve">1.6. В </w:t>
      </w:r>
      <w:proofErr w:type="gramStart"/>
      <w:r>
        <w:rPr>
          <w:spacing w:val="-2"/>
        </w:rPr>
        <w:t>абзаце</w:t>
      </w:r>
      <w:proofErr w:type="gramEnd"/>
      <w:r>
        <w:rPr>
          <w:spacing w:val="-2"/>
        </w:rPr>
        <w:t xml:space="preserve"> пятом подпункта 1.7.4 пункта 1.7 исключить слова «(функций) и (или) Портала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w:t>
      </w:r>
    </w:p>
    <w:p w:rsidR="006C746B" w:rsidRDefault="006C746B" w:rsidP="006C746B">
      <w:pPr>
        <w:jc w:val="both"/>
        <w:rPr>
          <w:spacing w:val="-2"/>
        </w:rPr>
      </w:pPr>
      <w:r>
        <w:rPr>
          <w:spacing w:val="-2"/>
        </w:rPr>
        <w:tab/>
        <w:t xml:space="preserve">1.7. В </w:t>
      </w:r>
      <w:proofErr w:type="gramStart"/>
      <w:r>
        <w:rPr>
          <w:spacing w:val="-2"/>
        </w:rPr>
        <w:t>подпункте</w:t>
      </w:r>
      <w:proofErr w:type="gramEnd"/>
      <w:r>
        <w:rPr>
          <w:spacing w:val="-2"/>
        </w:rPr>
        <w:t xml:space="preserve"> 1.7.5 пункта 1.7 исключить слова «(функций), Портала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w:t>
      </w:r>
    </w:p>
    <w:p w:rsidR="006C746B" w:rsidRDefault="006C746B" w:rsidP="006C746B">
      <w:pPr>
        <w:jc w:val="both"/>
        <w:rPr>
          <w:spacing w:val="-2"/>
        </w:rPr>
      </w:pPr>
      <w:r>
        <w:rPr>
          <w:spacing w:val="-2"/>
        </w:rPr>
        <w:tab/>
        <w:t xml:space="preserve">1.8. </w:t>
      </w:r>
      <w:proofErr w:type="gramStart"/>
      <w:r>
        <w:rPr>
          <w:spacing w:val="-2"/>
        </w:rPr>
        <w:t xml:space="preserve">В пунктах «в», «е» подпункта 1.7.12 пункта 1.7 исключить слова «(функций) и (или) Портала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 xml:space="preserve">, (функций) и (или) Портал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w:t>
      </w:r>
      <w:proofErr w:type="gramEnd"/>
    </w:p>
    <w:p w:rsidR="006C746B" w:rsidRDefault="006C746B" w:rsidP="006C746B">
      <w:pPr>
        <w:jc w:val="both"/>
        <w:rPr>
          <w:spacing w:val="-2"/>
        </w:rPr>
      </w:pPr>
      <w:r>
        <w:rPr>
          <w:spacing w:val="-2"/>
        </w:rPr>
        <w:tab/>
        <w:t xml:space="preserve">2. В </w:t>
      </w:r>
      <w:proofErr w:type="gramStart"/>
      <w:r>
        <w:rPr>
          <w:spacing w:val="-2"/>
        </w:rPr>
        <w:t>разделе</w:t>
      </w:r>
      <w:proofErr w:type="gramEnd"/>
      <w:r>
        <w:rPr>
          <w:spacing w:val="-2"/>
        </w:rPr>
        <w:t xml:space="preserve"> 2:</w:t>
      </w:r>
    </w:p>
    <w:p w:rsidR="006C746B" w:rsidRDefault="006C746B" w:rsidP="006C746B">
      <w:pPr>
        <w:ind w:firstLine="705"/>
        <w:jc w:val="both"/>
        <w:rPr>
          <w:spacing w:val="-2"/>
        </w:rPr>
      </w:pPr>
      <w:r>
        <w:rPr>
          <w:spacing w:val="-2"/>
        </w:rPr>
        <w:t xml:space="preserve">2.1. </w:t>
      </w:r>
      <w:proofErr w:type="gramStart"/>
      <w:r>
        <w:rPr>
          <w:spacing w:val="-2"/>
        </w:rPr>
        <w:t xml:space="preserve">В подпункте 2 пункта 2.2 слова «Производственный участок в городе Урай </w:t>
      </w:r>
      <w:proofErr w:type="spellStart"/>
      <w:r>
        <w:rPr>
          <w:spacing w:val="-2"/>
        </w:rPr>
        <w:t>Кондинского</w:t>
      </w:r>
      <w:proofErr w:type="spellEnd"/>
      <w:r>
        <w:rPr>
          <w:spacing w:val="-2"/>
        </w:rPr>
        <w:t xml:space="preserve"> отделения филиала ФГУП «</w:t>
      </w:r>
      <w:proofErr w:type="spellStart"/>
      <w:r>
        <w:rPr>
          <w:spacing w:val="-2"/>
        </w:rPr>
        <w:t>Ростехинвентаризация</w:t>
      </w:r>
      <w:proofErr w:type="spellEnd"/>
      <w:r>
        <w:rPr>
          <w:spacing w:val="-2"/>
        </w:rPr>
        <w:t xml:space="preserve"> – Федеральное БТИ» по Ханты-Мансийскому автономному округу – </w:t>
      </w:r>
      <w:proofErr w:type="spellStart"/>
      <w:r>
        <w:rPr>
          <w:spacing w:val="-2"/>
        </w:rPr>
        <w:t>Югре</w:t>
      </w:r>
      <w:proofErr w:type="spellEnd"/>
      <w:r>
        <w:rPr>
          <w:spacing w:val="-2"/>
        </w:rPr>
        <w:t>» заменить словами «</w:t>
      </w:r>
      <w:proofErr w:type="spellStart"/>
      <w:r>
        <w:rPr>
          <w:spacing w:val="-2"/>
        </w:rPr>
        <w:t>Урайский</w:t>
      </w:r>
      <w:proofErr w:type="spellEnd"/>
      <w:r>
        <w:rPr>
          <w:spacing w:val="-2"/>
        </w:rPr>
        <w:t xml:space="preserve"> дополнительный офис </w:t>
      </w:r>
      <w:proofErr w:type="spellStart"/>
      <w:r>
        <w:rPr>
          <w:spacing w:val="-2"/>
        </w:rPr>
        <w:t>Кондинского</w:t>
      </w:r>
      <w:proofErr w:type="spellEnd"/>
      <w:r>
        <w:rPr>
          <w:spacing w:val="-2"/>
        </w:rPr>
        <w:t xml:space="preserve"> производственного участка Ханты-Мансийского отделения </w:t>
      </w:r>
      <w:proofErr w:type="spellStart"/>
      <w:r>
        <w:rPr>
          <w:spacing w:val="-2"/>
        </w:rPr>
        <w:t>Западно</w:t>
      </w:r>
      <w:proofErr w:type="spellEnd"/>
      <w:r>
        <w:rPr>
          <w:spacing w:val="-2"/>
        </w:rPr>
        <w:t xml:space="preserve"> - Сибирского Филиала АО «</w:t>
      </w:r>
      <w:proofErr w:type="spellStart"/>
      <w:r>
        <w:rPr>
          <w:spacing w:val="-2"/>
        </w:rPr>
        <w:t>Ростехинвентаризация</w:t>
      </w:r>
      <w:proofErr w:type="spellEnd"/>
      <w:r>
        <w:rPr>
          <w:spacing w:val="-2"/>
        </w:rPr>
        <w:t xml:space="preserve"> - Федеральное БТИ».</w:t>
      </w:r>
      <w:proofErr w:type="gramEnd"/>
    </w:p>
    <w:p w:rsidR="006C746B" w:rsidRDefault="006C746B" w:rsidP="006C746B">
      <w:pPr>
        <w:ind w:firstLine="705"/>
        <w:jc w:val="both"/>
        <w:rPr>
          <w:spacing w:val="-2"/>
        </w:rPr>
      </w:pPr>
      <w:r>
        <w:rPr>
          <w:spacing w:val="-2"/>
        </w:rPr>
        <w:lastRenderedPageBreak/>
        <w:t xml:space="preserve">2.2.  В </w:t>
      </w:r>
      <w:proofErr w:type="gramStart"/>
      <w:r>
        <w:rPr>
          <w:spacing w:val="-2"/>
        </w:rPr>
        <w:t>пункте</w:t>
      </w:r>
      <w:proofErr w:type="gramEnd"/>
      <w:r>
        <w:rPr>
          <w:spacing w:val="-2"/>
        </w:rPr>
        <w:t xml:space="preserve"> 4 подпункта 2.6.1 пункта 2.6  исключить слова «справка о составе семьи по месту жительства».</w:t>
      </w:r>
    </w:p>
    <w:p w:rsidR="006C746B" w:rsidRDefault="006C746B" w:rsidP="006C746B">
      <w:pPr>
        <w:jc w:val="both"/>
        <w:rPr>
          <w:spacing w:val="-2"/>
        </w:rPr>
      </w:pPr>
      <w:r>
        <w:rPr>
          <w:spacing w:val="-2"/>
        </w:rPr>
        <w:tab/>
        <w:t xml:space="preserve">2.3. В </w:t>
      </w:r>
      <w:proofErr w:type="gramStart"/>
      <w:r>
        <w:rPr>
          <w:spacing w:val="-2"/>
        </w:rPr>
        <w:t>пункте</w:t>
      </w:r>
      <w:proofErr w:type="gramEnd"/>
      <w:r>
        <w:rPr>
          <w:spacing w:val="-2"/>
        </w:rPr>
        <w:t xml:space="preserve"> 5 подпункта 2.6.1 пункта 2.6 слова «в Едином государственном реестре прав на недвижимое имущество и сделок с ним» заменить словами «в Едином государственном реестре недвижимости».</w:t>
      </w:r>
    </w:p>
    <w:p w:rsidR="006C746B" w:rsidRDefault="006C746B" w:rsidP="006C746B">
      <w:pPr>
        <w:jc w:val="both"/>
        <w:rPr>
          <w:spacing w:val="-2"/>
        </w:rPr>
      </w:pPr>
      <w:r>
        <w:rPr>
          <w:spacing w:val="-2"/>
        </w:rPr>
        <w:tab/>
        <w:t>2.4. Подпункт «б» пункта 8 подпункта 2.6.1 пункта 2.6 изложить в новой редакции:</w:t>
      </w:r>
    </w:p>
    <w:p w:rsidR="006C746B" w:rsidRDefault="006C746B" w:rsidP="006C746B">
      <w:pPr>
        <w:ind w:firstLine="709"/>
        <w:jc w:val="both"/>
        <w:rPr>
          <w:spacing w:val="-2"/>
        </w:rPr>
      </w:pPr>
      <w:r>
        <w:rPr>
          <w:spacing w:val="-2"/>
        </w:rPr>
        <w:t>«б) сведения о доходах лица, являющегося индивидуальным предпринимателем, по формам для специальных налоговых режимов, установленных законодательством о налогах и сборах;».</w:t>
      </w:r>
    </w:p>
    <w:p w:rsidR="006C746B" w:rsidRDefault="006C746B" w:rsidP="006C746B">
      <w:pPr>
        <w:ind w:firstLine="709"/>
        <w:jc w:val="both"/>
        <w:rPr>
          <w:spacing w:val="-2"/>
        </w:rPr>
      </w:pPr>
      <w:r>
        <w:rPr>
          <w:spacing w:val="-2"/>
        </w:rPr>
        <w:t xml:space="preserve">2.5. В </w:t>
      </w:r>
      <w:proofErr w:type="gramStart"/>
      <w:r>
        <w:rPr>
          <w:spacing w:val="-2"/>
        </w:rPr>
        <w:t>пункте</w:t>
      </w:r>
      <w:proofErr w:type="gramEnd"/>
      <w:r>
        <w:rPr>
          <w:spacing w:val="-2"/>
        </w:rPr>
        <w:t xml:space="preserve"> 1 подпункта 2.6.2 пункта 2.6 слова «в Едином государственном реестре прав на недвижимое имущество и сделок с ним» заменить словами «в Едином государственном реестре недвижимости».</w:t>
      </w:r>
    </w:p>
    <w:p w:rsidR="006C746B" w:rsidRDefault="006C746B" w:rsidP="006C746B">
      <w:pPr>
        <w:ind w:firstLine="709"/>
        <w:jc w:val="both"/>
        <w:rPr>
          <w:spacing w:val="-2"/>
        </w:rPr>
      </w:pPr>
      <w:r>
        <w:rPr>
          <w:spacing w:val="-2"/>
        </w:rPr>
        <w:t>2.6. Подпункт 2.6.2 пункта 2.6 дополнить пунктом  12 следующего содержания:</w:t>
      </w:r>
    </w:p>
    <w:p w:rsidR="006C746B" w:rsidRDefault="006C746B" w:rsidP="006C746B">
      <w:pPr>
        <w:ind w:firstLine="567"/>
        <w:jc w:val="both"/>
        <w:rPr>
          <w:spacing w:val="-2"/>
        </w:rPr>
      </w:pPr>
      <w:r>
        <w:rPr>
          <w:spacing w:val="-2"/>
        </w:rPr>
        <w:t>«12) сведения о доходах лица, являющегося индивидуальным предпринимателем, по форме 3-НДФЛ.».</w:t>
      </w:r>
    </w:p>
    <w:p w:rsidR="006C746B" w:rsidRDefault="006C746B" w:rsidP="006C746B">
      <w:pPr>
        <w:ind w:firstLine="708"/>
        <w:jc w:val="both"/>
      </w:pPr>
      <w:r>
        <w:rPr>
          <w:spacing w:val="-2"/>
        </w:rPr>
        <w:t>2.7. Подпункт 2.6.3 пункта 2.6  изложить в новой редакции:</w:t>
      </w:r>
    </w:p>
    <w:p w:rsidR="006C746B" w:rsidRDefault="006C746B" w:rsidP="006C746B">
      <w:pPr>
        <w:ind w:firstLine="709"/>
        <w:jc w:val="both"/>
      </w:pPr>
      <w:r>
        <w:rPr>
          <w:spacing w:val="-2"/>
        </w:rPr>
        <w:t xml:space="preserve">«2.6.3. В случае, если для предоставления муниципальной услуги необходима обработка персональных данных лица, не являющегося заявителем, </w:t>
      </w:r>
      <w:proofErr w:type="gramStart"/>
      <w:r>
        <w:rPr>
          <w:spacing w:val="-2"/>
        </w:rPr>
        <w:t>и</w:t>
      </w:r>
      <w:proofErr w:type="gramEnd"/>
      <w:r>
        <w:rPr>
          <w:spacing w:val="-2"/>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spacing w:val="-2"/>
        </w:rPr>
        <w:t>представлены</w:t>
      </w:r>
      <w:proofErr w:type="gramEnd"/>
      <w:r>
        <w:rPr>
          <w:spacing w:val="-2"/>
        </w:rPr>
        <w:t xml:space="preserve"> в том числе в форме электронного документа. Данные требования не распространяются на лиц, признанных безвестно отсутствующих, и на разыскиваемых лиц, место нахождения которых не установлено уполномоченным федеральным органом исполнительной власти</w:t>
      </w:r>
      <w:proofErr w:type="gramStart"/>
      <w:r>
        <w:rPr>
          <w:spacing w:val="-2"/>
        </w:rPr>
        <w:t xml:space="preserve">.».  </w:t>
      </w:r>
      <w:proofErr w:type="gramEnd"/>
    </w:p>
    <w:p w:rsidR="006C746B" w:rsidRDefault="006C746B" w:rsidP="006C746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2.8. В </w:t>
      </w:r>
      <w:proofErr w:type="gramStart"/>
      <w:r>
        <w:rPr>
          <w:rFonts w:ascii="Times New Roman" w:hAnsi="Times New Roman" w:cs="Times New Roman"/>
          <w:sz w:val="24"/>
          <w:szCs w:val="24"/>
        </w:rPr>
        <w:t>подпункте</w:t>
      </w:r>
      <w:proofErr w:type="gramEnd"/>
      <w:r>
        <w:rPr>
          <w:rFonts w:ascii="Times New Roman" w:hAnsi="Times New Roman" w:cs="Times New Roman"/>
          <w:sz w:val="24"/>
          <w:szCs w:val="24"/>
        </w:rPr>
        <w:t xml:space="preserve">  1  пункта  2.9  слова  «пунктом  2.6»  заменить  словами «подпунктом 2.6.1 пункта 2.6».</w:t>
      </w:r>
    </w:p>
    <w:p w:rsidR="006C746B" w:rsidRDefault="006C746B" w:rsidP="006C746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2.9. Подпункт 1 пункта 2.10 исключить. </w:t>
      </w:r>
    </w:p>
    <w:p w:rsidR="006C746B" w:rsidRDefault="006C746B" w:rsidP="006C746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2.10. </w:t>
      </w:r>
      <w:proofErr w:type="gramStart"/>
      <w:r>
        <w:rPr>
          <w:rFonts w:ascii="Times New Roman" w:hAnsi="Times New Roman" w:cs="Times New Roman"/>
          <w:sz w:val="24"/>
          <w:szCs w:val="24"/>
        </w:rPr>
        <w:t xml:space="preserve">В абзаце десятом  пункта 2.10 слова «Производственным участком в городе Урай </w:t>
      </w:r>
      <w:proofErr w:type="spellStart"/>
      <w:r>
        <w:rPr>
          <w:rFonts w:ascii="Times New Roman" w:hAnsi="Times New Roman" w:cs="Times New Roman"/>
          <w:sz w:val="24"/>
          <w:szCs w:val="24"/>
        </w:rPr>
        <w:t>Кондинского</w:t>
      </w:r>
      <w:proofErr w:type="spellEnd"/>
      <w:r>
        <w:rPr>
          <w:rFonts w:ascii="Times New Roman" w:hAnsi="Times New Roman" w:cs="Times New Roman"/>
          <w:sz w:val="24"/>
          <w:szCs w:val="24"/>
        </w:rPr>
        <w:t xml:space="preserve"> отделения филиала ФГУП «</w:t>
      </w:r>
      <w:proofErr w:type="spellStart"/>
      <w:r>
        <w:rPr>
          <w:rFonts w:ascii="Times New Roman" w:hAnsi="Times New Roman" w:cs="Times New Roman"/>
          <w:sz w:val="24"/>
          <w:szCs w:val="24"/>
        </w:rPr>
        <w:t>Ростехинвентаризация</w:t>
      </w:r>
      <w:proofErr w:type="spellEnd"/>
      <w:r>
        <w:rPr>
          <w:rFonts w:ascii="Times New Roman" w:hAnsi="Times New Roman" w:cs="Times New Roman"/>
          <w:sz w:val="24"/>
          <w:szCs w:val="24"/>
        </w:rPr>
        <w:t xml:space="preserve"> – Федеральное БТИ» по Ханты-Мансийскому автономному округу – </w:t>
      </w:r>
      <w:proofErr w:type="spellStart"/>
      <w:r>
        <w:rPr>
          <w:rFonts w:ascii="Times New Roman" w:hAnsi="Times New Roman" w:cs="Times New Roman"/>
          <w:sz w:val="24"/>
          <w:szCs w:val="24"/>
        </w:rPr>
        <w:t>Югре</w:t>
      </w:r>
      <w:proofErr w:type="spellEnd"/>
      <w:r>
        <w:rPr>
          <w:rFonts w:ascii="Times New Roman" w:hAnsi="Times New Roman" w:cs="Times New Roman"/>
          <w:sz w:val="24"/>
          <w:szCs w:val="24"/>
        </w:rPr>
        <w:t xml:space="preserve"> заменить словами «</w:t>
      </w:r>
      <w:proofErr w:type="spellStart"/>
      <w:r>
        <w:rPr>
          <w:rFonts w:ascii="Times New Roman" w:hAnsi="Times New Roman" w:cs="Times New Roman"/>
          <w:spacing w:val="-2"/>
          <w:sz w:val="24"/>
          <w:szCs w:val="24"/>
        </w:rPr>
        <w:t>Урайским</w:t>
      </w:r>
      <w:proofErr w:type="spellEnd"/>
      <w:r>
        <w:rPr>
          <w:rFonts w:ascii="Times New Roman" w:hAnsi="Times New Roman" w:cs="Times New Roman"/>
          <w:spacing w:val="-2"/>
          <w:sz w:val="24"/>
          <w:szCs w:val="24"/>
        </w:rPr>
        <w:t xml:space="preserve"> дополнительным офисом </w:t>
      </w:r>
      <w:proofErr w:type="spellStart"/>
      <w:r>
        <w:rPr>
          <w:rFonts w:ascii="Times New Roman" w:hAnsi="Times New Roman" w:cs="Times New Roman"/>
          <w:spacing w:val="-2"/>
          <w:sz w:val="24"/>
          <w:szCs w:val="24"/>
        </w:rPr>
        <w:t>Кондинского</w:t>
      </w:r>
      <w:proofErr w:type="spellEnd"/>
      <w:r>
        <w:rPr>
          <w:rFonts w:ascii="Times New Roman" w:hAnsi="Times New Roman" w:cs="Times New Roman"/>
          <w:spacing w:val="-2"/>
          <w:sz w:val="24"/>
          <w:szCs w:val="24"/>
        </w:rPr>
        <w:t xml:space="preserve"> производственного участка Ханты-Мансийского отделения </w:t>
      </w:r>
      <w:proofErr w:type="spellStart"/>
      <w:r>
        <w:rPr>
          <w:rFonts w:ascii="Times New Roman" w:hAnsi="Times New Roman" w:cs="Times New Roman"/>
          <w:spacing w:val="-2"/>
          <w:sz w:val="24"/>
          <w:szCs w:val="24"/>
        </w:rPr>
        <w:t>Западно-Сибирского</w:t>
      </w:r>
      <w:proofErr w:type="spellEnd"/>
      <w:r>
        <w:rPr>
          <w:rFonts w:ascii="Times New Roman" w:hAnsi="Times New Roman" w:cs="Times New Roman"/>
          <w:spacing w:val="-2"/>
          <w:sz w:val="24"/>
          <w:szCs w:val="24"/>
        </w:rPr>
        <w:t xml:space="preserve"> Филиала АО «</w:t>
      </w:r>
      <w:proofErr w:type="spellStart"/>
      <w:r>
        <w:rPr>
          <w:rFonts w:ascii="Times New Roman" w:hAnsi="Times New Roman" w:cs="Times New Roman"/>
          <w:spacing w:val="-2"/>
          <w:sz w:val="24"/>
          <w:szCs w:val="24"/>
        </w:rPr>
        <w:t>Ростехинвентаризация</w:t>
      </w:r>
      <w:proofErr w:type="spellEnd"/>
      <w:r>
        <w:rPr>
          <w:rFonts w:ascii="Times New Roman" w:hAnsi="Times New Roman" w:cs="Times New Roman"/>
          <w:spacing w:val="-2"/>
          <w:sz w:val="24"/>
          <w:szCs w:val="24"/>
        </w:rPr>
        <w:t xml:space="preserve"> - Федеральное БТИ».</w:t>
      </w:r>
      <w:r>
        <w:rPr>
          <w:rFonts w:ascii="Times New Roman" w:hAnsi="Times New Roman" w:cs="Times New Roman"/>
          <w:sz w:val="24"/>
          <w:szCs w:val="24"/>
        </w:rPr>
        <w:t xml:space="preserve">    </w:t>
      </w:r>
      <w:proofErr w:type="gramEnd"/>
    </w:p>
    <w:p w:rsidR="006C746B" w:rsidRDefault="006C746B" w:rsidP="006C746B">
      <w:pPr>
        <w:pStyle w:val="ConsPlusNormal"/>
        <w:ind w:firstLine="708"/>
        <w:jc w:val="both"/>
        <w:rPr>
          <w:rFonts w:ascii="Times New Roman" w:hAnsi="Times New Roman" w:cs="Times New Roman"/>
          <w:spacing w:val="-2"/>
          <w:sz w:val="24"/>
          <w:szCs w:val="24"/>
        </w:rPr>
      </w:pPr>
      <w:r>
        <w:rPr>
          <w:rFonts w:ascii="Times New Roman" w:hAnsi="Times New Roman" w:cs="Times New Roman"/>
          <w:sz w:val="24"/>
          <w:szCs w:val="24"/>
        </w:rPr>
        <w:t xml:space="preserve">2.11. В </w:t>
      </w:r>
      <w:proofErr w:type="gramStart"/>
      <w:r>
        <w:rPr>
          <w:rFonts w:ascii="Times New Roman" w:hAnsi="Times New Roman" w:cs="Times New Roman"/>
          <w:sz w:val="24"/>
          <w:szCs w:val="24"/>
        </w:rPr>
        <w:t>абзаце</w:t>
      </w:r>
      <w:proofErr w:type="gramEnd"/>
      <w:r>
        <w:rPr>
          <w:rFonts w:ascii="Times New Roman" w:hAnsi="Times New Roman" w:cs="Times New Roman"/>
          <w:sz w:val="24"/>
          <w:szCs w:val="24"/>
        </w:rPr>
        <w:t xml:space="preserve"> пятом пункта 2.14 исключить слова </w:t>
      </w:r>
      <w:r>
        <w:rPr>
          <w:rFonts w:ascii="Times New Roman" w:hAnsi="Times New Roman" w:cs="Times New Roman"/>
          <w:spacing w:val="-2"/>
          <w:sz w:val="24"/>
          <w:szCs w:val="24"/>
        </w:rPr>
        <w:t xml:space="preserve">«(функций) и (или) Портал государственных и муниципальных услуг (функций) Ханты-Мансийского автономного округа - </w:t>
      </w:r>
      <w:proofErr w:type="spellStart"/>
      <w:r>
        <w:rPr>
          <w:rFonts w:ascii="Times New Roman" w:hAnsi="Times New Roman" w:cs="Times New Roman"/>
          <w:spacing w:val="-2"/>
          <w:sz w:val="24"/>
          <w:szCs w:val="24"/>
        </w:rPr>
        <w:t>Югры</w:t>
      </w:r>
      <w:proofErr w:type="spellEnd"/>
      <w:r>
        <w:rPr>
          <w:rFonts w:ascii="Times New Roman" w:hAnsi="Times New Roman" w:cs="Times New Roman"/>
          <w:spacing w:val="-2"/>
          <w:sz w:val="24"/>
          <w:szCs w:val="24"/>
        </w:rPr>
        <w:t>».</w:t>
      </w:r>
    </w:p>
    <w:p w:rsidR="006C746B" w:rsidRDefault="006C746B" w:rsidP="006C746B">
      <w:pPr>
        <w:pStyle w:val="ConsPlusNormal"/>
        <w:ind w:firstLine="708"/>
        <w:jc w:val="both"/>
        <w:rPr>
          <w:rFonts w:ascii="Times New Roman" w:hAnsi="Times New Roman" w:cs="Times New Roman"/>
          <w:spacing w:val="-2"/>
          <w:sz w:val="24"/>
          <w:szCs w:val="24"/>
        </w:rPr>
      </w:pPr>
      <w:r>
        <w:rPr>
          <w:rFonts w:ascii="Times New Roman" w:hAnsi="Times New Roman" w:cs="Times New Roman"/>
          <w:sz w:val="24"/>
          <w:szCs w:val="24"/>
        </w:rPr>
        <w:t xml:space="preserve">2.12. В </w:t>
      </w:r>
      <w:proofErr w:type="gramStart"/>
      <w:r>
        <w:rPr>
          <w:rFonts w:ascii="Times New Roman" w:hAnsi="Times New Roman" w:cs="Times New Roman"/>
          <w:sz w:val="24"/>
          <w:szCs w:val="24"/>
        </w:rPr>
        <w:t>абзаце</w:t>
      </w:r>
      <w:proofErr w:type="gramEnd"/>
      <w:r>
        <w:rPr>
          <w:rFonts w:ascii="Times New Roman" w:hAnsi="Times New Roman" w:cs="Times New Roman"/>
          <w:sz w:val="24"/>
          <w:szCs w:val="24"/>
        </w:rPr>
        <w:t xml:space="preserve"> восьмом пункта 2.15 исключить слова </w:t>
      </w:r>
      <w:r>
        <w:rPr>
          <w:rFonts w:ascii="Times New Roman" w:hAnsi="Times New Roman" w:cs="Times New Roman"/>
          <w:spacing w:val="-2"/>
          <w:sz w:val="24"/>
          <w:szCs w:val="24"/>
        </w:rPr>
        <w:t xml:space="preserve">«(функций) и (или) на Портале государственных и муниципальных услуг (функций) Ханты-Мансийского автономного округа - </w:t>
      </w:r>
      <w:proofErr w:type="spellStart"/>
      <w:r>
        <w:rPr>
          <w:rFonts w:ascii="Times New Roman" w:hAnsi="Times New Roman" w:cs="Times New Roman"/>
          <w:spacing w:val="-2"/>
          <w:sz w:val="24"/>
          <w:szCs w:val="24"/>
        </w:rPr>
        <w:t>Югры</w:t>
      </w:r>
      <w:proofErr w:type="spellEnd"/>
      <w:r>
        <w:rPr>
          <w:rFonts w:ascii="Times New Roman" w:hAnsi="Times New Roman" w:cs="Times New Roman"/>
          <w:spacing w:val="-2"/>
          <w:sz w:val="24"/>
          <w:szCs w:val="24"/>
        </w:rPr>
        <w:t>».</w:t>
      </w:r>
    </w:p>
    <w:p w:rsidR="006C746B" w:rsidRDefault="006C746B" w:rsidP="006C746B">
      <w:pPr>
        <w:ind w:firstLine="708"/>
        <w:jc w:val="both"/>
        <w:rPr>
          <w:spacing w:val="-2"/>
        </w:rPr>
      </w:pPr>
      <w:r>
        <w:rPr>
          <w:spacing w:val="-2"/>
        </w:rPr>
        <w:t xml:space="preserve">2.13. </w:t>
      </w:r>
      <w:proofErr w:type="gramStart"/>
      <w:r>
        <w:rPr>
          <w:spacing w:val="-2"/>
        </w:rPr>
        <w:t xml:space="preserve">В абзацах четвертом, пятом, шестом подпункта 2.16.1 пункта 2.16 исключить слова «(функций) и (или) на Портале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 xml:space="preserve">, (функций) и (или) Портал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w:t>
      </w:r>
      <w:proofErr w:type="gramEnd"/>
    </w:p>
    <w:p w:rsidR="006C746B" w:rsidRDefault="006C746B" w:rsidP="006C746B">
      <w:pPr>
        <w:ind w:firstLine="708"/>
        <w:jc w:val="both"/>
        <w:rPr>
          <w:spacing w:val="-2"/>
        </w:rPr>
      </w:pPr>
      <w:r>
        <w:rPr>
          <w:spacing w:val="-2"/>
        </w:rPr>
        <w:t xml:space="preserve">2.14. В </w:t>
      </w:r>
      <w:proofErr w:type="gramStart"/>
      <w:r>
        <w:rPr>
          <w:spacing w:val="-2"/>
        </w:rPr>
        <w:t>абзацах</w:t>
      </w:r>
      <w:proofErr w:type="gramEnd"/>
      <w:r>
        <w:rPr>
          <w:spacing w:val="-2"/>
        </w:rPr>
        <w:t xml:space="preserve"> пятом, седьмом пункта 2.17 исключить слова «(функций) и (или) на Портале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w:t>
      </w:r>
    </w:p>
    <w:p w:rsidR="006C746B" w:rsidRDefault="006C746B" w:rsidP="006C746B">
      <w:pPr>
        <w:jc w:val="both"/>
        <w:rPr>
          <w:spacing w:val="-2"/>
        </w:rPr>
      </w:pPr>
      <w:r>
        <w:rPr>
          <w:spacing w:val="-2"/>
        </w:rPr>
        <w:tab/>
        <w:t xml:space="preserve">3. В </w:t>
      </w:r>
      <w:proofErr w:type="gramStart"/>
      <w:r>
        <w:rPr>
          <w:spacing w:val="-2"/>
        </w:rPr>
        <w:t>разделе</w:t>
      </w:r>
      <w:proofErr w:type="gramEnd"/>
      <w:r>
        <w:rPr>
          <w:spacing w:val="-2"/>
        </w:rPr>
        <w:t xml:space="preserve"> 3:</w:t>
      </w:r>
    </w:p>
    <w:p w:rsidR="006C746B" w:rsidRDefault="006C746B" w:rsidP="006C746B">
      <w:pPr>
        <w:jc w:val="both"/>
        <w:rPr>
          <w:spacing w:val="-2"/>
        </w:rPr>
      </w:pPr>
      <w:r>
        <w:rPr>
          <w:spacing w:val="-2"/>
        </w:rPr>
        <w:tab/>
        <w:t xml:space="preserve">3.1. В </w:t>
      </w:r>
      <w:proofErr w:type="gramStart"/>
      <w:r>
        <w:rPr>
          <w:spacing w:val="-2"/>
        </w:rPr>
        <w:t>подпункте</w:t>
      </w:r>
      <w:proofErr w:type="gramEnd"/>
      <w:r>
        <w:rPr>
          <w:spacing w:val="-2"/>
        </w:rPr>
        <w:t xml:space="preserve"> «г» подпункта 3.1.4 пункта 3.1 исключить слова «(функций) и (или)  Портала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w:t>
      </w:r>
    </w:p>
    <w:p w:rsidR="006C746B" w:rsidRDefault="006C746B" w:rsidP="006C746B">
      <w:pPr>
        <w:jc w:val="both"/>
        <w:rPr>
          <w:spacing w:val="-2"/>
        </w:rPr>
      </w:pPr>
      <w:r>
        <w:rPr>
          <w:spacing w:val="-2"/>
        </w:rPr>
        <w:lastRenderedPageBreak/>
        <w:tab/>
        <w:t xml:space="preserve">3.2. </w:t>
      </w:r>
      <w:proofErr w:type="gramStart"/>
      <w:r>
        <w:rPr>
          <w:spacing w:val="-2"/>
        </w:rPr>
        <w:t xml:space="preserve">В абзацах втором, четвертом, пятом пункта 3.2 исключить слова «(функций) и на Портале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 xml:space="preserve">, (функций) и (или) Портала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 xml:space="preserve">, (функций) и (или) на Портале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w:t>
      </w:r>
      <w:proofErr w:type="gramEnd"/>
    </w:p>
    <w:p w:rsidR="006C746B" w:rsidRDefault="006C746B" w:rsidP="006C746B">
      <w:pPr>
        <w:jc w:val="both"/>
        <w:rPr>
          <w:spacing w:val="-2"/>
        </w:rPr>
      </w:pPr>
      <w:r>
        <w:rPr>
          <w:spacing w:val="-2"/>
        </w:rPr>
        <w:tab/>
        <w:t xml:space="preserve">4. В </w:t>
      </w:r>
      <w:proofErr w:type="gramStart"/>
      <w:r>
        <w:rPr>
          <w:spacing w:val="-2"/>
        </w:rPr>
        <w:t>разделе</w:t>
      </w:r>
      <w:proofErr w:type="gramEnd"/>
      <w:r>
        <w:rPr>
          <w:spacing w:val="-2"/>
        </w:rPr>
        <w:t xml:space="preserve"> 5:</w:t>
      </w:r>
    </w:p>
    <w:p w:rsidR="006C746B" w:rsidRDefault="006C746B" w:rsidP="006C746B">
      <w:pPr>
        <w:ind w:firstLine="708"/>
        <w:jc w:val="both"/>
        <w:rPr>
          <w:spacing w:val="-2"/>
        </w:rPr>
      </w:pPr>
      <w:r>
        <w:rPr>
          <w:spacing w:val="-2"/>
        </w:rPr>
        <w:t xml:space="preserve">4.1. В </w:t>
      </w:r>
      <w:proofErr w:type="gramStart"/>
      <w:r>
        <w:rPr>
          <w:spacing w:val="-2"/>
        </w:rPr>
        <w:t>подпункте</w:t>
      </w:r>
      <w:proofErr w:type="gramEnd"/>
      <w:r>
        <w:rPr>
          <w:spacing w:val="-2"/>
        </w:rPr>
        <w:t xml:space="preserve"> «в» пункта 5.4 исключить слова «(функций) и (или) Портала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w:t>
      </w:r>
    </w:p>
    <w:p w:rsidR="006C746B" w:rsidRDefault="006C746B" w:rsidP="006C746B">
      <w:pPr>
        <w:jc w:val="both"/>
        <w:rPr>
          <w:spacing w:val="-2"/>
        </w:rPr>
      </w:pPr>
      <w:r>
        <w:rPr>
          <w:spacing w:val="-2"/>
        </w:rPr>
        <w:tab/>
        <w:t>4.2. Пункты 5.23 – 5.25 исключить.</w:t>
      </w:r>
    </w:p>
    <w:p w:rsidR="006C746B" w:rsidRDefault="006C746B" w:rsidP="006C746B">
      <w:pPr>
        <w:jc w:val="both"/>
        <w:rPr>
          <w:spacing w:val="-2"/>
        </w:rPr>
      </w:pPr>
      <w:r>
        <w:rPr>
          <w:spacing w:val="-2"/>
        </w:rPr>
        <w:tab/>
        <w:t xml:space="preserve">4.3.В </w:t>
      </w:r>
      <w:proofErr w:type="gramStart"/>
      <w:r>
        <w:rPr>
          <w:spacing w:val="-2"/>
        </w:rPr>
        <w:t>подпункте</w:t>
      </w:r>
      <w:proofErr w:type="gramEnd"/>
      <w:r>
        <w:rPr>
          <w:spacing w:val="-2"/>
        </w:rPr>
        <w:t xml:space="preserve"> «в» пункта 5.27 исключить слова «(функций) и (или) Портала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w:t>
      </w:r>
    </w:p>
    <w:p w:rsidR="006C746B" w:rsidRDefault="006C746B" w:rsidP="006C746B">
      <w:pPr>
        <w:jc w:val="both"/>
        <w:rPr>
          <w:spacing w:val="-2"/>
        </w:rPr>
      </w:pPr>
      <w:r>
        <w:rPr>
          <w:spacing w:val="-2"/>
        </w:rPr>
        <w:tab/>
        <w:t xml:space="preserve">4.4. </w:t>
      </w:r>
      <w:proofErr w:type="gramStart"/>
      <w:r>
        <w:rPr>
          <w:spacing w:val="-2"/>
        </w:rPr>
        <w:t xml:space="preserve">В пункте 5.29 исключить слова  «(функций) и (или)  Портала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 xml:space="preserve">, (функций) и (или) Портал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w:t>
      </w:r>
      <w:proofErr w:type="gramEnd"/>
    </w:p>
    <w:p w:rsidR="006C746B" w:rsidRDefault="006C746B" w:rsidP="006C746B">
      <w:pPr>
        <w:jc w:val="both"/>
        <w:rPr>
          <w:spacing w:val="-2"/>
        </w:rPr>
      </w:pPr>
      <w:r>
        <w:rPr>
          <w:spacing w:val="-2"/>
        </w:rPr>
        <w:tab/>
        <w:t xml:space="preserve">4.5. В </w:t>
      </w:r>
      <w:proofErr w:type="gramStart"/>
      <w:r>
        <w:rPr>
          <w:spacing w:val="-2"/>
        </w:rPr>
        <w:t>абзаце</w:t>
      </w:r>
      <w:proofErr w:type="gramEnd"/>
      <w:r>
        <w:rPr>
          <w:spacing w:val="-2"/>
        </w:rPr>
        <w:t xml:space="preserve"> третьем пункта 5.32 исключить слова «(функций) и (или) Портала государственных и муниципальных услуг (функций) Ханты-Мансийского автономного округа – </w:t>
      </w:r>
      <w:proofErr w:type="spellStart"/>
      <w:r>
        <w:rPr>
          <w:spacing w:val="-2"/>
        </w:rPr>
        <w:t>Югры</w:t>
      </w:r>
      <w:proofErr w:type="spellEnd"/>
      <w:r>
        <w:rPr>
          <w:spacing w:val="-2"/>
        </w:rPr>
        <w:t>».</w:t>
      </w:r>
    </w:p>
    <w:p w:rsidR="006C746B" w:rsidRDefault="006C746B" w:rsidP="006C746B">
      <w:pPr>
        <w:jc w:val="both"/>
        <w:rPr>
          <w:spacing w:val="-2"/>
        </w:rPr>
      </w:pPr>
    </w:p>
    <w:p w:rsidR="006C746B" w:rsidRDefault="006C746B" w:rsidP="006C746B">
      <w:pPr>
        <w:jc w:val="both"/>
        <w:rPr>
          <w:spacing w:val="-2"/>
        </w:rPr>
      </w:pPr>
    </w:p>
    <w:p w:rsidR="006C746B" w:rsidRDefault="006C746B" w:rsidP="006C746B">
      <w:pPr>
        <w:jc w:val="both"/>
        <w:rPr>
          <w:spacing w:val="-2"/>
        </w:rPr>
      </w:pPr>
      <w:r>
        <w:rPr>
          <w:spacing w:val="-2"/>
        </w:rPr>
        <w:tab/>
      </w:r>
    </w:p>
    <w:p w:rsidR="006C746B" w:rsidRDefault="006C746B" w:rsidP="006C746B">
      <w:pPr>
        <w:jc w:val="both"/>
        <w:rPr>
          <w:spacing w:val="-2"/>
        </w:rPr>
      </w:pPr>
    </w:p>
    <w:p w:rsidR="006C746B" w:rsidRDefault="006C746B" w:rsidP="006C746B">
      <w:pPr>
        <w:jc w:val="both"/>
        <w:rPr>
          <w:spacing w:val="-2"/>
        </w:rPr>
      </w:pPr>
    </w:p>
    <w:p w:rsidR="006C746B" w:rsidRDefault="006C746B" w:rsidP="006C746B">
      <w:pPr>
        <w:jc w:val="both"/>
        <w:rPr>
          <w:spacing w:val="-2"/>
        </w:rPr>
      </w:pPr>
      <w:r>
        <w:rPr>
          <w:spacing w:val="-2"/>
        </w:rPr>
        <w:tab/>
      </w:r>
    </w:p>
    <w:p w:rsidR="006C746B" w:rsidRDefault="006C746B" w:rsidP="006C746B">
      <w:pPr>
        <w:jc w:val="both"/>
        <w:rPr>
          <w:spacing w:val="-2"/>
        </w:rPr>
      </w:pPr>
    </w:p>
    <w:p w:rsidR="006C746B" w:rsidRDefault="006C746B" w:rsidP="006C746B">
      <w:pPr>
        <w:jc w:val="both"/>
        <w:rPr>
          <w:spacing w:val="-2"/>
        </w:rPr>
      </w:pPr>
      <w:r>
        <w:rPr>
          <w:spacing w:val="-2"/>
        </w:rPr>
        <w:t xml:space="preserve"> </w:t>
      </w:r>
    </w:p>
    <w:p w:rsidR="006C746B" w:rsidRDefault="006C746B" w:rsidP="006C746B">
      <w:pPr>
        <w:pStyle w:val="ConsPlusNormal"/>
        <w:ind w:firstLine="0"/>
        <w:jc w:val="both"/>
        <w:rPr>
          <w:rFonts w:ascii="Times New Roman" w:hAnsi="Times New Roman" w:cs="Times New Roman"/>
          <w:sz w:val="24"/>
          <w:szCs w:val="24"/>
        </w:rPr>
      </w:pPr>
    </w:p>
    <w:p w:rsidR="00D25FC9" w:rsidRDefault="00D25FC9"/>
    <w:sectPr w:rsidR="00D25FC9" w:rsidSect="00D25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10CBD"/>
    <w:multiLevelType w:val="multilevel"/>
    <w:tmpl w:val="884651A0"/>
    <w:lvl w:ilvl="0">
      <w:start w:val="1"/>
      <w:numFmt w:val="decimal"/>
      <w:lvlText w:val="%1."/>
      <w:lvlJc w:val="left"/>
      <w:pPr>
        <w:ind w:left="1065" w:hanging="360"/>
      </w:pPr>
    </w:lvl>
    <w:lvl w:ilvl="1">
      <w:start w:val="1"/>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
    <w:nsid w:val="3B0C739D"/>
    <w:multiLevelType w:val="multilevel"/>
    <w:tmpl w:val="10667D64"/>
    <w:lvl w:ilvl="0">
      <w:start w:val="1"/>
      <w:numFmt w:val="decimal"/>
      <w:lvlText w:val="%1."/>
      <w:lvlJc w:val="left"/>
      <w:pPr>
        <w:ind w:left="943" w:hanging="375"/>
      </w:pPr>
      <w:rPr>
        <w:rFonts w:ascii="Times New Roman" w:eastAsia="Times New Roman" w:hAnsi="Times New Roman" w:cs="Times New Roman"/>
      </w:rPr>
    </w:lvl>
    <w:lvl w:ilvl="1">
      <w:start w:val="1"/>
      <w:numFmt w:val="decimal"/>
      <w:isLgl/>
      <w:lvlText w:val="%2)"/>
      <w:lvlJc w:val="left"/>
      <w:pPr>
        <w:ind w:left="1140" w:hanging="420"/>
      </w:pPr>
      <w:rPr>
        <w:rFonts w:ascii="Times New Roman" w:eastAsia="Times New Roman" w:hAnsi="Times New Roman" w:cs="Times New Roman"/>
      </w:rPr>
    </w:lvl>
    <w:lvl w:ilvl="2">
      <w:start w:val="1"/>
      <w:numFmt w:val="decimal"/>
      <w:isLgl/>
      <w:lvlText w:val="%1.%2.%3."/>
      <w:lvlJc w:val="left"/>
      <w:pPr>
        <w:ind w:left="1592" w:hanging="720"/>
      </w:pPr>
    </w:lvl>
    <w:lvl w:ilvl="3">
      <w:start w:val="1"/>
      <w:numFmt w:val="decimal"/>
      <w:isLgl/>
      <w:lvlText w:val="%1.%2.%3.%4."/>
      <w:lvlJc w:val="left"/>
      <w:pPr>
        <w:ind w:left="1744" w:hanging="720"/>
      </w:pPr>
    </w:lvl>
    <w:lvl w:ilvl="4">
      <w:start w:val="1"/>
      <w:numFmt w:val="decimal"/>
      <w:isLgl/>
      <w:lvlText w:val="%1.%2.%3.%4.%5."/>
      <w:lvlJc w:val="left"/>
      <w:pPr>
        <w:ind w:left="2256" w:hanging="1080"/>
      </w:pPr>
    </w:lvl>
    <w:lvl w:ilvl="5">
      <w:start w:val="1"/>
      <w:numFmt w:val="decimal"/>
      <w:isLgl/>
      <w:lvlText w:val="%1.%2.%3.%4.%5.%6."/>
      <w:lvlJc w:val="left"/>
      <w:pPr>
        <w:ind w:left="2408" w:hanging="1080"/>
      </w:pPr>
    </w:lvl>
    <w:lvl w:ilvl="6">
      <w:start w:val="1"/>
      <w:numFmt w:val="decimal"/>
      <w:isLgl/>
      <w:lvlText w:val="%1.%2.%3.%4.%5.%6.%7."/>
      <w:lvlJc w:val="left"/>
      <w:pPr>
        <w:ind w:left="2920" w:hanging="1440"/>
      </w:pPr>
    </w:lvl>
    <w:lvl w:ilvl="7">
      <w:start w:val="1"/>
      <w:numFmt w:val="decimal"/>
      <w:isLgl/>
      <w:lvlText w:val="%1.%2.%3.%4.%5.%6.%7.%8."/>
      <w:lvlJc w:val="left"/>
      <w:pPr>
        <w:ind w:left="3072" w:hanging="1440"/>
      </w:pPr>
    </w:lvl>
    <w:lvl w:ilvl="8">
      <w:start w:val="1"/>
      <w:numFmt w:val="decimal"/>
      <w:isLgl/>
      <w:lvlText w:val="%1.%2.%3.%4.%5.%6.%7.%8.%9."/>
      <w:lvlJc w:val="left"/>
      <w:pPr>
        <w:ind w:left="3584"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46B"/>
    <w:rsid w:val="000353AA"/>
    <w:rsid w:val="006C746B"/>
    <w:rsid w:val="00D25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4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746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46B"/>
    <w:rPr>
      <w:rFonts w:ascii="Arial" w:eastAsia="Times New Roman" w:hAnsi="Arial" w:cs="Arial"/>
      <w:b/>
      <w:bCs/>
      <w:kern w:val="32"/>
      <w:sz w:val="32"/>
      <w:szCs w:val="32"/>
      <w:lang w:eastAsia="ru-RU"/>
    </w:rPr>
  </w:style>
  <w:style w:type="character" w:styleId="a3">
    <w:name w:val="Hyperlink"/>
    <w:basedOn w:val="a0"/>
    <w:uiPriority w:val="99"/>
    <w:semiHidden/>
    <w:unhideWhenUsed/>
    <w:rsid w:val="006C746B"/>
    <w:rPr>
      <w:color w:val="0000FF"/>
      <w:u w:val="single"/>
    </w:rPr>
  </w:style>
  <w:style w:type="paragraph" w:styleId="a4">
    <w:name w:val="List Paragraph"/>
    <w:basedOn w:val="a"/>
    <w:uiPriority w:val="34"/>
    <w:qFormat/>
    <w:rsid w:val="006C746B"/>
    <w:pPr>
      <w:ind w:left="720"/>
      <w:contextualSpacing/>
    </w:pPr>
  </w:style>
  <w:style w:type="paragraph" w:customStyle="1" w:styleId="ConsPlusNormal">
    <w:name w:val="ConsPlusNormal"/>
    <w:rsid w:val="006C74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Цветовое выделение"/>
    <w:rsid w:val="006C746B"/>
    <w:rPr>
      <w:b/>
      <w:bCs/>
      <w:color w:val="000080"/>
    </w:rPr>
  </w:style>
</w:styles>
</file>

<file path=word/webSettings.xml><?xml version="1.0" encoding="utf-8"?>
<w:webSettings xmlns:r="http://schemas.openxmlformats.org/officeDocument/2006/relationships" xmlns:w="http://schemas.openxmlformats.org/wordprocessingml/2006/main">
  <w:divs>
    <w:div w:id="95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ay@hm.uti-hma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2017-03-15T11:58:00Z</dcterms:created>
  <dcterms:modified xsi:type="dcterms:W3CDTF">2017-03-15T11:58:00Z</dcterms:modified>
</cp:coreProperties>
</file>