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E" w:rsidRPr="008F6203" w:rsidRDefault="00A073AE" w:rsidP="00A073AE">
      <w:pPr>
        <w:pStyle w:val="a7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8F6203">
        <w:rPr>
          <w:noProof/>
          <w:sz w:val="28"/>
          <w:szCs w:val="28"/>
        </w:rPr>
        <w:drawing>
          <wp:inline distT="0" distB="0" distL="0" distR="0">
            <wp:extent cx="590550" cy="7810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AE" w:rsidRPr="008F6203" w:rsidRDefault="00A073AE" w:rsidP="00A073AE">
      <w:pPr>
        <w:pStyle w:val="1"/>
        <w:jc w:val="center"/>
        <w:rPr>
          <w:b/>
          <w:sz w:val="28"/>
        </w:rPr>
      </w:pPr>
    </w:p>
    <w:p w:rsidR="00A073AE" w:rsidRPr="008F6203" w:rsidRDefault="00A073AE" w:rsidP="00A073AE">
      <w:pPr>
        <w:pStyle w:val="1"/>
        <w:jc w:val="center"/>
        <w:rPr>
          <w:b/>
          <w:szCs w:val="24"/>
        </w:rPr>
      </w:pPr>
      <w:r w:rsidRPr="008F6203">
        <w:rPr>
          <w:b/>
          <w:szCs w:val="24"/>
        </w:rPr>
        <w:t>МУНИЦИПАЛЬНОЕ ОБРАЗОВАНИЕ ГОРОД УРАЙ</w:t>
      </w:r>
    </w:p>
    <w:p w:rsidR="00A073AE" w:rsidRPr="008F6203" w:rsidRDefault="00A073AE" w:rsidP="00A073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03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073AE" w:rsidRPr="008F6203" w:rsidRDefault="00A073AE" w:rsidP="00A073AE">
      <w:pPr>
        <w:pStyle w:val="2"/>
        <w:rPr>
          <w:sz w:val="36"/>
          <w:szCs w:val="36"/>
        </w:rPr>
      </w:pPr>
      <w:r w:rsidRPr="008F6203">
        <w:rPr>
          <w:sz w:val="36"/>
          <w:szCs w:val="36"/>
        </w:rPr>
        <w:t>КОНТРОЛЬНО-СЧЕТНАЯ ПАЛАТА ГОРОДА УРАЙ</w:t>
      </w:r>
    </w:p>
    <w:p w:rsidR="00A073AE" w:rsidRPr="008F6203" w:rsidRDefault="00A073AE" w:rsidP="00A073AE">
      <w:pPr>
        <w:spacing w:line="240" w:lineRule="auto"/>
        <w:rPr>
          <w:sz w:val="6"/>
          <w:szCs w:val="6"/>
          <w:lang w:eastAsia="ru-RU"/>
        </w:rPr>
      </w:pPr>
    </w:p>
    <w:tbl>
      <w:tblPr>
        <w:tblW w:w="10317" w:type="dxa"/>
        <w:jc w:val="center"/>
        <w:tblLayout w:type="fixed"/>
        <w:tblLook w:val="0000"/>
      </w:tblPr>
      <w:tblGrid>
        <w:gridCol w:w="5817"/>
        <w:gridCol w:w="4500"/>
      </w:tblGrid>
      <w:tr w:rsidR="00A073AE" w:rsidRPr="008F6203" w:rsidTr="00A073AE">
        <w:trPr>
          <w:jc w:val="center"/>
        </w:trPr>
        <w:tc>
          <w:tcPr>
            <w:tcW w:w="5817" w:type="dxa"/>
          </w:tcPr>
          <w:p w:rsidR="00A073AE" w:rsidRPr="008F6203" w:rsidRDefault="00961278" w:rsidP="00A073A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61278">
              <w:rPr>
                <w:noProof/>
                <w:lang w:eastAsia="ru-RU"/>
              </w:rPr>
              <w:pict>
                <v:line id="_x0000_s1027" style="position:absolute;z-index:251658240;mso-position-horizontal-relative:text;mso-position-vertical-relative:text" from="-5.85pt,46.7pt" to="513.3pt,46.7pt" o:allowincell="f" strokeweight="2.5pt"/>
              </w:pict>
            </w:r>
            <w:r w:rsidR="00A073AE" w:rsidRPr="008F6203">
              <w:rPr>
                <w:rFonts w:ascii="Times New Roman" w:hAnsi="Times New Roman"/>
                <w:sz w:val="24"/>
              </w:rPr>
              <w:t xml:space="preserve">628285, </w:t>
            </w:r>
            <w:r w:rsidR="00A073AE" w:rsidRPr="008F620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</w:t>
            </w:r>
            <w:proofErr w:type="spellStart"/>
            <w:r w:rsidR="00A073AE" w:rsidRPr="008F6203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="00A073AE" w:rsidRPr="008F6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73AE" w:rsidRPr="008F6203">
              <w:rPr>
                <w:rFonts w:ascii="Times New Roman" w:hAnsi="Times New Roman"/>
                <w:sz w:val="24"/>
              </w:rPr>
              <w:t>г. Урай, микрорайон 2, дом 60</w:t>
            </w:r>
          </w:p>
        </w:tc>
        <w:tc>
          <w:tcPr>
            <w:tcW w:w="4500" w:type="dxa"/>
          </w:tcPr>
          <w:p w:rsidR="00A073AE" w:rsidRPr="008F6203" w:rsidRDefault="00A073AE" w:rsidP="00A073AE">
            <w:pPr>
              <w:spacing w:line="240" w:lineRule="auto"/>
              <w:ind w:left="1502"/>
              <w:rPr>
                <w:rFonts w:ascii="Times New Roman" w:hAnsi="Times New Roman"/>
                <w:sz w:val="24"/>
              </w:rPr>
            </w:pPr>
            <w:r w:rsidRPr="008F6203">
              <w:rPr>
                <w:rFonts w:ascii="Times New Roman" w:hAnsi="Times New Roman"/>
                <w:sz w:val="24"/>
              </w:rPr>
              <w:t xml:space="preserve">Тел. 23264/ факс 23264           </w:t>
            </w:r>
            <w:proofErr w:type="gramStart"/>
            <w:r w:rsidRPr="008F62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F6203">
              <w:rPr>
                <w:rFonts w:ascii="Times New Roman" w:hAnsi="Times New Roman"/>
                <w:sz w:val="24"/>
                <w:szCs w:val="24"/>
              </w:rPr>
              <w:t>-</w:t>
            </w:r>
            <w:r w:rsidRPr="008F620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62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620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8F6203">
              <w:rPr>
                <w:rFonts w:ascii="Times New Roman" w:hAnsi="Times New Roman"/>
                <w:sz w:val="24"/>
                <w:lang w:val="en-US"/>
              </w:rPr>
              <w:t>ksp</w:t>
            </w:r>
            <w:proofErr w:type="spellEnd"/>
            <w:r w:rsidRPr="008F6203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6203">
              <w:rPr>
                <w:rFonts w:ascii="Times New Roman" w:hAnsi="Times New Roman"/>
                <w:sz w:val="24"/>
                <w:lang w:val="en-US"/>
              </w:rPr>
              <w:t>ura</w:t>
            </w:r>
            <w:proofErr w:type="spellEnd"/>
            <w:r w:rsidRPr="008F6203">
              <w:rPr>
                <w:rFonts w:ascii="Times New Roman" w:hAnsi="Times New Roman"/>
                <w:sz w:val="24"/>
              </w:rPr>
              <w:t>у.</w:t>
            </w:r>
            <w:proofErr w:type="spellStart"/>
            <w:r w:rsidRPr="008F6203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664BB4" w:rsidRPr="00F63B3A" w:rsidRDefault="00AF40E0" w:rsidP="00664BB4">
      <w:pPr>
        <w:spacing w:line="240" w:lineRule="auto"/>
        <w:rPr>
          <w:rFonts w:ascii="Times New Roman" w:hAnsi="Times New Roman"/>
          <w:sz w:val="28"/>
          <w:szCs w:val="28"/>
        </w:rPr>
      </w:pPr>
      <w:r w:rsidRPr="00B603D8">
        <w:rPr>
          <w:rFonts w:ascii="Times New Roman" w:hAnsi="Times New Roman"/>
          <w:sz w:val="28"/>
          <w:szCs w:val="28"/>
        </w:rPr>
        <w:t>11</w:t>
      </w:r>
      <w:r w:rsidR="00A073AE" w:rsidRPr="00B603D8">
        <w:rPr>
          <w:rFonts w:ascii="Times New Roman" w:hAnsi="Times New Roman"/>
          <w:sz w:val="28"/>
          <w:szCs w:val="28"/>
        </w:rPr>
        <w:t>.</w:t>
      </w:r>
      <w:r w:rsidRPr="00B603D8">
        <w:rPr>
          <w:rFonts w:ascii="Times New Roman" w:hAnsi="Times New Roman"/>
          <w:sz w:val="28"/>
          <w:szCs w:val="28"/>
        </w:rPr>
        <w:t>11.</w:t>
      </w:r>
      <w:r w:rsidR="00A073AE" w:rsidRPr="00B603D8">
        <w:rPr>
          <w:rFonts w:ascii="Times New Roman" w:hAnsi="Times New Roman"/>
          <w:sz w:val="28"/>
          <w:szCs w:val="28"/>
        </w:rPr>
        <w:t>201</w:t>
      </w:r>
      <w:r w:rsidR="00011F16" w:rsidRPr="00011F16">
        <w:rPr>
          <w:rFonts w:ascii="Times New Roman" w:hAnsi="Times New Roman"/>
          <w:sz w:val="28"/>
          <w:szCs w:val="28"/>
        </w:rPr>
        <w:t>6</w:t>
      </w:r>
      <w:r w:rsidR="00664BB4" w:rsidRPr="00B603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№</w:t>
      </w:r>
      <w:r w:rsidR="002B2203" w:rsidRPr="00B603D8">
        <w:rPr>
          <w:rFonts w:ascii="Times New Roman" w:hAnsi="Times New Roman"/>
          <w:sz w:val="28"/>
          <w:szCs w:val="28"/>
        </w:rPr>
        <w:t>1</w:t>
      </w:r>
      <w:r w:rsidR="00376DB1" w:rsidRPr="00F63B3A">
        <w:rPr>
          <w:rFonts w:ascii="Times New Roman" w:hAnsi="Times New Roman"/>
          <w:sz w:val="28"/>
          <w:szCs w:val="28"/>
        </w:rPr>
        <w:t>08</w:t>
      </w:r>
    </w:p>
    <w:p w:rsidR="00A073AE" w:rsidRPr="00B603D8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D8">
        <w:rPr>
          <w:rFonts w:ascii="Times New Roman" w:hAnsi="Times New Roman"/>
          <w:b/>
          <w:sz w:val="28"/>
          <w:szCs w:val="28"/>
        </w:rPr>
        <w:t>ЗАКЛЮЧЕНИЕ</w:t>
      </w:r>
      <w:r w:rsidRPr="00B603D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B603D8">
        <w:rPr>
          <w:rFonts w:ascii="Times New Roman" w:hAnsi="Times New Roman"/>
          <w:b/>
          <w:sz w:val="28"/>
          <w:szCs w:val="28"/>
        </w:rPr>
        <w:t>по внешней проверке отчета «Об исполнении бюджета</w:t>
      </w:r>
    </w:p>
    <w:p w:rsidR="00A073AE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D8">
        <w:rPr>
          <w:rFonts w:ascii="Times New Roman" w:hAnsi="Times New Roman"/>
          <w:b/>
          <w:sz w:val="28"/>
          <w:szCs w:val="28"/>
        </w:rPr>
        <w:t xml:space="preserve">городского округа город Урай за </w:t>
      </w:r>
      <w:r w:rsidR="00AF40E0" w:rsidRPr="00B603D8">
        <w:rPr>
          <w:rFonts w:ascii="Times New Roman" w:hAnsi="Times New Roman"/>
          <w:b/>
          <w:sz w:val="28"/>
          <w:szCs w:val="28"/>
        </w:rPr>
        <w:t>9 месяцев</w:t>
      </w:r>
      <w:r w:rsidR="006767C0" w:rsidRPr="00B603D8">
        <w:rPr>
          <w:rFonts w:ascii="Times New Roman" w:hAnsi="Times New Roman"/>
          <w:b/>
          <w:sz w:val="28"/>
          <w:szCs w:val="28"/>
        </w:rPr>
        <w:t xml:space="preserve"> </w:t>
      </w:r>
      <w:r w:rsidRPr="00B603D8">
        <w:rPr>
          <w:rFonts w:ascii="Times New Roman" w:hAnsi="Times New Roman"/>
          <w:b/>
          <w:sz w:val="28"/>
          <w:szCs w:val="28"/>
        </w:rPr>
        <w:t>201</w:t>
      </w:r>
      <w:r w:rsidR="00011F16" w:rsidRPr="00A11AAF">
        <w:rPr>
          <w:rFonts w:ascii="Times New Roman" w:hAnsi="Times New Roman"/>
          <w:b/>
          <w:sz w:val="28"/>
          <w:szCs w:val="28"/>
        </w:rPr>
        <w:t>6</w:t>
      </w:r>
      <w:r w:rsidR="005A4B3D" w:rsidRPr="00B603D8">
        <w:rPr>
          <w:rFonts w:ascii="Times New Roman" w:hAnsi="Times New Roman"/>
          <w:b/>
          <w:sz w:val="28"/>
          <w:szCs w:val="28"/>
        </w:rPr>
        <w:t xml:space="preserve"> </w:t>
      </w:r>
      <w:r w:rsidRPr="00B603D8">
        <w:rPr>
          <w:rFonts w:ascii="Times New Roman" w:hAnsi="Times New Roman"/>
          <w:b/>
          <w:sz w:val="28"/>
          <w:szCs w:val="28"/>
        </w:rPr>
        <w:t>года»</w:t>
      </w:r>
    </w:p>
    <w:p w:rsidR="00F47DA5" w:rsidRPr="00B603D8" w:rsidRDefault="00F47DA5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палатой города Урай в соответствии с пунктом 1.1</w:t>
      </w:r>
      <w:r w:rsidR="00D1003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 Плана работы Контрольно-счетной палаты города Урай на 2016 год проведена экспертиза отчета «Об исполнении бюджета городского округа город Урай за </w:t>
      </w:r>
      <w:r w:rsidR="00D10037"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2016 года». 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проведения экспертизы отчета: 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анализ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достоверности,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полноты и соответствие нормативным требованиям составления и представления квартального отчета об исполнении бюджета.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Объект </w:t>
      </w: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>экспертизы</w:t>
      </w:r>
      <w:r w:rsidRPr="00B6664F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Урай.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 экспертизы: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Отчет «Об исполнении бюджета городского округа город Урай».  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>Исследуемый период</w:t>
      </w:r>
      <w:r w:rsidRPr="00B6664F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10037"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2016 года.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проведения мероприятия: 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>с 0</w:t>
      </w:r>
      <w:r w:rsidR="00D10037">
        <w:rPr>
          <w:rFonts w:ascii="Times New Roman" w:hAnsi="Times New Roman"/>
          <w:bCs/>
          <w:color w:val="000000" w:themeColor="text1"/>
          <w:sz w:val="28"/>
          <w:szCs w:val="28"/>
        </w:rPr>
        <w:t>7.11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.2016 по </w:t>
      </w:r>
      <w:r w:rsidR="00D10037">
        <w:rPr>
          <w:rFonts w:ascii="Times New Roman" w:hAnsi="Times New Roman"/>
          <w:bCs/>
          <w:color w:val="000000" w:themeColor="text1"/>
          <w:sz w:val="28"/>
          <w:szCs w:val="28"/>
        </w:rPr>
        <w:t>11.11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>.2016.</w:t>
      </w:r>
    </w:p>
    <w:p w:rsidR="00A11AAF" w:rsidRPr="00B6664F" w:rsidRDefault="00A11AAF" w:rsidP="00F63B3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AAF" w:rsidRPr="00B6664F" w:rsidRDefault="00A11AAF" w:rsidP="00F63B3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результате проведенного обследования установлено следующее:</w:t>
      </w:r>
    </w:p>
    <w:p w:rsidR="00A11AAF" w:rsidRPr="00B6664F" w:rsidRDefault="00A11AAF" w:rsidP="00F63B3A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>1. Оценка основных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характеристик местного бюджета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Решением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Думы города Урай</w:t>
      </w:r>
      <w:r w:rsidRPr="00B666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от 17.12.2015 №143 </w:t>
      </w:r>
      <w:r w:rsidRPr="00B666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бюджете городского округа города Урай на 2016 год» (далее - решение о городском бюджете) утверждены основные характеристики бюджета города Урай на 2016 год: </w:t>
      </w:r>
    </w:p>
    <w:p w:rsidR="00A11AAF" w:rsidRPr="004B6F28" w:rsidRDefault="00A11AAF" w:rsidP="00F63B3A">
      <w:pPr>
        <w:pStyle w:val="af1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F28">
        <w:rPr>
          <w:rFonts w:ascii="Times New Roman" w:hAnsi="Times New Roman"/>
          <w:color w:val="000000" w:themeColor="text1"/>
          <w:sz w:val="28"/>
          <w:szCs w:val="28"/>
        </w:rPr>
        <w:t>общий объем доходов в сумме 2 598 661,9 тыс. рублей;</w:t>
      </w:r>
    </w:p>
    <w:p w:rsidR="00A11AAF" w:rsidRPr="004B6F28" w:rsidRDefault="00A11AAF" w:rsidP="00F63B3A">
      <w:pPr>
        <w:pStyle w:val="af1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F28">
        <w:rPr>
          <w:rFonts w:ascii="Times New Roman" w:hAnsi="Times New Roman"/>
          <w:color w:val="000000" w:themeColor="text1"/>
          <w:sz w:val="28"/>
          <w:szCs w:val="28"/>
        </w:rPr>
        <w:t>общий объем расходов в сумме 2 652 217,9 тыс. рублей;</w:t>
      </w:r>
    </w:p>
    <w:p w:rsidR="00A11AAF" w:rsidRPr="004B6F28" w:rsidRDefault="00A11AAF" w:rsidP="00F63B3A">
      <w:pPr>
        <w:pStyle w:val="af1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F28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в сумме 53 556,0 тыс. рублей. </w:t>
      </w:r>
    </w:p>
    <w:p w:rsidR="00A11AAF" w:rsidRPr="00EA42C7" w:rsidRDefault="00A11AAF" w:rsidP="00F63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66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r w:rsidR="009E0EE3"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 w:rsidRPr="00B666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2016 года в решение о городском бюджете вносилось изменение </w:t>
      </w:r>
      <w:r w:rsidRPr="00EA42C7">
        <w:rPr>
          <w:rFonts w:ascii="Times New Roman" w:hAnsi="Times New Roman"/>
          <w:sz w:val="28"/>
          <w:szCs w:val="28"/>
          <w:u w:val="single"/>
          <w:lang w:eastAsia="ru-RU"/>
        </w:rPr>
        <w:t>три раза</w:t>
      </w:r>
      <w:r w:rsidRPr="00EA42C7">
        <w:rPr>
          <w:rFonts w:ascii="Times New Roman" w:hAnsi="Times New Roman"/>
          <w:sz w:val="28"/>
          <w:szCs w:val="28"/>
          <w:lang w:eastAsia="ru-RU"/>
        </w:rPr>
        <w:t xml:space="preserve"> (решения Думы города Урай «О внесении изменений в решение Думы города Урай «О бюджете городского округа города Урай на 2016 год» от 18.02.2016 </w:t>
      </w:r>
      <w:r w:rsidRPr="00EA42C7">
        <w:rPr>
          <w:rFonts w:ascii="Times New Roman" w:hAnsi="Times New Roman"/>
          <w:sz w:val="28"/>
          <w:szCs w:val="28"/>
          <w:lang w:eastAsia="ru-RU"/>
        </w:rPr>
        <w:lastRenderedPageBreak/>
        <w:t>№1, от 28.04.2016 №22, от 23.06.2016 №46), в результате чего доходы увеличены на 231 701,8 тыс. рублей, расходы увеличены на 516 821,7 тыс</w:t>
      </w:r>
      <w:proofErr w:type="gramEnd"/>
      <w:r w:rsidRPr="00EA42C7">
        <w:rPr>
          <w:rFonts w:ascii="Times New Roman" w:hAnsi="Times New Roman"/>
          <w:sz w:val="28"/>
          <w:szCs w:val="28"/>
          <w:lang w:eastAsia="ru-RU"/>
        </w:rPr>
        <w:t xml:space="preserve">. рублей. </w:t>
      </w:r>
    </w:p>
    <w:p w:rsidR="00A11AAF" w:rsidRPr="009E0EE3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F6898"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="009E0EE3" w:rsidRPr="00AF689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E0EE3" w:rsidRPr="00AF6898">
        <w:rPr>
          <w:rFonts w:ascii="Times New Roman" w:hAnsi="Times New Roman"/>
          <w:sz w:val="28"/>
          <w:szCs w:val="28"/>
        </w:rPr>
        <w:t xml:space="preserve">9 месяцев </w:t>
      </w:r>
      <w:r w:rsidRPr="00AF6898">
        <w:rPr>
          <w:rFonts w:ascii="Times New Roman" w:hAnsi="Times New Roman"/>
          <w:sz w:val="28"/>
          <w:szCs w:val="28"/>
          <w:lang w:eastAsia="ru-RU"/>
        </w:rPr>
        <w:t>2016 года без внесения изменений в решение о городском бюджете на 2016 год в связи с дополнительными поступлениями из бюджета автономного округа межбюджетных трансфертов доходы</w:t>
      </w:r>
      <w:r w:rsidR="00AF6898" w:rsidRPr="00AF6898">
        <w:rPr>
          <w:rFonts w:ascii="Times New Roman" w:hAnsi="Times New Roman"/>
          <w:sz w:val="28"/>
          <w:szCs w:val="28"/>
          <w:lang w:eastAsia="ru-RU"/>
        </w:rPr>
        <w:t xml:space="preserve"> увеличены на  </w:t>
      </w:r>
      <w:r w:rsidRPr="00AF68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898" w:rsidRPr="00AF6898">
        <w:rPr>
          <w:rFonts w:ascii="Times New Roman" w:hAnsi="Times New Roman"/>
          <w:sz w:val="28"/>
          <w:szCs w:val="28"/>
        </w:rPr>
        <w:t>23</w:t>
      </w:r>
      <w:r w:rsidR="00AF6898" w:rsidRPr="00AF6898">
        <w:rPr>
          <w:rFonts w:ascii="Times New Roman" w:hAnsi="Times New Roman"/>
          <w:sz w:val="28"/>
          <w:szCs w:val="28"/>
          <w:lang w:val="en-US"/>
        </w:rPr>
        <w:t> </w:t>
      </w:r>
      <w:r w:rsidR="00AF6898" w:rsidRPr="00AF6898">
        <w:rPr>
          <w:rFonts w:ascii="Times New Roman" w:hAnsi="Times New Roman"/>
          <w:sz w:val="28"/>
          <w:szCs w:val="28"/>
        </w:rPr>
        <w:t>218,1</w:t>
      </w:r>
      <w:r w:rsidR="00AF6898" w:rsidRPr="00AF6898">
        <w:rPr>
          <w:b/>
        </w:rPr>
        <w:t xml:space="preserve"> </w:t>
      </w:r>
      <w:r w:rsidR="00AF6898" w:rsidRPr="00AF6898">
        <w:rPr>
          <w:rFonts w:ascii="Times New Roman" w:hAnsi="Times New Roman"/>
          <w:sz w:val="28"/>
          <w:szCs w:val="28"/>
          <w:lang w:eastAsia="ru-RU"/>
        </w:rPr>
        <w:t>тыс. рублей,</w:t>
      </w:r>
      <w:r w:rsidRPr="00AF6898">
        <w:rPr>
          <w:rFonts w:ascii="Times New Roman" w:hAnsi="Times New Roman"/>
          <w:sz w:val="28"/>
          <w:szCs w:val="28"/>
          <w:lang w:eastAsia="ru-RU"/>
        </w:rPr>
        <w:t xml:space="preserve"> расходы </w:t>
      </w:r>
      <w:r w:rsidRPr="00AF6898">
        <w:rPr>
          <w:rFonts w:ascii="Times New Roman" w:hAnsi="Times New Roman"/>
          <w:sz w:val="28"/>
          <w:szCs w:val="28"/>
          <w:u w:val="single"/>
          <w:lang w:eastAsia="ru-RU"/>
        </w:rPr>
        <w:t>увеличены</w:t>
      </w:r>
      <w:r w:rsidRPr="00AF689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F6898" w:rsidRPr="00AF6898">
        <w:rPr>
          <w:rFonts w:ascii="Times New Roman" w:hAnsi="Times New Roman"/>
          <w:sz w:val="28"/>
          <w:szCs w:val="28"/>
          <w:lang w:eastAsia="ru-RU"/>
        </w:rPr>
        <w:t>23 295,2 тыс. рублей</w:t>
      </w:r>
    </w:p>
    <w:p w:rsidR="00A11AAF" w:rsidRPr="00B6664F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>В результате вносимых изменений у</w:t>
      </w:r>
      <w:r w:rsidR="009E0EE3">
        <w:rPr>
          <w:rFonts w:ascii="Times New Roman" w:hAnsi="Times New Roman"/>
          <w:color w:val="000000" w:themeColor="text1"/>
          <w:sz w:val="28"/>
          <w:szCs w:val="28"/>
        </w:rPr>
        <w:t>точненный бюджет города на 01.10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.2016 составил: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11AAF" w:rsidRPr="00E12C74" w:rsidRDefault="00A11AAF" w:rsidP="00F63B3A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C74">
        <w:rPr>
          <w:rFonts w:ascii="Times New Roman" w:hAnsi="Times New Roman"/>
          <w:color w:val="000000" w:themeColor="text1"/>
          <w:sz w:val="28"/>
          <w:szCs w:val="28"/>
        </w:rPr>
        <w:t>доходы в сумме 2  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853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581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на 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 xml:space="preserve">% или на 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254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919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2C74" w:rsidRPr="00E12C7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12C7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больше первоначально утвержденного плана по доходам;</w:t>
      </w:r>
    </w:p>
    <w:p w:rsidR="00A11AAF" w:rsidRPr="001435AB" w:rsidRDefault="00A11AAF" w:rsidP="00F63B3A">
      <w:pPr>
        <w:pStyle w:val="af1"/>
        <w:numPr>
          <w:ilvl w:val="0"/>
          <w:numId w:val="28"/>
        </w:numPr>
        <w:tabs>
          <w:tab w:val="left" w:pos="851"/>
          <w:tab w:val="left" w:pos="94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35AB">
        <w:rPr>
          <w:rFonts w:ascii="Times New Roman" w:hAnsi="Times New Roman"/>
          <w:color w:val="000000" w:themeColor="text1"/>
          <w:sz w:val="28"/>
          <w:szCs w:val="28"/>
        </w:rPr>
        <w:t>расходы в сумме 3 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192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334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на 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20,4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 xml:space="preserve">% или на 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540 116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35AB" w:rsidRPr="001435A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435AB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выше первоначального утвержденного плана по расходам;</w:t>
      </w:r>
    </w:p>
    <w:p w:rsidR="00AF6898" w:rsidRDefault="00A11AAF" w:rsidP="00F63B3A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898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увеличился на 285 </w:t>
      </w:r>
      <w:r w:rsidR="00AF6898" w:rsidRPr="00AF6898">
        <w:rPr>
          <w:rFonts w:ascii="Times New Roman" w:hAnsi="Times New Roman"/>
          <w:color w:val="000000" w:themeColor="text1"/>
          <w:sz w:val="28"/>
          <w:szCs w:val="28"/>
        </w:rPr>
        <w:t>197</w:t>
      </w:r>
      <w:r w:rsidRPr="00AF68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6898" w:rsidRPr="00AF689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F689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в 6,3 раза и составил </w:t>
      </w:r>
      <w:r w:rsidR="00735C12" w:rsidRPr="00AF6898">
        <w:rPr>
          <w:rFonts w:ascii="Times New Roman" w:hAnsi="Times New Roman"/>
          <w:color w:val="000000" w:themeColor="text1"/>
          <w:sz w:val="28"/>
          <w:szCs w:val="28"/>
        </w:rPr>
        <w:t>338 753,0</w:t>
      </w:r>
      <w:r w:rsidRPr="00AF689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Объем дефицита бюджета  обеспечен остатками бюджетных средств на лицевом счете по учету средств</w:t>
      </w:r>
      <w:r w:rsidRPr="00AF6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6898">
        <w:rPr>
          <w:rFonts w:ascii="Times New Roman" w:hAnsi="Times New Roman"/>
          <w:color w:val="000000" w:themeColor="text1"/>
          <w:sz w:val="28"/>
          <w:szCs w:val="28"/>
        </w:rPr>
        <w:t>местного бюджета в сумме 273 287,9</w:t>
      </w:r>
      <w:r w:rsidRPr="00AF68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689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сложившихся по состоянию на 01.01.2016, что не противоречит части 3 статье 92.1 Бюджетного кодекса РФ (далее – БК РФ). </w:t>
      </w:r>
    </w:p>
    <w:p w:rsidR="00A11AAF" w:rsidRPr="00B6664F" w:rsidRDefault="00A11AAF" w:rsidP="00F63B3A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параметров местного бюджета за </w:t>
      </w:r>
      <w:r w:rsidR="009E0EE3"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2016 года характеризуется следующими данными:</w:t>
      </w:r>
    </w:p>
    <w:p w:rsidR="00A11AAF" w:rsidRPr="00B6664F" w:rsidRDefault="00A11AAF" w:rsidP="00A11AA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6664F">
        <w:rPr>
          <w:rFonts w:ascii="Times New Roman" w:hAnsi="Times New Roman"/>
          <w:color w:val="000000" w:themeColor="text1"/>
          <w:sz w:val="24"/>
          <w:szCs w:val="24"/>
        </w:rPr>
        <w:t>Таблица 1 (тыс. рублей.)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0"/>
        <w:gridCol w:w="2460"/>
        <w:gridCol w:w="2126"/>
        <w:gridCol w:w="1701"/>
        <w:gridCol w:w="1559"/>
      </w:tblGrid>
      <w:tr w:rsidR="00A11AAF" w:rsidRPr="00B6664F" w:rsidTr="009E0EE3">
        <w:trPr>
          <w:trHeight w:hRule="exact" w:val="97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Первоначальный бюджет на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</w:t>
            </w:r>
          </w:p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+,</w:t>
            </w:r>
            <w:r w:rsidRPr="00804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увеличения, уменьшения</w:t>
            </w:r>
          </w:p>
        </w:tc>
      </w:tr>
      <w:tr w:rsidR="00A11AAF" w:rsidRPr="00B6664F" w:rsidTr="009E0EE3">
        <w:trPr>
          <w:trHeight w:hRule="exact" w:val="2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4(</w:t>
            </w: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11AAF" w:rsidRPr="00B6664F" w:rsidTr="009E0EE3">
        <w:trPr>
          <w:trHeight w:hRule="exact" w:val="60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2 598 661,9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9E0EE3" w:rsidRDefault="00AF6898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2  853 581,8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9E0EE3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+ </w:t>
            </w:r>
            <w:r w:rsidR="00AF6898"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254 919,9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AF6898" w:rsidRDefault="00A11AAF" w:rsidP="00AF6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  <w:r w:rsidR="00AF6898"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</w:t>
            </w:r>
            <w:r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AF6898" w:rsidRPr="00AF68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A11AAF" w:rsidRPr="00B6664F" w:rsidTr="009E0EE3">
        <w:trPr>
          <w:trHeight w:hRule="exact" w:val="60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803 804,4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812 197,7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+ 8 393,3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="00AF689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A11AAF" w:rsidRPr="00B6664F" w:rsidTr="009E0EE3">
        <w:trPr>
          <w:trHeight w:hRule="exact" w:val="56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1 794 857,5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580288" w:rsidP="009E0E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2 041 384,1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5802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  <w:r w:rsidR="0058028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</w:t>
            </w: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28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</w:t>
            </w: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8028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5802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r w:rsidR="00AF689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8028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80288" w:rsidRPr="00580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11AAF" w:rsidRPr="00B6664F" w:rsidTr="009E0EE3">
        <w:trPr>
          <w:trHeight w:hRule="exact" w:val="47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Расходы</w:t>
            </w:r>
          </w:p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2 652 217,9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580288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3 192 334,8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9E0EE3" w:rsidRDefault="00A11AAF" w:rsidP="00580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+ 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</w:t>
            </w: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116</w:t>
            </w: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580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  <w:r w:rsidR="00AF689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11AAF" w:rsidRPr="00B6664F" w:rsidTr="009E0EE3">
        <w:trPr>
          <w:trHeight w:hRule="exact" w:val="56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Дефицит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B6664F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66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- 53 556,0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580288" w:rsidRDefault="00A11AAF" w:rsidP="00580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- 338 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753</w:t>
            </w:r>
            <w:r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580288" w:rsidRPr="005802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1B0EC8" w:rsidRDefault="00A11AAF" w:rsidP="001B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0EC8">
              <w:rPr>
                <w:rFonts w:ascii="Times New Roman" w:hAnsi="Times New Roman"/>
                <w:b/>
                <w:sz w:val="24"/>
                <w:szCs w:val="24"/>
              </w:rPr>
              <w:t>+285 </w:t>
            </w:r>
            <w:r w:rsidR="001B0EC8" w:rsidRPr="001B0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197</w:t>
            </w:r>
            <w:r w:rsidRPr="001B0E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B0EC8" w:rsidRPr="001B0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F" w:rsidRPr="001B0EC8" w:rsidRDefault="00A11AAF" w:rsidP="009E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E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F6898" w:rsidRPr="001B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EC8">
              <w:rPr>
                <w:rFonts w:ascii="Times New Roman" w:hAnsi="Times New Roman"/>
                <w:b/>
                <w:sz w:val="24"/>
                <w:szCs w:val="24"/>
              </w:rPr>
              <w:t>6,3 раза</w:t>
            </w:r>
          </w:p>
        </w:tc>
      </w:tr>
    </w:tbl>
    <w:p w:rsidR="00CC0BA4" w:rsidRDefault="00CC0BA4" w:rsidP="00A11A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AAF" w:rsidRPr="00B6664F" w:rsidRDefault="00A11AAF" w:rsidP="00F63B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>Изменение первоначальных плановых показателей доходной части бюджета произошло за счет увеличения показателей:</w:t>
      </w:r>
    </w:p>
    <w:p w:rsidR="00A11AAF" w:rsidRPr="00021E8F" w:rsidRDefault="00A11AAF" w:rsidP="00F63B3A">
      <w:pPr>
        <w:pStyle w:val="af1"/>
        <w:tabs>
          <w:tab w:val="left" w:pos="0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  <w:u w:val="single"/>
        </w:rPr>
        <w:t xml:space="preserve">по безвозмездным поступлениям </w:t>
      </w:r>
      <w:r w:rsidRPr="00021E8F">
        <w:rPr>
          <w:rFonts w:ascii="Times New Roman" w:hAnsi="Times New Roman"/>
          <w:sz w:val="28"/>
          <w:szCs w:val="28"/>
        </w:rPr>
        <w:t xml:space="preserve">на </w:t>
      </w:r>
      <w:r w:rsidR="008E7E8B" w:rsidRPr="00021E8F">
        <w:rPr>
          <w:rFonts w:ascii="Times New Roman" w:hAnsi="Times New Roman"/>
          <w:sz w:val="28"/>
          <w:szCs w:val="28"/>
        </w:rPr>
        <w:t>246</w:t>
      </w:r>
      <w:r w:rsidRPr="00021E8F">
        <w:rPr>
          <w:rFonts w:ascii="Times New Roman" w:hAnsi="Times New Roman"/>
          <w:sz w:val="28"/>
          <w:szCs w:val="28"/>
        </w:rPr>
        <w:t> </w:t>
      </w:r>
      <w:r w:rsidR="008E7E8B" w:rsidRPr="00021E8F">
        <w:rPr>
          <w:rFonts w:ascii="Times New Roman" w:hAnsi="Times New Roman"/>
          <w:sz w:val="28"/>
          <w:szCs w:val="28"/>
        </w:rPr>
        <w:t>526</w:t>
      </w:r>
      <w:r w:rsidRPr="00021E8F">
        <w:rPr>
          <w:rFonts w:ascii="Times New Roman" w:hAnsi="Times New Roman"/>
          <w:sz w:val="28"/>
          <w:szCs w:val="28"/>
        </w:rPr>
        <w:t>,</w:t>
      </w:r>
      <w:r w:rsidR="008E7E8B" w:rsidRPr="00021E8F">
        <w:rPr>
          <w:rFonts w:ascii="Times New Roman" w:hAnsi="Times New Roman"/>
          <w:sz w:val="28"/>
          <w:szCs w:val="28"/>
        </w:rPr>
        <w:t>6</w:t>
      </w:r>
      <w:r w:rsidRPr="00021E8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1E8F">
        <w:rPr>
          <w:rFonts w:ascii="Times New Roman" w:hAnsi="Times New Roman"/>
          <w:sz w:val="28"/>
          <w:szCs w:val="28"/>
        </w:rPr>
        <w:t>.р</w:t>
      </w:r>
      <w:proofErr w:type="gramEnd"/>
      <w:r w:rsidRPr="00021E8F">
        <w:rPr>
          <w:rFonts w:ascii="Times New Roman" w:hAnsi="Times New Roman"/>
          <w:sz w:val="28"/>
          <w:szCs w:val="28"/>
        </w:rPr>
        <w:t>ублей , в том числе:</w:t>
      </w:r>
    </w:p>
    <w:p w:rsidR="00A11AAF" w:rsidRPr="00021E8F" w:rsidRDefault="00A11AAF" w:rsidP="00F63B3A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E8F">
        <w:rPr>
          <w:rFonts w:ascii="Times New Roman" w:hAnsi="Times New Roman"/>
          <w:sz w:val="28"/>
          <w:szCs w:val="28"/>
        </w:rPr>
        <w:t xml:space="preserve">субсидий  на 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64</w:t>
      </w:r>
      <w:r w:rsidRPr="00021E8F">
        <w:rPr>
          <w:rFonts w:ascii="Times New Roman" w:hAnsi="Times New Roman"/>
          <w:sz w:val="28"/>
          <w:szCs w:val="28"/>
        </w:rPr>
        <w:t xml:space="preserve"> 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133</w:t>
      </w:r>
      <w:r w:rsidRPr="00021E8F">
        <w:rPr>
          <w:rFonts w:ascii="Times New Roman" w:hAnsi="Times New Roman"/>
          <w:sz w:val="28"/>
          <w:szCs w:val="28"/>
        </w:rPr>
        <w:t>,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0</w:t>
      </w:r>
      <w:r w:rsidRPr="00021E8F">
        <w:rPr>
          <w:rFonts w:ascii="Times New Roman" w:hAnsi="Times New Roman"/>
          <w:sz w:val="28"/>
          <w:szCs w:val="28"/>
        </w:rPr>
        <w:t xml:space="preserve"> тыс. рублей;</w:t>
      </w:r>
      <w:r w:rsidRPr="00021E8F">
        <w:rPr>
          <w:rFonts w:ascii="Times New Roman" w:hAnsi="Times New Roman"/>
          <w:sz w:val="24"/>
          <w:szCs w:val="24"/>
        </w:rPr>
        <w:t xml:space="preserve"> </w:t>
      </w:r>
    </w:p>
    <w:p w:rsidR="00A11AAF" w:rsidRPr="00021E8F" w:rsidRDefault="00A11AAF" w:rsidP="00F63B3A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</w:rPr>
        <w:t>субвенций на 2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3</w:t>
      </w:r>
      <w:r w:rsidRPr="00021E8F">
        <w:rPr>
          <w:rFonts w:ascii="Times New Roman" w:hAnsi="Times New Roman"/>
          <w:sz w:val="28"/>
          <w:szCs w:val="28"/>
        </w:rPr>
        <w:t> 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166</w:t>
      </w:r>
      <w:r w:rsidRPr="00021E8F">
        <w:rPr>
          <w:rFonts w:ascii="Times New Roman" w:hAnsi="Times New Roman"/>
          <w:sz w:val="28"/>
          <w:szCs w:val="28"/>
        </w:rPr>
        <w:t>,</w:t>
      </w:r>
      <w:r w:rsidR="008E7E8B" w:rsidRPr="00021E8F">
        <w:rPr>
          <w:rFonts w:ascii="Times New Roman" w:hAnsi="Times New Roman"/>
          <w:sz w:val="28"/>
          <w:szCs w:val="28"/>
          <w:lang w:val="en-US"/>
        </w:rPr>
        <w:t>0</w:t>
      </w:r>
      <w:r w:rsidRPr="00021E8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1E8F">
        <w:rPr>
          <w:rFonts w:ascii="Times New Roman" w:hAnsi="Times New Roman"/>
          <w:sz w:val="28"/>
          <w:szCs w:val="28"/>
        </w:rPr>
        <w:t>.р</w:t>
      </w:r>
      <w:proofErr w:type="gramEnd"/>
      <w:r w:rsidRPr="00021E8F">
        <w:rPr>
          <w:rFonts w:ascii="Times New Roman" w:hAnsi="Times New Roman"/>
          <w:sz w:val="28"/>
          <w:szCs w:val="28"/>
        </w:rPr>
        <w:t>ублей;</w:t>
      </w:r>
    </w:p>
    <w:p w:rsidR="00A11AAF" w:rsidRPr="00021E8F" w:rsidRDefault="00A11AAF" w:rsidP="00F63B3A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</w:rPr>
        <w:t xml:space="preserve">иных межбюджетных трансфертов   на </w:t>
      </w:r>
      <w:r w:rsidR="008E7E8B" w:rsidRPr="00021E8F">
        <w:rPr>
          <w:rFonts w:ascii="Times New Roman" w:hAnsi="Times New Roman"/>
          <w:sz w:val="28"/>
          <w:szCs w:val="28"/>
        </w:rPr>
        <w:t>7</w:t>
      </w:r>
      <w:r w:rsidRPr="00021E8F">
        <w:rPr>
          <w:rFonts w:ascii="Times New Roman" w:hAnsi="Times New Roman"/>
          <w:sz w:val="28"/>
          <w:szCs w:val="28"/>
        </w:rPr>
        <w:t xml:space="preserve"> </w:t>
      </w:r>
      <w:r w:rsidR="008E7E8B" w:rsidRPr="00021E8F">
        <w:rPr>
          <w:rFonts w:ascii="Times New Roman" w:hAnsi="Times New Roman"/>
          <w:sz w:val="28"/>
          <w:szCs w:val="28"/>
        </w:rPr>
        <w:t>241</w:t>
      </w:r>
      <w:r w:rsidRPr="00021E8F">
        <w:rPr>
          <w:rFonts w:ascii="Times New Roman" w:hAnsi="Times New Roman"/>
          <w:sz w:val="28"/>
          <w:szCs w:val="28"/>
        </w:rPr>
        <w:t>,</w:t>
      </w:r>
      <w:r w:rsidR="008E7E8B" w:rsidRPr="00021E8F">
        <w:rPr>
          <w:rFonts w:ascii="Times New Roman" w:hAnsi="Times New Roman"/>
          <w:sz w:val="28"/>
          <w:szCs w:val="28"/>
        </w:rPr>
        <w:t>3</w:t>
      </w:r>
      <w:r w:rsidRPr="00021E8F">
        <w:rPr>
          <w:rFonts w:ascii="Times New Roman" w:hAnsi="Times New Roman"/>
          <w:sz w:val="28"/>
          <w:szCs w:val="28"/>
        </w:rPr>
        <w:t xml:space="preserve"> тыс. рублей</w:t>
      </w:r>
    </w:p>
    <w:p w:rsidR="00F075E1" w:rsidRPr="00021E8F" w:rsidRDefault="00A11AAF" w:rsidP="00F63B3A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</w:rPr>
        <w:t>прочих безвозмездных поступлений  в размере 151 </w:t>
      </w:r>
      <w:r w:rsidR="00F075E1" w:rsidRPr="00021E8F">
        <w:rPr>
          <w:rFonts w:ascii="Times New Roman" w:hAnsi="Times New Roman"/>
          <w:sz w:val="28"/>
          <w:szCs w:val="28"/>
        </w:rPr>
        <w:t>9</w:t>
      </w:r>
      <w:r w:rsidRPr="00021E8F">
        <w:rPr>
          <w:rFonts w:ascii="Times New Roman" w:hAnsi="Times New Roman"/>
          <w:sz w:val="28"/>
          <w:szCs w:val="28"/>
        </w:rPr>
        <w:t>86,3 тыс. рублей</w:t>
      </w:r>
      <w:r w:rsidR="00F075E1" w:rsidRPr="00021E8F">
        <w:rPr>
          <w:rFonts w:ascii="Times New Roman" w:hAnsi="Times New Roman"/>
          <w:sz w:val="28"/>
          <w:szCs w:val="28"/>
        </w:rPr>
        <w:t>, из них:</w:t>
      </w:r>
    </w:p>
    <w:p w:rsidR="00A11AAF" w:rsidRPr="00021E8F" w:rsidRDefault="00021E8F" w:rsidP="00F63B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</w:rPr>
        <w:tab/>
      </w:r>
      <w:r w:rsidR="00F075E1" w:rsidRPr="00021E8F">
        <w:rPr>
          <w:rFonts w:ascii="Times New Roman" w:hAnsi="Times New Roman"/>
          <w:sz w:val="28"/>
          <w:szCs w:val="28"/>
        </w:rPr>
        <w:t>151 686,3</w:t>
      </w:r>
      <w:r w:rsidR="00A11AAF" w:rsidRPr="00021E8F">
        <w:rPr>
          <w:rFonts w:ascii="Times New Roman" w:hAnsi="Times New Roman"/>
          <w:sz w:val="28"/>
          <w:szCs w:val="28"/>
        </w:rPr>
        <w:t xml:space="preserve"> </w:t>
      </w:r>
      <w:r w:rsidRPr="00021E8F">
        <w:rPr>
          <w:rFonts w:ascii="Times New Roman" w:hAnsi="Times New Roman"/>
          <w:sz w:val="28"/>
          <w:szCs w:val="28"/>
        </w:rPr>
        <w:t xml:space="preserve">тыс. рублей </w:t>
      </w:r>
      <w:r w:rsidR="00A11AAF" w:rsidRPr="00021E8F">
        <w:rPr>
          <w:rFonts w:ascii="Times New Roman" w:hAnsi="Times New Roman"/>
          <w:sz w:val="28"/>
          <w:szCs w:val="28"/>
        </w:rPr>
        <w:t xml:space="preserve">в рамках Соглашения о сотрудничестве между Правительством Ханты-Мансийского автономного округа – </w:t>
      </w:r>
      <w:proofErr w:type="spellStart"/>
      <w:r w:rsidR="00A11AAF" w:rsidRPr="00021E8F">
        <w:rPr>
          <w:rFonts w:ascii="Times New Roman" w:hAnsi="Times New Roman"/>
          <w:sz w:val="28"/>
          <w:szCs w:val="28"/>
        </w:rPr>
        <w:t>Югры</w:t>
      </w:r>
      <w:proofErr w:type="spellEnd"/>
      <w:r w:rsidR="00A11AAF" w:rsidRPr="00021E8F">
        <w:rPr>
          <w:rFonts w:ascii="Times New Roman" w:hAnsi="Times New Roman"/>
          <w:sz w:val="28"/>
          <w:szCs w:val="28"/>
        </w:rPr>
        <w:t xml:space="preserve"> и Публичным акционерным обществом «Нефтяная компания «ЛУКОЙЛ» на финансирование строительства социальных объектов в городе Урай на 2016 год;</w:t>
      </w:r>
    </w:p>
    <w:p w:rsidR="00F075E1" w:rsidRPr="00021E8F" w:rsidRDefault="00F075E1" w:rsidP="00F63B3A">
      <w:pPr>
        <w:pStyle w:val="af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E8F">
        <w:rPr>
          <w:rFonts w:ascii="Times New Roman" w:hAnsi="Times New Roman"/>
          <w:sz w:val="28"/>
          <w:szCs w:val="28"/>
        </w:rPr>
        <w:lastRenderedPageBreak/>
        <w:t xml:space="preserve">300,0 тыс. рублей </w:t>
      </w:r>
      <w:r w:rsidR="00021E8F" w:rsidRPr="00021E8F">
        <w:rPr>
          <w:rFonts w:ascii="Times New Roman" w:hAnsi="Times New Roman"/>
          <w:sz w:val="28"/>
          <w:szCs w:val="28"/>
        </w:rPr>
        <w:t>пожертвование денежных средств от Сервисного центра «</w:t>
      </w:r>
      <w:proofErr w:type="spellStart"/>
      <w:r w:rsidR="00021E8F" w:rsidRPr="00021E8F">
        <w:rPr>
          <w:rFonts w:ascii="Times New Roman" w:hAnsi="Times New Roman"/>
          <w:sz w:val="28"/>
          <w:szCs w:val="28"/>
        </w:rPr>
        <w:t>Урайэнергонефть</w:t>
      </w:r>
      <w:proofErr w:type="spellEnd"/>
      <w:r w:rsidR="00021E8F" w:rsidRPr="00021E8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21E8F" w:rsidRPr="00021E8F">
        <w:rPr>
          <w:rFonts w:ascii="Times New Roman" w:hAnsi="Times New Roman"/>
          <w:sz w:val="28"/>
          <w:szCs w:val="28"/>
        </w:rPr>
        <w:t>Западно-Сибирского</w:t>
      </w:r>
      <w:proofErr w:type="spellEnd"/>
      <w:r w:rsidR="00021E8F" w:rsidRPr="00021E8F">
        <w:rPr>
          <w:rFonts w:ascii="Times New Roman" w:hAnsi="Times New Roman"/>
          <w:sz w:val="28"/>
          <w:szCs w:val="28"/>
        </w:rPr>
        <w:t xml:space="preserve"> регионального управления ООО «</w:t>
      </w:r>
      <w:proofErr w:type="gramStart"/>
      <w:r w:rsidR="00021E8F" w:rsidRPr="00021E8F">
        <w:rPr>
          <w:rFonts w:ascii="Times New Roman" w:hAnsi="Times New Roman"/>
          <w:sz w:val="28"/>
          <w:szCs w:val="28"/>
        </w:rPr>
        <w:t>ЛУКОЙЛ-ЭНЕРГОСЕТИ</w:t>
      </w:r>
      <w:proofErr w:type="gramEnd"/>
      <w:r w:rsidR="00021E8F" w:rsidRPr="00021E8F">
        <w:rPr>
          <w:rFonts w:ascii="Times New Roman" w:hAnsi="Times New Roman"/>
          <w:sz w:val="28"/>
          <w:szCs w:val="28"/>
        </w:rPr>
        <w:t>» для комплектации класса в рамках реализации проекта «Инженерная школа»;</w:t>
      </w:r>
    </w:p>
    <w:p w:rsidR="00A11AAF" w:rsidRPr="009C1AAE" w:rsidRDefault="00A11AAF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AAE">
        <w:rPr>
          <w:rFonts w:ascii="Times New Roman" w:hAnsi="Times New Roman"/>
          <w:sz w:val="28"/>
          <w:szCs w:val="28"/>
          <w:u w:val="single"/>
        </w:rPr>
        <w:t xml:space="preserve">по неналоговым доходам </w:t>
      </w:r>
      <w:r w:rsidRPr="009C1AAE">
        <w:rPr>
          <w:rFonts w:ascii="Times New Roman" w:hAnsi="Times New Roman"/>
          <w:sz w:val="28"/>
          <w:szCs w:val="28"/>
        </w:rPr>
        <w:t>на  8 393,3 тыс</w:t>
      </w:r>
      <w:proofErr w:type="gramStart"/>
      <w:r w:rsidRPr="009C1AAE">
        <w:rPr>
          <w:rFonts w:ascii="Times New Roman" w:hAnsi="Times New Roman"/>
          <w:sz w:val="28"/>
          <w:szCs w:val="28"/>
        </w:rPr>
        <w:t>.р</w:t>
      </w:r>
      <w:proofErr w:type="gramEnd"/>
      <w:r w:rsidRPr="009C1AAE">
        <w:rPr>
          <w:rFonts w:ascii="Times New Roman" w:hAnsi="Times New Roman"/>
          <w:sz w:val="28"/>
          <w:szCs w:val="28"/>
        </w:rPr>
        <w:t>ублей, в том числе:</w:t>
      </w:r>
    </w:p>
    <w:p w:rsidR="00A11AAF" w:rsidRPr="009C1AAE" w:rsidRDefault="00A11AAF" w:rsidP="00F63B3A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AAE">
        <w:rPr>
          <w:rFonts w:ascii="Times New Roman" w:hAnsi="Times New Roman"/>
          <w:sz w:val="28"/>
          <w:szCs w:val="28"/>
        </w:rPr>
        <w:t>доходов от использования имущества на 1 940,0 тыс</w:t>
      </w:r>
      <w:proofErr w:type="gramStart"/>
      <w:r w:rsidRPr="009C1AAE">
        <w:rPr>
          <w:rFonts w:ascii="Times New Roman" w:hAnsi="Times New Roman"/>
          <w:sz w:val="28"/>
          <w:szCs w:val="28"/>
        </w:rPr>
        <w:t>.р</w:t>
      </w:r>
      <w:proofErr w:type="gramEnd"/>
      <w:r w:rsidRPr="009C1AAE">
        <w:rPr>
          <w:rFonts w:ascii="Times New Roman" w:hAnsi="Times New Roman"/>
          <w:sz w:val="28"/>
          <w:szCs w:val="28"/>
        </w:rPr>
        <w:t>ублей;</w:t>
      </w:r>
    </w:p>
    <w:p w:rsidR="00A11AAF" w:rsidRPr="009C1AAE" w:rsidRDefault="00A11AAF" w:rsidP="00F63B3A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AAE">
        <w:rPr>
          <w:rFonts w:ascii="Times New Roman" w:hAnsi="Times New Roman"/>
          <w:sz w:val="28"/>
          <w:szCs w:val="28"/>
        </w:rPr>
        <w:t>доходов от продажи активов на 3 080,0 тыс</w:t>
      </w:r>
      <w:proofErr w:type="gramStart"/>
      <w:r w:rsidRPr="009C1AAE">
        <w:rPr>
          <w:rFonts w:ascii="Times New Roman" w:hAnsi="Times New Roman"/>
          <w:sz w:val="28"/>
          <w:szCs w:val="28"/>
        </w:rPr>
        <w:t>.р</w:t>
      </w:r>
      <w:proofErr w:type="gramEnd"/>
      <w:r w:rsidRPr="009C1AAE">
        <w:rPr>
          <w:rFonts w:ascii="Times New Roman" w:hAnsi="Times New Roman"/>
          <w:sz w:val="28"/>
          <w:szCs w:val="28"/>
        </w:rPr>
        <w:t>ублей;</w:t>
      </w:r>
    </w:p>
    <w:p w:rsidR="00A11AAF" w:rsidRPr="009C1AAE" w:rsidRDefault="00A11AAF" w:rsidP="00F63B3A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AAE">
        <w:rPr>
          <w:rFonts w:ascii="Times New Roman" w:hAnsi="Times New Roman"/>
          <w:sz w:val="28"/>
          <w:szCs w:val="28"/>
        </w:rPr>
        <w:t>штрафов на 3 373,3 тыс</w:t>
      </w:r>
      <w:proofErr w:type="gramStart"/>
      <w:r w:rsidRPr="009C1AAE">
        <w:rPr>
          <w:rFonts w:ascii="Times New Roman" w:hAnsi="Times New Roman"/>
          <w:sz w:val="28"/>
          <w:szCs w:val="28"/>
        </w:rPr>
        <w:t>.р</w:t>
      </w:r>
      <w:proofErr w:type="gramEnd"/>
      <w:r w:rsidRPr="009C1AAE">
        <w:rPr>
          <w:rFonts w:ascii="Times New Roman" w:hAnsi="Times New Roman"/>
          <w:sz w:val="28"/>
          <w:szCs w:val="28"/>
        </w:rPr>
        <w:t>ублей.</w:t>
      </w:r>
    </w:p>
    <w:p w:rsidR="00A11AAF" w:rsidRPr="00804CB0" w:rsidRDefault="00A11AAF" w:rsidP="00F63B3A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первоначальные плановые показатели расходной части бюджета 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внесены в соответствии с частью 3 статьи 92.1 БК РФ,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статьи 7 решения о городском бюджете и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требованиями статьи 217 БК РФ.</w:t>
      </w:r>
    </w:p>
    <w:p w:rsidR="00A11AAF" w:rsidRPr="00B6664F" w:rsidRDefault="00A11AAF" w:rsidP="00A11AA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Анализ исполнения бюджета города по доходам </w:t>
      </w:r>
      <w:r w:rsidRPr="009C1A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 w:rsidR="009E0EE3" w:rsidRPr="009C1AAE">
        <w:rPr>
          <w:rFonts w:ascii="Times New Roman" w:hAnsi="Times New Roman"/>
          <w:b/>
          <w:color w:val="000000" w:themeColor="text1"/>
          <w:sz w:val="28"/>
          <w:szCs w:val="28"/>
        </w:rPr>
        <w:t>9 месяцев</w:t>
      </w:r>
      <w:r w:rsidR="009E0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664F">
        <w:rPr>
          <w:rFonts w:ascii="Times New Roman" w:hAnsi="Times New Roman"/>
          <w:b/>
          <w:color w:val="000000" w:themeColor="text1"/>
          <w:sz w:val="28"/>
          <w:szCs w:val="28"/>
        </w:rPr>
        <w:t>2016 года</w:t>
      </w:r>
    </w:p>
    <w:p w:rsidR="00A11AAF" w:rsidRPr="00B6664F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Исполнение по доходам бюджета за 9 месяцев 2016 года составило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059 211,2 тыс. рублей или 72% к уточненному плану на 2016 год (2 853 </w:t>
      </w:r>
      <w:r w:rsidR="009C1A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81,8 тыс. рублей),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111 645,5 </w:t>
      </w:r>
      <w:r>
        <w:rPr>
          <w:rFonts w:ascii="Times New Roman" w:hAnsi="Times New Roman"/>
          <w:sz w:val="28"/>
          <w:szCs w:val="28"/>
        </w:rPr>
        <w:t>тыс. рублей меньше аналогичного показателя 2015 года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2 170 856,7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структуре поступлений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2016 года преобладающую долю составляют безвозмездные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(72%,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1 484 322,6</w:t>
      </w:r>
      <w:r w:rsidR="009C1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рублей). На долю налоговых и неналоговых поступлений приходится 28% доходов городского бюдж</w:t>
      </w:r>
      <w:r w:rsidR="009C3476">
        <w:rPr>
          <w:rFonts w:ascii="Times New Roman" w:hAnsi="Times New Roman"/>
          <w:sz w:val="28"/>
          <w:szCs w:val="28"/>
          <w:lang w:eastAsia="ru-RU"/>
        </w:rPr>
        <w:t>ета или 574 888,6 тыс. рублей (</w:t>
      </w:r>
      <w:r w:rsidR="009C3476" w:rsidRPr="009C347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аблица 3).</w:t>
      </w:r>
    </w:p>
    <w:p w:rsidR="00CC0BA4" w:rsidRDefault="00CC0BA4" w:rsidP="00F91EF6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91EF6" w:rsidRPr="009C3476" w:rsidRDefault="00F91EF6" w:rsidP="00F91EF6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C3476">
        <w:rPr>
          <w:rFonts w:ascii="Times New Roman" w:hAnsi="Times New Roman"/>
          <w:color w:val="000000" w:themeColor="text1"/>
          <w:sz w:val="28"/>
          <w:szCs w:val="28"/>
        </w:rPr>
        <w:t>Таблица 3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567"/>
        <w:gridCol w:w="708"/>
        <w:gridCol w:w="1276"/>
        <w:gridCol w:w="1276"/>
        <w:gridCol w:w="709"/>
        <w:gridCol w:w="708"/>
        <w:gridCol w:w="1277"/>
      </w:tblGrid>
      <w:tr w:rsidR="00F91EF6" w:rsidTr="005A6DAE">
        <w:trPr>
          <w:trHeight w:val="315"/>
        </w:trPr>
        <w:tc>
          <w:tcPr>
            <w:tcW w:w="1418" w:type="dxa"/>
            <w:vMerge w:val="restart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26" w:type="dxa"/>
            <w:gridSpan w:val="4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969" w:type="dxa"/>
            <w:gridSpan w:val="4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7" w:type="dxa"/>
            <w:vMerge w:val="restart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исполнения 2016 к 2015</w:t>
            </w:r>
          </w:p>
        </w:tc>
      </w:tr>
      <w:tr w:rsidR="00F91EF6" w:rsidTr="005A6DAE">
        <w:trPr>
          <w:trHeight w:val="510"/>
        </w:trPr>
        <w:tc>
          <w:tcPr>
            <w:tcW w:w="1418" w:type="dxa"/>
            <w:vMerge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 9 месяцев</w:t>
            </w:r>
          </w:p>
        </w:tc>
        <w:tc>
          <w:tcPr>
            <w:tcW w:w="567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8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6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9 месяцев</w:t>
            </w:r>
          </w:p>
        </w:tc>
        <w:tc>
          <w:tcPr>
            <w:tcW w:w="709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8" w:type="dxa"/>
            <w:vAlign w:val="center"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7" w:type="dxa"/>
            <w:vMerge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1EF6" w:rsidTr="005A6DAE">
        <w:trPr>
          <w:trHeight w:val="186"/>
        </w:trPr>
        <w:tc>
          <w:tcPr>
            <w:tcW w:w="1418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5A6D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(3/2*100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="005A6D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(7/6*100)</w:t>
            </w:r>
          </w:p>
        </w:tc>
        <w:tc>
          <w:tcPr>
            <w:tcW w:w="1277" w:type="dxa"/>
            <w:vAlign w:val="center"/>
            <w:hideMark/>
          </w:tcPr>
          <w:p w:rsidR="005A6DAE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</w:p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(7-3)</w:t>
            </w:r>
          </w:p>
        </w:tc>
      </w:tr>
      <w:tr w:rsidR="00F91EF6" w:rsidTr="005A6DAE">
        <w:trPr>
          <w:trHeight w:val="416"/>
        </w:trPr>
        <w:tc>
          <w:tcPr>
            <w:tcW w:w="1418" w:type="dxa"/>
            <w:vAlign w:val="center"/>
            <w:hideMark/>
          </w:tcPr>
          <w:p w:rsidR="00F91EF6" w:rsidRPr="005A6DAE" w:rsidRDefault="00F91EF6" w:rsidP="005A6D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659 690,9</w:t>
            </w:r>
          </w:p>
        </w:tc>
        <w:tc>
          <w:tcPr>
            <w:tcW w:w="1275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463 637,5</w:t>
            </w:r>
          </w:p>
        </w:tc>
        <w:tc>
          <w:tcPr>
            <w:tcW w:w="567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1276" w:type="dxa"/>
            <w:vAlign w:val="center"/>
          </w:tcPr>
          <w:p w:rsidR="00F91EF6" w:rsidRPr="005A6DAE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5A6DA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624 806,4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428 654,0</w:t>
            </w:r>
          </w:p>
        </w:tc>
        <w:tc>
          <w:tcPr>
            <w:tcW w:w="709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1277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-34 983,5</w:t>
            </w:r>
          </w:p>
        </w:tc>
      </w:tr>
      <w:tr w:rsidR="00F91EF6" w:rsidTr="005A6DAE">
        <w:trPr>
          <w:trHeight w:val="525"/>
        </w:trPr>
        <w:tc>
          <w:tcPr>
            <w:tcW w:w="1418" w:type="dxa"/>
            <w:vAlign w:val="center"/>
            <w:hideMark/>
          </w:tcPr>
          <w:p w:rsidR="00F91EF6" w:rsidRPr="005A6DAE" w:rsidRDefault="00F91EF6" w:rsidP="005A6D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183 615,6</w:t>
            </w:r>
          </w:p>
        </w:tc>
        <w:tc>
          <w:tcPr>
            <w:tcW w:w="1275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130 646,0</w:t>
            </w:r>
          </w:p>
        </w:tc>
        <w:tc>
          <w:tcPr>
            <w:tcW w:w="567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187 391,3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146 234,6</w:t>
            </w:r>
          </w:p>
        </w:tc>
        <w:tc>
          <w:tcPr>
            <w:tcW w:w="709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1277" w:type="dxa"/>
            <w:noWrap/>
            <w:vAlign w:val="center"/>
            <w:hideMark/>
          </w:tcPr>
          <w:p w:rsidR="00F91EF6" w:rsidRDefault="00CB6AF1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+</w:t>
            </w:r>
            <w:r w:rsidR="00F91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15 588,6</w:t>
            </w:r>
          </w:p>
        </w:tc>
      </w:tr>
      <w:tr w:rsidR="00F91EF6" w:rsidTr="005A6DAE">
        <w:trPr>
          <w:trHeight w:val="525"/>
        </w:trPr>
        <w:tc>
          <w:tcPr>
            <w:tcW w:w="1418" w:type="dxa"/>
            <w:vAlign w:val="center"/>
            <w:hideMark/>
          </w:tcPr>
          <w:p w:rsidR="00F91EF6" w:rsidRPr="005A6DAE" w:rsidRDefault="00F91EF6" w:rsidP="005A6D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2 107 698,8</w:t>
            </w:r>
          </w:p>
        </w:tc>
        <w:tc>
          <w:tcPr>
            <w:tcW w:w="1275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1 576 573,2</w:t>
            </w:r>
          </w:p>
        </w:tc>
        <w:tc>
          <w:tcPr>
            <w:tcW w:w="567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2 041 </w:t>
            </w:r>
            <w:r w:rsidR="00CB6A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1 484 322,6</w:t>
            </w:r>
          </w:p>
        </w:tc>
        <w:tc>
          <w:tcPr>
            <w:tcW w:w="709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277" w:type="dxa"/>
            <w:noWrap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-92 250,6</w:t>
            </w:r>
          </w:p>
        </w:tc>
      </w:tr>
      <w:tr w:rsidR="00F91EF6" w:rsidTr="005A6DAE">
        <w:trPr>
          <w:trHeight w:val="315"/>
        </w:trPr>
        <w:tc>
          <w:tcPr>
            <w:tcW w:w="1418" w:type="dxa"/>
            <w:vAlign w:val="center"/>
            <w:hideMark/>
          </w:tcPr>
          <w:p w:rsidR="00F91EF6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2 951 005,3</w:t>
            </w:r>
          </w:p>
        </w:tc>
        <w:tc>
          <w:tcPr>
            <w:tcW w:w="1275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2 170 856,7</w:t>
            </w:r>
          </w:p>
        </w:tc>
        <w:tc>
          <w:tcPr>
            <w:tcW w:w="567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Pr="00CB6AF1" w:rsidRDefault="0019023F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2 853 </w:t>
            </w: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="00F91EF6"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276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2 059 211,2</w:t>
            </w:r>
          </w:p>
        </w:tc>
        <w:tc>
          <w:tcPr>
            <w:tcW w:w="709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1277" w:type="dxa"/>
            <w:noWrap/>
            <w:vAlign w:val="center"/>
            <w:hideMark/>
          </w:tcPr>
          <w:p w:rsidR="00F91EF6" w:rsidRPr="00CB6AF1" w:rsidRDefault="00F91EF6" w:rsidP="005A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B6A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-111 645,5</w:t>
            </w:r>
          </w:p>
        </w:tc>
      </w:tr>
    </w:tbl>
    <w:p w:rsidR="00F91EF6" w:rsidRDefault="00F91EF6" w:rsidP="00F91E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F91EF6" w:rsidRDefault="00F91EF6" w:rsidP="00F91E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91EF6" w:rsidRDefault="00F91EF6" w:rsidP="00F91EF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 Анализ исполнения налоговых доходов</w:t>
      </w:r>
    </w:p>
    <w:p w:rsidR="00F91EF6" w:rsidRDefault="00F91EF6" w:rsidP="00F91EF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структуре доходной части бюджета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  <w:lang w:eastAsia="ru-RU"/>
        </w:rPr>
        <w:t>2016 года налоговые доходы составляют 21%.</w:t>
      </w: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 налоговым доходам за 9 месяцев 2016 года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428 654,0 </w:t>
      </w:r>
      <w:r>
        <w:rPr>
          <w:rFonts w:ascii="Times New Roman" w:hAnsi="Times New Roman"/>
          <w:sz w:val="28"/>
          <w:szCs w:val="28"/>
        </w:rPr>
        <w:t xml:space="preserve">тыс. рублей или 69% к уточненному плану на 2016 год (624 806,4 тыс. рублей). Объем поступлений налоговых доходов за 9 месяцев 2016 года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34 983,5 </w:t>
      </w:r>
      <w:r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lastRenderedPageBreak/>
        <w:t>рублей меньше аналогичного показателя 2015 года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463 637,5 </w:t>
      </w:r>
      <w:r>
        <w:rPr>
          <w:rFonts w:ascii="Times New Roman" w:hAnsi="Times New Roman"/>
          <w:sz w:val="28"/>
          <w:szCs w:val="28"/>
        </w:rPr>
        <w:t>тыс. рублей) таблица 4).</w:t>
      </w: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Основными доходными источниками в структуре налоговых доходов являются: налог на доходы физических лиц –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306 510,4 </w:t>
      </w:r>
      <w:r>
        <w:rPr>
          <w:rFonts w:ascii="Times New Roman" w:hAnsi="Times New Roman"/>
          <w:sz w:val="28"/>
          <w:szCs w:val="28"/>
          <w:lang w:eastAsia="ru-RU"/>
        </w:rPr>
        <w:t>тыс. рублей, удельный вес, которого составил 72% от общего объема налоговых доходов, налоги на совокупный доход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94 731,8 тыс. рублей, у</w:t>
      </w:r>
      <w:r>
        <w:rPr>
          <w:rFonts w:ascii="Times New Roman" w:hAnsi="Times New Roman"/>
          <w:sz w:val="28"/>
          <w:szCs w:val="28"/>
          <w:lang w:eastAsia="ru-RU"/>
        </w:rPr>
        <w:t>дел</w:t>
      </w:r>
      <w:r w:rsidR="005A6DAE">
        <w:rPr>
          <w:rFonts w:ascii="Times New Roman" w:hAnsi="Times New Roman"/>
          <w:sz w:val="28"/>
          <w:szCs w:val="28"/>
          <w:lang w:eastAsia="ru-RU"/>
        </w:rPr>
        <w:t xml:space="preserve">ьный вес которых составил 22%. </w:t>
      </w:r>
      <w:r>
        <w:rPr>
          <w:rFonts w:ascii="Times New Roman" w:hAnsi="Times New Roman"/>
          <w:sz w:val="28"/>
          <w:szCs w:val="28"/>
          <w:lang w:eastAsia="ru-RU"/>
        </w:rPr>
        <w:t>Остальные виды налоговых доходов занимают не значительную долю в налоговых доходах бюджета (Таблица 4).</w:t>
      </w:r>
      <w:proofErr w:type="gramEnd"/>
    </w:p>
    <w:p w:rsidR="00CC0BA4" w:rsidRDefault="00CC0BA4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1EF6" w:rsidRDefault="00F91EF6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(тыс. рублей)</w:t>
      </w:r>
    </w:p>
    <w:tbl>
      <w:tblPr>
        <w:tblW w:w="10215" w:type="dxa"/>
        <w:tblInd w:w="99" w:type="dxa"/>
        <w:tblLayout w:type="fixed"/>
        <w:tblLook w:val="04A0"/>
      </w:tblPr>
      <w:tblGrid>
        <w:gridCol w:w="1852"/>
        <w:gridCol w:w="1134"/>
        <w:gridCol w:w="1134"/>
        <w:gridCol w:w="709"/>
        <w:gridCol w:w="1276"/>
        <w:gridCol w:w="1275"/>
        <w:gridCol w:w="851"/>
        <w:gridCol w:w="850"/>
        <w:gridCol w:w="1134"/>
      </w:tblGrid>
      <w:tr w:rsidR="00F91EF6" w:rsidTr="00D77ADA">
        <w:trPr>
          <w:trHeight w:val="30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 исполнения 2016 к 2015</w:t>
            </w:r>
          </w:p>
        </w:tc>
      </w:tr>
      <w:tr w:rsidR="00F91EF6" w:rsidTr="00D77ADA">
        <w:trPr>
          <w:trHeight w:val="77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за 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за 9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EF6" w:rsidTr="00D77ADA">
        <w:trPr>
          <w:trHeight w:val="20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AE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7AD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(3/2*100)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AE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(6/5*100)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AE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(6-3)</w:t>
            </w:r>
          </w:p>
        </w:tc>
      </w:tr>
      <w:tr w:rsidR="00F91EF6" w:rsidTr="00D77ADA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306</w:t>
            </w:r>
            <w:r w:rsidR="00D77A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-28 550,4</w:t>
            </w:r>
          </w:p>
        </w:tc>
      </w:tr>
      <w:tr w:rsidR="00F91EF6" w:rsidTr="00D77ADA">
        <w:trPr>
          <w:trHeight w:val="102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+ 3 258,8</w:t>
            </w:r>
          </w:p>
        </w:tc>
      </w:tr>
      <w:tr w:rsidR="00F91EF6" w:rsidTr="00D77ADA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- 3 375,1</w:t>
            </w:r>
          </w:p>
        </w:tc>
      </w:tr>
      <w:tr w:rsidR="00F91EF6" w:rsidTr="00D77ADA">
        <w:trPr>
          <w:trHeight w:val="76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- 4 744,1</w:t>
            </w:r>
          </w:p>
        </w:tc>
      </w:tr>
      <w:tr w:rsidR="00F91EF6" w:rsidTr="00D77ADA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- 1 454,9</w:t>
            </w:r>
          </w:p>
        </w:tc>
      </w:tr>
      <w:tr w:rsidR="00F91EF6" w:rsidTr="00D77ADA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77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- 117,7</w:t>
            </w:r>
          </w:p>
        </w:tc>
      </w:tr>
      <w:tr w:rsidR="00F91EF6" w:rsidTr="00D77ADA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и перерасчеты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- 0,1</w:t>
            </w:r>
          </w:p>
        </w:tc>
      </w:tr>
      <w:tr w:rsidR="00F91EF6" w:rsidTr="00D77ADA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659</w:t>
            </w:r>
            <w:r w:rsidR="00D77A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</w:t>
            </w:r>
            <w:r w:rsidR="00D77A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624</w:t>
            </w:r>
            <w:r w:rsidR="00D77A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  <w:r w:rsidR="00D77A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- 34 983,5</w:t>
            </w:r>
          </w:p>
        </w:tc>
      </w:tr>
    </w:tbl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 исполнение налоговых доходов по отношению к аналогичному периоду 2015 года составило 92%. Уменьшение  объема налоговых поступлений произошло по всем видам налоговых поступлений кроме доходов от уплаты акцизов, по данному виду дохода произошло увеличение объема поступлений на </w:t>
      </w:r>
      <w:r w:rsidR="00FA0D04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3 258,8</w:t>
      </w:r>
      <w:r w:rsidR="00CC0BA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CC0BA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C0BA4">
        <w:rPr>
          <w:rFonts w:ascii="Times New Roman" w:hAnsi="Times New Roman"/>
          <w:sz w:val="28"/>
          <w:szCs w:val="28"/>
          <w:lang w:eastAsia="ru-RU"/>
        </w:rPr>
        <w:t xml:space="preserve">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(таблица 4). </w:t>
      </w: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  <w:lang w:eastAsia="ru-RU"/>
        </w:rPr>
      </w:pPr>
    </w:p>
    <w:p w:rsidR="00F91EF6" w:rsidRDefault="00F91EF6" w:rsidP="00F63B3A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2.2. Анализ исполнения неналоговых доходов</w:t>
      </w: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структуре доходов городского бюджета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2016 года неналоговые доходы составляют </w:t>
      </w:r>
      <w:r>
        <w:rPr>
          <w:rFonts w:ascii="Times New Roman" w:hAnsi="Times New Roman"/>
          <w:sz w:val="28"/>
          <w:szCs w:val="28"/>
          <w:lang w:eastAsia="ru-RU"/>
        </w:rPr>
        <w:t>7%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неналоговых доходов по отношению к уточненному плану на 2016 год составило 78% или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146 234,6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15 588,6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выше  аналогичного периода 2015 года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130 646,0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рублей). </w:t>
      </w:r>
    </w:p>
    <w:p w:rsidR="00FA0D04" w:rsidRDefault="00FA0D04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0DBA" w:rsidRDefault="004D0DBA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C0BA4" w:rsidRDefault="00CC0BA4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1EF6" w:rsidRDefault="00F91EF6" w:rsidP="00F91E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 (тыс. рублей)</w:t>
      </w:r>
    </w:p>
    <w:tbl>
      <w:tblPr>
        <w:tblW w:w="10215" w:type="dxa"/>
        <w:tblInd w:w="99" w:type="dxa"/>
        <w:tblLayout w:type="fixed"/>
        <w:tblLook w:val="04A0"/>
      </w:tblPr>
      <w:tblGrid>
        <w:gridCol w:w="2136"/>
        <w:gridCol w:w="1134"/>
        <w:gridCol w:w="1134"/>
        <w:gridCol w:w="847"/>
        <w:gridCol w:w="992"/>
        <w:gridCol w:w="993"/>
        <w:gridCol w:w="708"/>
        <w:gridCol w:w="996"/>
        <w:gridCol w:w="1275"/>
      </w:tblGrid>
      <w:tr w:rsidR="00F91EF6" w:rsidTr="00FA0D04">
        <w:trPr>
          <w:trHeight w:val="30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 исполнения 2016 к 2015</w:t>
            </w:r>
          </w:p>
        </w:tc>
      </w:tr>
      <w:tr w:rsidR="00F91EF6" w:rsidTr="00FA0D04">
        <w:trPr>
          <w:trHeight w:val="1065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за 9 месяцев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за 9 месяцев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EF6" w:rsidTr="00FA0D04">
        <w:trPr>
          <w:trHeight w:val="2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04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(3/2*100)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04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(6/5*100)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04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(6-3)</w:t>
            </w:r>
          </w:p>
        </w:tc>
      </w:tr>
      <w:tr w:rsidR="00F91EF6" w:rsidTr="00FA0D04">
        <w:trPr>
          <w:trHeight w:val="57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96 139,1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155 502,1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109 207,0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+13 067,9</w:t>
            </w:r>
          </w:p>
        </w:tc>
      </w:tr>
      <w:tr w:rsidR="00F91EF6" w:rsidTr="00FA0D04">
        <w:trPr>
          <w:trHeight w:val="51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+322,4</w:t>
            </w:r>
          </w:p>
        </w:tc>
      </w:tr>
      <w:tr w:rsidR="00F91EF6" w:rsidTr="00FA0D04">
        <w:trPr>
          <w:trHeight w:val="7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  и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-501,4</w:t>
            </w:r>
          </w:p>
        </w:tc>
      </w:tr>
      <w:tr w:rsidR="00F91EF6" w:rsidTr="00FA0D04">
        <w:trPr>
          <w:trHeight w:val="76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22 484,2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+672,3</w:t>
            </w:r>
          </w:p>
        </w:tc>
      </w:tr>
      <w:tr w:rsidR="00F91EF6" w:rsidTr="00FA0D04">
        <w:trPr>
          <w:trHeight w:val="51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+2 331,3</w:t>
            </w:r>
          </w:p>
        </w:tc>
      </w:tr>
      <w:tr w:rsidR="00F91EF6" w:rsidTr="00FA0D04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-303,9</w:t>
            </w:r>
          </w:p>
        </w:tc>
      </w:tr>
      <w:tr w:rsidR="00F91EF6" w:rsidTr="00FA0D04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183 615,6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130 646,0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187 391,3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146 234,6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Default="00F91EF6" w:rsidP="00FA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+15 588,6</w:t>
            </w:r>
          </w:p>
        </w:tc>
      </w:tr>
    </w:tbl>
    <w:p w:rsidR="00F91EF6" w:rsidRDefault="00F91EF6" w:rsidP="00F91EF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91EF6" w:rsidRDefault="00F91EF6" w:rsidP="00F91E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2016 года по сравнению с аналогичным периодом 2015 года наблюдается увеличение поступлений по всем видам неналоговых доходов, за исключением доходов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оказания платных услуг (работ) и компенсации затрат и</w:t>
      </w:r>
      <w:r>
        <w:rPr>
          <w:rFonts w:ascii="Times New Roman" w:hAnsi="Times New Roman"/>
          <w:sz w:val="28"/>
          <w:szCs w:val="28"/>
        </w:rPr>
        <w:t xml:space="preserve"> прочих неналоговых доходов (таблица 5).  </w:t>
      </w: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целом, исполнение неналоговых доходов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  <w:lang w:eastAsia="ru-RU"/>
        </w:rPr>
        <w:t>2016 года по отношению к аналогичному периоду 2015 года составило 112%.</w:t>
      </w:r>
    </w:p>
    <w:p w:rsidR="00F91EF6" w:rsidRDefault="00F91EF6" w:rsidP="00F91E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91EF6" w:rsidRDefault="00F91EF6" w:rsidP="00F91EF6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2.3. Анализ исполнения безвозмездных поступлений</w:t>
      </w: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91EF6" w:rsidRDefault="00F91EF6" w:rsidP="00F91E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Значительную долю в доходной части городского бюджета (72%) составляют безвозмездные поступления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1 484 322,6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в сравнении с аналогичным периодом 2015 года объем данных поступлений ниже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92 250,6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рублей. Исполнение уточненного плана на 2016 год (</w:t>
      </w:r>
      <w:r w:rsidR="00CC0BA4">
        <w:rPr>
          <w:rFonts w:ascii="Times New Roman" w:eastAsia="Times New Roman" w:hAnsi="Times New Roman"/>
          <w:bCs/>
          <w:sz w:val="28"/>
          <w:szCs w:val="28"/>
          <w:lang w:eastAsia="ru-RU"/>
        </w:rPr>
        <w:t>2 041 3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84,1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рублей) составило 73%. </w:t>
      </w:r>
    </w:p>
    <w:p w:rsidR="00F91EF6" w:rsidRPr="0074758C" w:rsidRDefault="00F91EF6" w:rsidP="00F91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58C">
        <w:rPr>
          <w:rFonts w:ascii="Times New Roman" w:hAnsi="Times New Roman"/>
          <w:sz w:val="28"/>
          <w:szCs w:val="28"/>
        </w:rPr>
        <w:t>Таблица 6 (тыс. рублей)</w:t>
      </w:r>
    </w:p>
    <w:tbl>
      <w:tblPr>
        <w:tblW w:w="10215" w:type="dxa"/>
        <w:tblInd w:w="99" w:type="dxa"/>
        <w:tblLayout w:type="fixed"/>
        <w:tblLook w:val="04A0"/>
      </w:tblPr>
      <w:tblGrid>
        <w:gridCol w:w="1852"/>
        <w:gridCol w:w="1239"/>
        <w:gridCol w:w="1313"/>
        <w:gridCol w:w="708"/>
        <w:gridCol w:w="1276"/>
        <w:gridCol w:w="1276"/>
        <w:gridCol w:w="709"/>
        <w:gridCol w:w="708"/>
        <w:gridCol w:w="1134"/>
      </w:tblGrid>
      <w:tr w:rsidR="00F91EF6" w:rsidTr="00295EFE">
        <w:trPr>
          <w:trHeight w:val="30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 исполнения 2016 к 2015</w:t>
            </w:r>
          </w:p>
        </w:tc>
      </w:tr>
      <w:tr w:rsidR="00F91EF6" w:rsidTr="00295EFE">
        <w:trPr>
          <w:trHeight w:val="67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план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 9 мес</w:t>
            </w: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 9 мес</w:t>
            </w: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вес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</w:t>
            </w:r>
            <w:r w:rsidR="00F91EF6" w:rsidRPr="007A4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1EF6" w:rsidTr="00295EFE">
        <w:trPr>
          <w:trHeight w:val="14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8C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(3/2*100)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8C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(6/5*100)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  <w:r w:rsidR="0074758C"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7A4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(6-3)</w:t>
            </w:r>
          </w:p>
        </w:tc>
      </w:tr>
      <w:tr w:rsidR="00F91EF6" w:rsidTr="00295EFE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361 870,3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545 762,3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-186 382,3</w:t>
            </w:r>
          </w:p>
        </w:tc>
      </w:tr>
      <w:tr w:rsidR="00F91EF6" w:rsidTr="00295EFE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487 202,5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221 488,5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91EF6"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51 404,6</w:t>
            </w:r>
          </w:p>
        </w:tc>
      </w:tr>
      <w:tr w:rsidR="00F91EF6" w:rsidTr="00295EFE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1 199 994,7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787 286,7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-54 371,5</w:t>
            </w:r>
          </w:p>
        </w:tc>
      </w:tr>
      <w:tr w:rsidR="00F91EF6" w:rsidTr="00295EFE">
        <w:trPr>
          <w:trHeight w:val="45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10 815,9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91EF6"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</w:tc>
      </w:tr>
      <w:tr w:rsidR="00F91EF6" w:rsidTr="00295EFE">
        <w:trPr>
          <w:trHeight w:val="45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57 492,4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151 </w:t>
            </w:r>
            <w:r w:rsidRPr="00295EF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91EF6"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69 881,7</w:t>
            </w:r>
          </w:p>
        </w:tc>
      </w:tr>
      <w:tr w:rsidR="00F91EF6" w:rsidTr="00295EFE">
        <w:trPr>
          <w:trHeight w:val="110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-9 677,0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-39 557,6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-12 589,2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7A4E2A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7A4E2A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295EFE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F91EF6" w:rsidRPr="00295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26 968,4</w:t>
            </w:r>
          </w:p>
        </w:tc>
      </w:tr>
      <w:tr w:rsidR="00F91EF6" w:rsidTr="00295EFE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7A4E2A" w:rsidRDefault="00F91EF6" w:rsidP="0074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E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2 107 698,8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1 576 573,2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2 041 </w:t>
            </w: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1 484 322,6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EF6" w:rsidRPr="00295EFE" w:rsidRDefault="00F91EF6" w:rsidP="00747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5E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-92 250,6</w:t>
            </w:r>
          </w:p>
        </w:tc>
      </w:tr>
    </w:tbl>
    <w:p w:rsidR="00F91EF6" w:rsidRDefault="00F91EF6" w:rsidP="00F91E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структуре безвозмездных поступлений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месяцев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2016 года наибольший объем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52% составляют поступления в виде субвенций, </w:t>
      </w:r>
      <w:r>
        <w:rPr>
          <w:rFonts w:ascii="Times New Roman" w:hAnsi="Times New Roman"/>
          <w:sz w:val="28"/>
          <w:szCs w:val="28"/>
        </w:rPr>
        <w:t xml:space="preserve">предоставляемых бюджету городского округа город Урай из окружного бюджета.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Поступления в виде дотаций, </w:t>
      </w:r>
      <w:r>
        <w:rPr>
          <w:rFonts w:ascii="Times New Roman" w:hAnsi="Times New Roman"/>
          <w:sz w:val="28"/>
          <w:szCs w:val="28"/>
        </w:rPr>
        <w:t>предоставляемых бюджету городского округа город Урай из окружного бюджета, составляют 24%, субсидии – 15%, прочие безвозмездные поступления – 8%, иные межбюджетные трансферты – 1% от общего объема безвозмездных поступлений (таблица 6)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 исполнение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безвозмездных поступлений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отношению к аналогичному периоду 2015 года составило 94%. </w:t>
      </w:r>
    </w:p>
    <w:p w:rsidR="00F91EF6" w:rsidRDefault="00F91EF6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166" w:rsidRDefault="008D6166" w:rsidP="00F63B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Анализ исполнения бюджета города по расходам за </w:t>
      </w:r>
      <w:r w:rsidRPr="0074758C">
        <w:rPr>
          <w:rFonts w:ascii="Times New Roman" w:hAnsi="Times New Roman"/>
          <w:b/>
          <w:color w:val="000000" w:themeColor="text1"/>
          <w:sz w:val="28"/>
          <w:szCs w:val="28"/>
        </w:rPr>
        <w:t>9 месяцев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 года</w:t>
      </w:r>
    </w:p>
    <w:p w:rsidR="008D6166" w:rsidRDefault="008D6166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166" w:rsidRDefault="008D6166" w:rsidP="00F63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расходы бюджета на 2016 год были утверждены в размере 2 652 217,9 тыс. рублей. В результате вносимых изменений в решение о городском бюджете и без внесения изменений в решение о бюджете, в соответствии с БК РФ, в сравнении с первоначально утвержденным бюджетом, объем расходов бюджета увеличился на 540 116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 или на 20% от первоначальных назначений и составил  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192 334,8 тыс. рублей. </w:t>
      </w:r>
    </w:p>
    <w:p w:rsidR="008D6166" w:rsidRDefault="008D6166" w:rsidP="00F63B3A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планового показателя по расходам произошло по всем разделам классификации расходов, за исключением раздела «Общегосударственные вопросы</w:t>
      </w:r>
      <w:r>
        <w:rPr>
          <w:rFonts w:ascii="Times New Roman" w:hAnsi="Times New Roman"/>
          <w:bCs/>
          <w:sz w:val="28"/>
          <w:szCs w:val="28"/>
        </w:rPr>
        <w:t>» и «Обслуживание государственного и муниципального долга».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Наибольшее увеличение бюджетных назначений произошло по разделам: «</w:t>
      </w:r>
      <w:r>
        <w:rPr>
          <w:rFonts w:ascii="Times New Roman" w:hAnsi="Times New Roman"/>
          <w:bCs/>
          <w:sz w:val="28"/>
          <w:szCs w:val="28"/>
        </w:rPr>
        <w:t>Физическая культура и спорт» в 3,44 раза,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среды» в 2,71 раза, «</w:t>
      </w:r>
      <w:r>
        <w:rPr>
          <w:rFonts w:ascii="Times New Roman" w:hAnsi="Times New Roman"/>
          <w:bCs/>
          <w:sz w:val="28"/>
          <w:szCs w:val="28"/>
        </w:rPr>
        <w:t>Культура, кинематография</w:t>
      </w:r>
      <w:r>
        <w:rPr>
          <w:rFonts w:ascii="Times New Roman" w:hAnsi="Times New Roman"/>
          <w:sz w:val="28"/>
          <w:szCs w:val="28"/>
        </w:rPr>
        <w:t>» в 1,79 раза.</w:t>
      </w:r>
    </w:p>
    <w:p w:rsidR="008D6166" w:rsidRDefault="008D6166" w:rsidP="00F6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бюджетных ассигнований расходной части городского бюджета в разрезе расходов по разделам классификации расходов бюджета за 9 месяцев 2016 года приведены в таблице 7.</w:t>
      </w:r>
    </w:p>
    <w:p w:rsidR="00292F80" w:rsidRDefault="00292F80" w:rsidP="008D6166">
      <w:pPr>
        <w:pStyle w:val="ab"/>
        <w:tabs>
          <w:tab w:val="left" w:pos="5860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292F80" w:rsidRDefault="00292F80" w:rsidP="008D6166">
      <w:pPr>
        <w:pStyle w:val="ab"/>
        <w:tabs>
          <w:tab w:val="left" w:pos="5860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D6166" w:rsidRDefault="008D6166" w:rsidP="008D6166">
      <w:pPr>
        <w:pStyle w:val="ab"/>
        <w:tabs>
          <w:tab w:val="left" w:pos="5860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Таблица 7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566"/>
        <w:gridCol w:w="1694"/>
        <w:gridCol w:w="1701"/>
      </w:tblGrid>
      <w:tr w:rsidR="008D6166" w:rsidTr="00933541">
        <w:trPr>
          <w:trHeight w:val="2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бюджета по разделам классификации расходов бюджетов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 решением о бюджете на 2016 год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Отклонения</w:t>
            </w:r>
          </w:p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(-)</w:t>
            </w:r>
          </w:p>
        </w:tc>
      </w:tr>
      <w:tr w:rsidR="008D6166" w:rsidTr="00933541">
        <w:trPr>
          <w:trHeight w:val="24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Первоначальный план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Уточненный план</w:t>
            </w: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6166" w:rsidTr="00933541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(3-2)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5(3/2*100-100)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268 798,9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268 697,6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1F406D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166" w:rsidTr="00933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36 867,1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39 155,7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236 787,4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264 558,3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27 770,9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</w:tr>
      <w:tr w:rsidR="008D6166" w:rsidTr="00933541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369 319,4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494 469,4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</w:tr>
      <w:tr w:rsidR="008D6166" w:rsidTr="00933541">
        <w:trPr>
          <w:trHeight w:val="3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4 447,1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271%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1 440 707,4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1 566 058,9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125 351,5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110 069,5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307 287,5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197 218,0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179%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11 627,0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11 627,0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1F406D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164 249,6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211 452,3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47 202,7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29%</w:t>
            </w:r>
          </w:p>
        </w:tc>
      </w:tr>
      <w:tr w:rsidR="008D6166" w:rsidTr="00933541">
        <w:trPr>
          <w:trHeight w:hRule="exact" w:val="3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1 420,8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6 306,9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344%</w:t>
            </w:r>
          </w:p>
        </w:tc>
      </w:tr>
      <w:tr w:rsidR="008D6166" w:rsidTr="00933541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13 246,3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13 396,3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8D6166" w:rsidTr="00933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9 551,5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4 877,8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-4 673,7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1F406D" w:rsidP="009335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6166" w:rsidTr="00933541">
        <w:trPr>
          <w:trHeight w:val="1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2 652 217,9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3 192 334,8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540 116,9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</w:t>
            </w:r>
          </w:p>
        </w:tc>
      </w:tr>
    </w:tbl>
    <w:p w:rsidR="008D6166" w:rsidRDefault="008D6166" w:rsidP="008D6166">
      <w:pPr>
        <w:pStyle w:val="ab"/>
        <w:spacing w:after="0" w:line="240" w:lineRule="auto"/>
        <w:ind w:firstLine="567"/>
        <w:rPr>
          <w:color w:val="1F497D" w:themeColor="text2"/>
          <w:sz w:val="24"/>
          <w:szCs w:val="24"/>
        </w:rPr>
      </w:pPr>
    </w:p>
    <w:p w:rsidR="008D6166" w:rsidRDefault="008D6166" w:rsidP="00F63B3A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бюджета города за 9 месяцев 2016 года исполнены на </w:t>
      </w:r>
      <w:r w:rsidR="00933541">
        <w:rPr>
          <w:sz w:val="28"/>
          <w:szCs w:val="28"/>
        </w:rPr>
        <w:t>сумму</w:t>
      </w:r>
      <w:r>
        <w:rPr>
          <w:sz w:val="28"/>
          <w:szCs w:val="28"/>
        </w:rPr>
        <w:t xml:space="preserve"> 2 258 442,7 тыс. рублей или 71% </w:t>
      </w:r>
      <w:r>
        <w:rPr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>утвержденного годового объема бюджетных назначений, что на 236 478,8 тыс. рублей или 11,6% выше расходов бюджета города за аналогичный период 2015 года (2 021 963,9 тыс. рублей).</w:t>
      </w:r>
    </w:p>
    <w:p w:rsidR="008D6166" w:rsidRDefault="008D6166" w:rsidP="00F63B3A">
      <w:pPr>
        <w:pStyle w:val="ab"/>
        <w:spacing w:after="0" w:line="240" w:lineRule="auto"/>
        <w:ind w:firstLine="567"/>
        <w:jc w:val="center"/>
        <w:rPr>
          <w:color w:val="1F497D" w:themeColor="text2"/>
          <w:sz w:val="28"/>
          <w:szCs w:val="28"/>
        </w:rPr>
      </w:pPr>
    </w:p>
    <w:p w:rsidR="008D6166" w:rsidRDefault="008D6166" w:rsidP="00F63B3A">
      <w:pPr>
        <w:pStyle w:val="ab"/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исполнения бюджета города по расходам за 9 месяцев 2016 года </w:t>
      </w:r>
    </w:p>
    <w:p w:rsidR="008D6166" w:rsidRDefault="008D6166" w:rsidP="008D6166">
      <w:pPr>
        <w:spacing w:after="0" w:line="240" w:lineRule="auto"/>
        <w:ind w:firstLine="709"/>
        <w:jc w:val="right"/>
        <w:rPr>
          <w:rFonts w:ascii="Times New Roman" w:hAnsi="Times New Roman"/>
          <w:color w:val="1F497D" w:themeColor="text2"/>
          <w:sz w:val="24"/>
          <w:szCs w:val="24"/>
        </w:rPr>
      </w:pPr>
    </w:p>
    <w:p w:rsidR="008D6166" w:rsidRDefault="008D6166" w:rsidP="008D616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8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3317"/>
        <w:gridCol w:w="1559"/>
        <w:gridCol w:w="1560"/>
        <w:gridCol w:w="1559"/>
        <w:gridCol w:w="1417"/>
      </w:tblGrid>
      <w:tr w:rsidR="008D6166" w:rsidTr="00933541">
        <w:trPr>
          <w:trHeight w:hRule="exact" w:val="16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D6166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D6166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6166" w:rsidRDefault="008D6166" w:rsidP="00933541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6166" w:rsidRDefault="008D6166" w:rsidP="00933541">
            <w:pPr>
              <w:tabs>
                <w:tab w:val="left" w:pos="776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Расходы бюджета по разделам классификации расходов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D6166" w:rsidRDefault="008D6166" w:rsidP="0093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D6166" w:rsidRDefault="008D6166" w:rsidP="0093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 на 2016 год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D6166" w:rsidRDefault="008D6166" w:rsidP="00933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D6166" w:rsidRDefault="008D6166" w:rsidP="00933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 за 9 месяцев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D6166" w:rsidRDefault="008D6166" w:rsidP="0093354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D6166" w:rsidRDefault="008D6166" w:rsidP="0093354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исполнения уточненного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Удельный вес расходов к общему объему расходов за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месяцев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2016 года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D6166" w:rsidTr="00933541">
        <w:trPr>
          <w:trHeight w:hRule="exact" w:val="2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5(4/3)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8D6166" w:rsidTr="00933541">
        <w:trPr>
          <w:trHeight w:hRule="exact" w:val="29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01.00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 w:right="-108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268 697,6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209 424,6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8D6166" w:rsidTr="00933541">
        <w:trPr>
          <w:trHeight w:hRule="exact" w:val="7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03.00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Национальная безопасность и правоохранительная деятельность</w:t>
            </w:r>
          </w:p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</w:p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39 155,7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1%</w:t>
            </w: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04.00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264 558,3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193 280,0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8D6166" w:rsidTr="00933541">
        <w:trPr>
          <w:trHeight w:hRule="exact" w:val="55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05.00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Жилищно-коммунальное хозяйство</w:t>
            </w:r>
          </w:p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494 469,4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371 401,1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16%</w:t>
            </w:r>
          </w:p>
        </w:tc>
      </w:tr>
      <w:tr w:rsidR="008D6166" w:rsidTr="00933541">
        <w:trPr>
          <w:trHeight w:hRule="exact" w:val="3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lastRenderedPageBreak/>
              <w:t>06.00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4 447,1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07.00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1 566 058,9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1 037 573,6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46%</w:t>
            </w: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08.00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307 287,5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262 388,4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12%</w:t>
            </w: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09.00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11 627,0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color w:val="000000" w:themeColor="text1"/>
              </w:rPr>
            </w:pPr>
            <w:r w:rsidRPr="00933541">
              <w:rPr>
                <w:rFonts w:ascii="Times New Roman" w:hAnsi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211 452,3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134 872,8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6%</w:t>
            </w:r>
          </w:p>
        </w:tc>
      </w:tr>
      <w:tr w:rsidR="008D6166" w:rsidTr="00933541">
        <w:trPr>
          <w:trHeight w:hRule="exact" w:val="2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11.00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3 157,5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8D6166" w:rsidTr="00933541">
        <w:trPr>
          <w:trHeight w:hRule="exact"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12.00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13 396,3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9 420,4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0,4%</w:t>
            </w:r>
          </w:p>
        </w:tc>
      </w:tr>
      <w:tr w:rsidR="008D6166" w:rsidTr="00933541">
        <w:trPr>
          <w:trHeight w:hRule="exact" w:val="5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142" w:right="-2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13.00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/>
              <w:rPr>
                <w:rFonts w:ascii="Times New Roman" w:hAnsi="Times New Roman"/>
                <w:bCs/>
                <w:color w:val="000000" w:themeColor="text1"/>
              </w:rPr>
            </w:pPr>
            <w:r w:rsidRPr="00933541">
              <w:rPr>
                <w:rFonts w:ascii="Times New Roman" w:hAnsi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6166" w:rsidTr="00933541">
        <w:trPr>
          <w:trHeight w:hRule="exact"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6" w:rsidRDefault="008D6166" w:rsidP="00933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Pr="00933541" w:rsidRDefault="008D6166" w:rsidP="00933541">
            <w:pPr>
              <w:spacing w:after="0" w:line="240" w:lineRule="auto"/>
              <w:ind w:left="-49" w:right="-108"/>
              <w:rPr>
                <w:rFonts w:ascii="Times New Roman" w:hAnsi="Times New Roman"/>
                <w:b/>
                <w:color w:val="000000" w:themeColor="text1"/>
              </w:rPr>
            </w:pPr>
            <w:r w:rsidRPr="00933541">
              <w:rPr>
                <w:rFonts w:ascii="Times New Roman" w:hAnsi="Times New Roman"/>
                <w:b/>
                <w:color w:val="000000" w:themeColor="text1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3 192 334,8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2 258 442,7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66" w:rsidRDefault="008D6166" w:rsidP="0093354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8D6166" w:rsidRDefault="008D6166" w:rsidP="008D6166">
      <w:pPr>
        <w:pStyle w:val="a5"/>
        <w:tabs>
          <w:tab w:val="left" w:pos="708"/>
        </w:tabs>
        <w:ind w:firstLine="567"/>
        <w:jc w:val="both"/>
        <w:rPr>
          <w:rFonts w:ascii="Times New Roman" w:hAnsi="Times New Roman"/>
          <w:color w:val="000000" w:themeColor="text1"/>
        </w:rPr>
      </w:pPr>
    </w:p>
    <w:p w:rsidR="008D6166" w:rsidRDefault="008D6166" w:rsidP="008D6166">
      <w:pPr>
        <w:pStyle w:val="a5"/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отчетном периоде в структуре исполненных расходов бюджета города занимают расходы по разделам: 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«Образование» – 46%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48%);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«Жилищно-коммунальное хозяйство» – 16%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14%);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«Культура и кинематография» – </w:t>
      </w:r>
      <w:r>
        <w:rPr>
          <w:rFonts w:eastAsia="Calibri"/>
          <w:sz w:val="28"/>
          <w:szCs w:val="28"/>
          <w:lang w:eastAsia="en-US"/>
        </w:rPr>
        <w:t>12</w:t>
      </w:r>
      <w:r>
        <w:rPr>
          <w:sz w:val="28"/>
          <w:szCs w:val="28"/>
        </w:rPr>
        <w:t>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6%).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– 9%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10%);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«Национальная экономика» – 9%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9%);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«Социальная политика» – 6%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7%);</w:t>
      </w:r>
    </w:p>
    <w:p w:rsidR="008D6166" w:rsidRDefault="008D6166" w:rsidP="008D6166">
      <w:pPr>
        <w:pStyle w:val="ab"/>
        <w:numPr>
          <w:ilvl w:val="0"/>
          <w:numId w:val="3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«Национальная безопасность и правоохранительная деятельность» – 1%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9 месяцев 2015 года – 1%).</w:t>
      </w:r>
    </w:p>
    <w:p w:rsidR="008D6166" w:rsidRDefault="008D6166" w:rsidP="008D6166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Менее 1% составляют расходы по разделам: «Здравоохранение» – 0,4%, «Средства массовой информации» – 0,4%, «Физическая культура и спорт» </w:t>
      </w:r>
      <w:r w:rsidR="00933541">
        <w:rPr>
          <w:sz w:val="28"/>
          <w:szCs w:val="28"/>
        </w:rPr>
        <w:t>–</w:t>
      </w:r>
      <w:r>
        <w:rPr>
          <w:sz w:val="28"/>
          <w:szCs w:val="28"/>
        </w:rPr>
        <w:t xml:space="preserve"> 0,1%, «Охрана окружающей среды» – 0,1%, «Обслуживание государственного</w:t>
      </w:r>
      <w:r w:rsidR="00924F5E">
        <w:rPr>
          <w:sz w:val="28"/>
          <w:szCs w:val="28"/>
        </w:rPr>
        <w:t xml:space="preserve"> и муниципального долга» – 0,0%</w:t>
      </w:r>
      <w:r>
        <w:rPr>
          <w:sz w:val="28"/>
          <w:szCs w:val="28"/>
        </w:rPr>
        <w:t xml:space="preserve">   (Таблица 8). </w:t>
      </w:r>
    </w:p>
    <w:p w:rsidR="008D6166" w:rsidRDefault="008D6166" w:rsidP="008D616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AAF" w:rsidRDefault="00A11AAF" w:rsidP="00A11AA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AAF" w:rsidRPr="002E4A26" w:rsidRDefault="00A11AAF" w:rsidP="00A11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E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.1. Анализ использования средств бюджета города на финансирование муниципальных программ за </w:t>
      </w:r>
      <w:r w:rsidR="00D878CA" w:rsidRPr="00933541">
        <w:rPr>
          <w:rFonts w:ascii="Times New Roman" w:hAnsi="Times New Roman"/>
          <w:b/>
          <w:color w:val="000000" w:themeColor="text1"/>
          <w:sz w:val="28"/>
          <w:szCs w:val="28"/>
        </w:rPr>
        <w:t>9 месяцев</w:t>
      </w:r>
      <w:r w:rsidR="00D878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2016 года</w:t>
      </w:r>
    </w:p>
    <w:p w:rsidR="00A11AAF" w:rsidRPr="00453CA3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A11AAF" w:rsidRPr="00592379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921">
        <w:rPr>
          <w:rFonts w:ascii="Times New Roman" w:hAnsi="Times New Roman"/>
          <w:color w:val="000000" w:themeColor="text1"/>
          <w:sz w:val="28"/>
          <w:szCs w:val="28"/>
        </w:rPr>
        <w:t xml:space="preserve">На 2016 год утверждено 18 муниципальных программ (далее 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20921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Программы) с первоначальным объемом финансового обеспечения в размере 2 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>652</w:t>
      </w:r>
      <w:r w:rsidRPr="006209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Pr="00620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20921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 w:rsidRPr="00453CA3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периода </w:t>
      </w:r>
      <w:r w:rsidRPr="000D090D">
        <w:rPr>
          <w:rFonts w:ascii="Times New Roman" w:hAnsi="Times New Roman"/>
          <w:color w:val="000000" w:themeColor="text1"/>
          <w:sz w:val="28"/>
          <w:szCs w:val="28"/>
        </w:rPr>
        <w:t>в объем  финансирования Программ были внесены изменения, в результате</w:t>
      </w:r>
      <w:r w:rsidR="00D878CA">
        <w:rPr>
          <w:rFonts w:ascii="Times New Roman" w:hAnsi="Times New Roman"/>
          <w:color w:val="000000" w:themeColor="text1"/>
          <w:sz w:val="28"/>
          <w:szCs w:val="28"/>
        </w:rPr>
        <w:t xml:space="preserve">  которых на 01.10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F6057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обеспечение Программ увеличено </w:t>
      </w:r>
      <w:r w:rsidRPr="00592379">
        <w:rPr>
          <w:rFonts w:ascii="Times New Roman" w:hAnsi="Times New Roman"/>
          <w:sz w:val="28"/>
          <w:szCs w:val="28"/>
        </w:rPr>
        <w:t xml:space="preserve">на </w:t>
      </w:r>
      <w:r w:rsidR="00592379" w:rsidRPr="00592379">
        <w:rPr>
          <w:rFonts w:ascii="Times New Roman" w:hAnsi="Times New Roman"/>
          <w:sz w:val="28"/>
          <w:szCs w:val="28"/>
        </w:rPr>
        <w:t>540</w:t>
      </w:r>
      <w:r w:rsidRPr="00592379">
        <w:rPr>
          <w:rFonts w:ascii="Times New Roman" w:hAnsi="Times New Roman"/>
          <w:sz w:val="28"/>
          <w:szCs w:val="28"/>
        </w:rPr>
        <w:t xml:space="preserve"> </w:t>
      </w:r>
      <w:r w:rsidR="00592379" w:rsidRPr="00592379">
        <w:rPr>
          <w:rFonts w:ascii="Times New Roman" w:hAnsi="Times New Roman"/>
          <w:sz w:val="28"/>
          <w:szCs w:val="28"/>
        </w:rPr>
        <w:t>116</w:t>
      </w:r>
      <w:r w:rsidRPr="005923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92379" w:rsidRPr="0059237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9237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92379" w:rsidRPr="00592379">
        <w:rPr>
          <w:rFonts w:ascii="Times New Roman" w:hAnsi="Times New Roman"/>
          <w:sz w:val="28"/>
          <w:szCs w:val="28"/>
        </w:rPr>
        <w:t>20</w:t>
      </w:r>
      <w:r w:rsidRPr="00592379">
        <w:rPr>
          <w:rFonts w:ascii="Times New Roman" w:hAnsi="Times New Roman"/>
          <w:sz w:val="28"/>
          <w:szCs w:val="28"/>
        </w:rPr>
        <w:t>,</w:t>
      </w:r>
      <w:r w:rsidR="00592379" w:rsidRPr="00592379">
        <w:rPr>
          <w:rFonts w:ascii="Times New Roman" w:hAnsi="Times New Roman"/>
          <w:sz w:val="28"/>
          <w:szCs w:val="28"/>
        </w:rPr>
        <w:t>4</w:t>
      </w:r>
      <w:r w:rsidRPr="00592379">
        <w:rPr>
          <w:rFonts w:ascii="Times New Roman" w:hAnsi="Times New Roman"/>
          <w:sz w:val="28"/>
          <w:szCs w:val="28"/>
        </w:rPr>
        <w:t>% от первоначальных назначений и составило  3</w:t>
      </w:r>
      <w:r w:rsidRPr="00592379">
        <w:rPr>
          <w:rFonts w:ascii="Times New Roman" w:hAnsi="Times New Roman"/>
          <w:sz w:val="28"/>
          <w:szCs w:val="28"/>
          <w:lang w:val="en-US"/>
        </w:rPr>
        <w:t> </w:t>
      </w:r>
      <w:r w:rsidR="00592379" w:rsidRPr="00592379">
        <w:rPr>
          <w:rFonts w:ascii="Times New Roman" w:hAnsi="Times New Roman"/>
          <w:sz w:val="28"/>
          <w:szCs w:val="28"/>
        </w:rPr>
        <w:t>192</w:t>
      </w:r>
      <w:r w:rsidRPr="00592379">
        <w:rPr>
          <w:rFonts w:ascii="Times New Roman" w:hAnsi="Times New Roman"/>
          <w:sz w:val="28"/>
          <w:szCs w:val="28"/>
        </w:rPr>
        <w:t> 33</w:t>
      </w:r>
      <w:r w:rsidR="00592379" w:rsidRPr="00592379">
        <w:rPr>
          <w:rFonts w:ascii="Times New Roman" w:hAnsi="Times New Roman"/>
          <w:sz w:val="28"/>
          <w:szCs w:val="28"/>
        </w:rPr>
        <w:t>4</w:t>
      </w:r>
      <w:r w:rsidRPr="00592379">
        <w:rPr>
          <w:rFonts w:ascii="Times New Roman" w:hAnsi="Times New Roman"/>
          <w:sz w:val="28"/>
          <w:szCs w:val="28"/>
        </w:rPr>
        <w:t>,</w:t>
      </w:r>
      <w:r w:rsidR="00592379" w:rsidRPr="00592379">
        <w:rPr>
          <w:rFonts w:ascii="Times New Roman" w:hAnsi="Times New Roman"/>
          <w:sz w:val="28"/>
          <w:szCs w:val="28"/>
        </w:rPr>
        <w:t>8</w:t>
      </w:r>
      <w:r w:rsidRPr="00592379">
        <w:rPr>
          <w:rFonts w:ascii="Times New Roman" w:hAnsi="Times New Roman"/>
          <w:sz w:val="28"/>
          <w:szCs w:val="28"/>
        </w:rPr>
        <w:t xml:space="preserve"> тыс. рублей.</w:t>
      </w:r>
    </w:p>
    <w:p w:rsidR="00A11AAF" w:rsidRPr="00592379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379">
        <w:rPr>
          <w:rFonts w:ascii="Times New Roman" w:hAnsi="Times New Roman"/>
          <w:sz w:val="28"/>
          <w:szCs w:val="28"/>
        </w:rPr>
        <w:t>Удельный вес финансового обеспечения Программ в сумме уточненных параметров расходов бюджета города на 2016 год составляет 100%,</w:t>
      </w:r>
      <w:r w:rsidRPr="00592379">
        <w:rPr>
          <w:rFonts w:ascii="Times New Roman" w:hAnsi="Times New Roman"/>
          <w:b/>
          <w:sz w:val="28"/>
          <w:szCs w:val="28"/>
        </w:rPr>
        <w:t xml:space="preserve"> </w:t>
      </w:r>
      <w:r w:rsidRPr="00592379">
        <w:rPr>
          <w:rFonts w:ascii="Times New Roman" w:hAnsi="Times New Roman"/>
          <w:sz w:val="28"/>
          <w:szCs w:val="28"/>
        </w:rPr>
        <w:t>что выше аналогичного показателя 2015 года на 9,0% (удельный вес финансового обеспечения 2015 года – 91,0%).</w:t>
      </w:r>
    </w:p>
    <w:p w:rsidR="00B10C33" w:rsidRDefault="00B10C33" w:rsidP="00A11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1AAF" w:rsidRPr="00B74C84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C84">
        <w:rPr>
          <w:rFonts w:ascii="Times New Roman" w:hAnsi="Times New Roman"/>
          <w:sz w:val="28"/>
          <w:szCs w:val="28"/>
        </w:rPr>
        <w:lastRenderedPageBreak/>
        <w:t>Кассовое исполнение расходов по Программам на 01.</w:t>
      </w:r>
      <w:r w:rsidR="00592379" w:rsidRPr="00B74C84">
        <w:rPr>
          <w:rFonts w:ascii="Times New Roman" w:hAnsi="Times New Roman"/>
          <w:sz w:val="28"/>
          <w:szCs w:val="28"/>
        </w:rPr>
        <w:t>10</w:t>
      </w:r>
      <w:r w:rsidRPr="00B74C84">
        <w:rPr>
          <w:rFonts w:ascii="Times New Roman" w:hAnsi="Times New Roman"/>
          <w:sz w:val="28"/>
          <w:szCs w:val="28"/>
        </w:rPr>
        <w:t xml:space="preserve">.2016 составило         </w:t>
      </w:r>
      <w:r w:rsidR="00592379" w:rsidRPr="00B74C84">
        <w:rPr>
          <w:rFonts w:ascii="Times New Roman" w:hAnsi="Times New Roman"/>
          <w:sz w:val="28"/>
          <w:szCs w:val="28"/>
        </w:rPr>
        <w:t>2</w:t>
      </w:r>
      <w:r w:rsidRPr="00B74C84">
        <w:rPr>
          <w:rFonts w:ascii="Times New Roman" w:hAnsi="Times New Roman"/>
          <w:sz w:val="28"/>
          <w:szCs w:val="28"/>
        </w:rPr>
        <w:t> </w:t>
      </w:r>
      <w:r w:rsidR="00592379" w:rsidRPr="00B74C84">
        <w:rPr>
          <w:rFonts w:ascii="Times New Roman" w:hAnsi="Times New Roman"/>
          <w:sz w:val="28"/>
          <w:szCs w:val="28"/>
        </w:rPr>
        <w:t>258</w:t>
      </w:r>
      <w:r w:rsidRPr="00B74C84">
        <w:rPr>
          <w:rFonts w:ascii="Times New Roman" w:hAnsi="Times New Roman"/>
          <w:sz w:val="28"/>
          <w:szCs w:val="28"/>
        </w:rPr>
        <w:t xml:space="preserve"> </w:t>
      </w:r>
      <w:r w:rsidR="00592379" w:rsidRPr="00B74C84">
        <w:rPr>
          <w:rFonts w:ascii="Times New Roman" w:hAnsi="Times New Roman"/>
          <w:sz w:val="28"/>
          <w:szCs w:val="28"/>
        </w:rPr>
        <w:t>442</w:t>
      </w:r>
      <w:r w:rsidRPr="00B74C84">
        <w:rPr>
          <w:rFonts w:ascii="Times New Roman" w:hAnsi="Times New Roman"/>
          <w:sz w:val="28"/>
          <w:szCs w:val="28"/>
        </w:rPr>
        <w:t>,</w:t>
      </w:r>
      <w:r w:rsidR="00592379" w:rsidRPr="00B74C84">
        <w:rPr>
          <w:rFonts w:ascii="Times New Roman" w:hAnsi="Times New Roman"/>
          <w:sz w:val="28"/>
          <w:szCs w:val="28"/>
        </w:rPr>
        <w:t>7</w:t>
      </w:r>
      <w:r w:rsidRPr="00B74C84">
        <w:rPr>
          <w:rFonts w:ascii="Times New Roman" w:hAnsi="Times New Roman"/>
          <w:sz w:val="28"/>
          <w:szCs w:val="28"/>
        </w:rPr>
        <w:t xml:space="preserve"> тыс. рублей или </w:t>
      </w:r>
      <w:r w:rsidR="00592379" w:rsidRPr="00B74C84">
        <w:rPr>
          <w:rFonts w:ascii="Times New Roman" w:hAnsi="Times New Roman"/>
          <w:sz w:val="28"/>
          <w:szCs w:val="28"/>
        </w:rPr>
        <w:t>70</w:t>
      </w:r>
      <w:r w:rsidRPr="00B74C84">
        <w:rPr>
          <w:rFonts w:ascii="Times New Roman" w:hAnsi="Times New Roman"/>
          <w:sz w:val="28"/>
          <w:szCs w:val="28"/>
        </w:rPr>
        <w:t>,</w:t>
      </w:r>
      <w:r w:rsidR="00592379" w:rsidRPr="00B74C84">
        <w:rPr>
          <w:rFonts w:ascii="Times New Roman" w:hAnsi="Times New Roman"/>
          <w:sz w:val="28"/>
          <w:szCs w:val="28"/>
        </w:rPr>
        <w:t>7</w:t>
      </w:r>
      <w:r w:rsidRPr="00B74C84">
        <w:rPr>
          <w:rFonts w:ascii="Times New Roman" w:hAnsi="Times New Roman"/>
          <w:sz w:val="28"/>
          <w:szCs w:val="28"/>
        </w:rPr>
        <w:t xml:space="preserve">% к годовому плановому показателю, что на </w:t>
      </w:r>
      <w:r w:rsidR="00B74C84" w:rsidRPr="00B74C84">
        <w:rPr>
          <w:rFonts w:ascii="Times New Roman" w:hAnsi="Times New Roman"/>
          <w:sz w:val="28"/>
          <w:szCs w:val="28"/>
        </w:rPr>
        <w:t>8</w:t>
      </w:r>
      <w:r w:rsidRPr="00B74C84">
        <w:rPr>
          <w:rFonts w:ascii="Times New Roman" w:hAnsi="Times New Roman"/>
          <w:sz w:val="28"/>
          <w:szCs w:val="28"/>
        </w:rPr>
        <w:t xml:space="preserve"> % больше </w:t>
      </w:r>
      <w:r w:rsidRPr="00B74C84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показателя </w:t>
      </w:r>
      <w:r w:rsidR="00592379" w:rsidRPr="00B74C84">
        <w:rPr>
          <w:rFonts w:ascii="Times New Roman" w:hAnsi="Times New Roman"/>
          <w:sz w:val="28"/>
          <w:szCs w:val="28"/>
          <w:lang w:eastAsia="ru-RU"/>
        </w:rPr>
        <w:t>9</w:t>
      </w:r>
      <w:r w:rsidRPr="00B74C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2379" w:rsidRPr="00B74C84"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B74C84">
        <w:rPr>
          <w:rFonts w:ascii="Times New Roman" w:hAnsi="Times New Roman"/>
          <w:bCs/>
          <w:sz w:val="28"/>
          <w:szCs w:val="28"/>
          <w:lang w:eastAsia="ru-RU"/>
        </w:rPr>
        <w:t xml:space="preserve"> 2015 года (таблица 9). </w:t>
      </w:r>
    </w:p>
    <w:p w:rsidR="00A11AAF" w:rsidRPr="00A059E9" w:rsidRDefault="00A11AAF" w:rsidP="00A11AAF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59E9">
        <w:rPr>
          <w:rFonts w:ascii="Times New Roman" w:hAnsi="Times New Roman"/>
          <w:color w:val="000000" w:themeColor="text1"/>
          <w:sz w:val="24"/>
          <w:szCs w:val="24"/>
        </w:rPr>
        <w:t>Таблица 9 (%)</w:t>
      </w:r>
    </w:p>
    <w:tbl>
      <w:tblPr>
        <w:tblStyle w:val="af0"/>
        <w:tblW w:w="0" w:type="auto"/>
        <w:tblInd w:w="108" w:type="dxa"/>
        <w:tblLook w:val="04A0"/>
      </w:tblPr>
      <w:tblGrid>
        <w:gridCol w:w="5387"/>
        <w:gridCol w:w="1559"/>
        <w:gridCol w:w="1701"/>
        <w:gridCol w:w="1559"/>
      </w:tblGrid>
      <w:tr w:rsidR="00A11AAF" w:rsidRPr="00A059E9" w:rsidTr="00EA023A">
        <w:trPr>
          <w:trHeight w:val="587"/>
        </w:trPr>
        <w:tc>
          <w:tcPr>
            <w:tcW w:w="5387" w:type="dxa"/>
          </w:tcPr>
          <w:p w:rsidR="00A11AAF" w:rsidRPr="00A059E9" w:rsidRDefault="00A11AAF" w:rsidP="00EA02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11AAF" w:rsidRPr="00A059E9" w:rsidRDefault="00D878CA" w:rsidP="00EA02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месяцев </w:t>
            </w:r>
            <w:r w:rsidR="00A11AAF" w:rsidRPr="00A05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года</w:t>
            </w:r>
          </w:p>
        </w:tc>
        <w:tc>
          <w:tcPr>
            <w:tcW w:w="1701" w:type="dxa"/>
          </w:tcPr>
          <w:p w:rsidR="00A11AAF" w:rsidRPr="00A059E9" w:rsidRDefault="00D878CA" w:rsidP="00EA02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месяцев </w:t>
            </w:r>
            <w:r w:rsidR="00A11AAF" w:rsidRPr="00A05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1559" w:type="dxa"/>
          </w:tcPr>
          <w:p w:rsidR="00A11AAF" w:rsidRPr="00A059E9" w:rsidRDefault="00D878CA" w:rsidP="00EA02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месяцев </w:t>
            </w:r>
            <w:r w:rsidR="00A11AAF" w:rsidRPr="00A05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года</w:t>
            </w:r>
          </w:p>
        </w:tc>
      </w:tr>
      <w:tr w:rsidR="00A11AAF" w:rsidRPr="00A059E9" w:rsidTr="009E0EE3">
        <w:tc>
          <w:tcPr>
            <w:tcW w:w="5387" w:type="dxa"/>
          </w:tcPr>
          <w:p w:rsidR="00A11AAF" w:rsidRPr="00A059E9" w:rsidRDefault="00A11AAF" w:rsidP="00EA02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исполнения к плану отчетного периода</w:t>
            </w:r>
          </w:p>
        </w:tc>
        <w:tc>
          <w:tcPr>
            <w:tcW w:w="1559" w:type="dxa"/>
          </w:tcPr>
          <w:p w:rsidR="00A11AAF" w:rsidRPr="00F11D50" w:rsidRDefault="00F11D50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50">
              <w:rPr>
                <w:rFonts w:ascii="Times New Roman" w:hAnsi="Times New Roman"/>
                <w:sz w:val="24"/>
                <w:szCs w:val="24"/>
              </w:rPr>
              <w:t>94</w:t>
            </w:r>
            <w:r w:rsidR="00A11AAF" w:rsidRPr="00F11D50">
              <w:rPr>
                <w:rFonts w:ascii="Times New Roman" w:hAnsi="Times New Roman"/>
                <w:sz w:val="24"/>
                <w:szCs w:val="24"/>
              </w:rPr>
              <w:t>,</w:t>
            </w:r>
            <w:r w:rsidRPr="00F11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AAF" w:rsidRPr="00B74C84" w:rsidRDefault="00A11AAF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84">
              <w:rPr>
                <w:rFonts w:ascii="Times New Roman" w:hAnsi="Times New Roman"/>
                <w:sz w:val="24"/>
                <w:szCs w:val="24"/>
              </w:rPr>
              <w:t>92,</w:t>
            </w:r>
            <w:r w:rsidR="00B74C84" w:rsidRPr="00B74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1AAF" w:rsidRPr="00B74C84" w:rsidRDefault="00A11AAF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84">
              <w:rPr>
                <w:rFonts w:ascii="Times New Roman" w:hAnsi="Times New Roman"/>
                <w:sz w:val="24"/>
                <w:szCs w:val="24"/>
              </w:rPr>
              <w:t>9</w:t>
            </w:r>
            <w:r w:rsidR="00B74C84" w:rsidRPr="00B74C84">
              <w:rPr>
                <w:rFonts w:ascii="Times New Roman" w:hAnsi="Times New Roman"/>
                <w:sz w:val="24"/>
                <w:szCs w:val="24"/>
              </w:rPr>
              <w:t>1</w:t>
            </w:r>
            <w:r w:rsidRPr="00B74C84">
              <w:rPr>
                <w:rFonts w:ascii="Times New Roman" w:hAnsi="Times New Roman"/>
                <w:sz w:val="24"/>
                <w:szCs w:val="24"/>
              </w:rPr>
              <w:t>,</w:t>
            </w:r>
            <w:r w:rsidR="00B74C84" w:rsidRPr="00B74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1AAF" w:rsidRPr="00453CA3" w:rsidTr="009E0EE3">
        <w:tc>
          <w:tcPr>
            <w:tcW w:w="5387" w:type="dxa"/>
          </w:tcPr>
          <w:p w:rsidR="00A11AAF" w:rsidRPr="00811979" w:rsidRDefault="00A11AAF" w:rsidP="00EA02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  <w:r w:rsidRPr="00811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к годовым плановым назначениям</w:t>
            </w:r>
          </w:p>
        </w:tc>
        <w:tc>
          <w:tcPr>
            <w:tcW w:w="1559" w:type="dxa"/>
          </w:tcPr>
          <w:p w:rsidR="00A11AAF" w:rsidRPr="00B74C84" w:rsidRDefault="00B74C84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84">
              <w:rPr>
                <w:rFonts w:ascii="Times New Roman" w:hAnsi="Times New Roman"/>
                <w:sz w:val="24"/>
                <w:szCs w:val="24"/>
              </w:rPr>
              <w:t>70</w:t>
            </w:r>
            <w:r w:rsidR="00A11AAF" w:rsidRPr="00B74C84">
              <w:rPr>
                <w:rFonts w:ascii="Times New Roman" w:hAnsi="Times New Roman"/>
                <w:sz w:val="24"/>
                <w:szCs w:val="24"/>
              </w:rPr>
              <w:t>,</w:t>
            </w:r>
            <w:r w:rsidRPr="00B74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1AAF" w:rsidRPr="00B74C84" w:rsidRDefault="00B74C84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84">
              <w:rPr>
                <w:rFonts w:ascii="Times New Roman" w:hAnsi="Times New Roman"/>
                <w:sz w:val="24"/>
                <w:szCs w:val="24"/>
              </w:rPr>
              <w:t>62</w:t>
            </w:r>
            <w:r w:rsidR="00A11AAF" w:rsidRPr="00B74C84">
              <w:rPr>
                <w:rFonts w:ascii="Times New Roman" w:hAnsi="Times New Roman"/>
                <w:sz w:val="24"/>
                <w:szCs w:val="24"/>
              </w:rPr>
              <w:t>,</w:t>
            </w:r>
            <w:r w:rsidRPr="00B74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1AAF" w:rsidRPr="00B74C84" w:rsidRDefault="00B74C84" w:rsidP="00EA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C84">
              <w:rPr>
                <w:rFonts w:ascii="Times New Roman" w:hAnsi="Times New Roman"/>
                <w:sz w:val="24"/>
                <w:szCs w:val="24"/>
              </w:rPr>
              <w:t>68</w:t>
            </w:r>
            <w:r w:rsidR="00A11AAF" w:rsidRPr="00B74C84">
              <w:rPr>
                <w:rFonts w:ascii="Times New Roman" w:hAnsi="Times New Roman"/>
                <w:sz w:val="24"/>
                <w:szCs w:val="24"/>
              </w:rPr>
              <w:t>,</w:t>
            </w:r>
            <w:r w:rsidRPr="00B74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1AAF" w:rsidRPr="009C1CE1" w:rsidRDefault="00A11AAF" w:rsidP="00EA02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CE1">
        <w:rPr>
          <w:rFonts w:ascii="Times New Roman" w:hAnsi="Times New Roman"/>
          <w:sz w:val="28"/>
          <w:szCs w:val="28"/>
        </w:rPr>
        <w:t xml:space="preserve">Кассовое исполнение расходов по Программам к плану отчетного периода составило </w:t>
      </w:r>
      <w:r w:rsidR="0006707F" w:rsidRPr="009C1CE1">
        <w:rPr>
          <w:rFonts w:ascii="Times New Roman" w:hAnsi="Times New Roman"/>
          <w:sz w:val="28"/>
          <w:szCs w:val="28"/>
        </w:rPr>
        <w:t>94</w:t>
      </w:r>
      <w:r w:rsidRPr="009C1CE1">
        <w:rPr>
          <w:rFonts w:ascii="Times New Roman" w:hAnsi="Times New Roman"/>
          <w:sz w:val="28"/>
          <w:szCs w:val="28"/>
        </w:rPr>
        <w:t>,</w:t>
      </w:r>
      <w:r w:rsidR="0006707F" w:rsidRPr="009C1CE1">
        <w:rPr>
          <w:rFonts w:ascii="Times New Roman" w:hAnsi="Times New Roman"/>
          <w:sz w:val="28"/>
          <w:szCs w:val="28"/>
        </w:rPr>
        <w:t>1</w:t>
      </w:r>
      <w:r w:rsidRPr="009C1CE1">
        <w:rPr>
          <w:rFonts w:ascii="Times New Roman" w:hAnsi="Times New Roman"/>
          <w:sz w:val="28"/>
          <w:szCs w:val="28"/>
        </w:rPr>
        <w:t xml:space="preserve">%, что на </w:t>
      </w:r>
      <w:r w:rsidR="009C1CE1" w:rsidRPr="009C1CE1">
        <w:rPr>
          <w:rFonts w:ascii="Times New Roman" w:hAnsi="Times New Roman"/>
          <w:sz w:val="28"/>
          <w:szCs w:val="28"/>
        </w:rPr>
        <w:t>1</w:t>
      </w:r>
      <w:r w:rsidRPr="009C1CE1">
        <w:rPr>
          <w:rFonts w:ascii="Times New Roman" w:hAnsi="Times New Roman"/>
          <w:sz w:val="28"/>
          <w:szCs w:val="28"/>
        </w:rPr>
        <w:t>,</w:t>
      </w:r>
      <w:r w:rsidR="009C1CE1" w:rsidRPr="009C1CE1">
        <w:rPr>
          <w:rFonts w:ascii="Times New Roman" w:hAnsi="Times New Roman"/>
          <w:sz w:val="28"/>
          <w:szCs w:val="28"/>
        </w:rPr>
        <w:t>9</w:t>
      </w:r>
      <w:r w:rsidRPr="009C1CE1">
        <w:rPr>
          <w:rFonts w:ascii="Times New Roman" w:hAnsi="Times New Roman"/>
          <w:sz w:val="28"/>
          <w:szCs w:val="28"/>
        </w:rPr>
        <w:t xml:space="preserve"> % больше аналогичного </w:t>
      </w:r>
      <w:r w:rsidRPr="009C1CE1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показателя </w:t>
      </w:r>
      <w:r w:rsidR="00D878CA" w:rsidRPr="009C1CE1">
        <w:rPr>
          <w:rFonts w:ascii="Times New Roman" w:hAnsi="Times New Roman"/>
          <w:sz w:val="28"/>
          <w:szCs w:val="28"/>
        </w:rPr>
        <w:t xml:space="preserve">9 месяцев </w:t>
      </w:r>
      <w:r w:rsidRPr="009C1CE1">
        <w:rPr>
          <w:rFonts w:ascii="Times New Roman" w:hAnsi="Times New Roman"/>
          <w:bCs/>
          <w:sz w:val="28"/>
          <w:szCs w:val="28"/>
          <w:lang w:eastAsia="ru-RU"/>
        </w:rPr>
        <w:t>2015 года (92,</w:t>
      </w:r>
      <w:r w:rsidR="009C1CE1" w:rsidRPr="009C1CE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C1CE1">
        <w:rPr>
          <w:rFonts w:ascii="Times New Roman" w:hAnsi="Times New Roman"/>
          <w:bCs/>
          <w:sz w:val="28"/>
          <w:szCs w:val="28"/>
          <w:lang w:eastAsia="ru-RU"/>
        </w:rPr>
        <w:t>%).</w:t>
      </w:r>
    </w:p>
    <w:p w:rsidR="00A11AAF" w:rsidRPr="000B61A8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CE1">
        <w:rPr>
          <w:rFonts w:ascii="Times New Roman" w:hAnsi="Times New Roman"/>
          <w:sz w:val="28"/>
          <w:szCs w:val="28"/>
        </w:rPr>
        <w:t xml:space="preserve">В пояснительной записке к отчету об исполнения бюджета городского округа город Урай за </w:t>
      </w:r>
      <w:r w:rsidR="00D878CA" w:rsidRPr="009C1CE1">
        <w:rPr>
          <w:rFonts w:ascii="Times New Roman" w:hAnsi="Times New Roman"/>
          <w:sz w:val="28"/>
          <w:szCs w:val="28"/>
        </w:rPr>
        <w:t xml:space="preserve">9 месяцев </w:t>
      </w:r>
      <w:r w:rsidRPr="009C1CE1">
        <w:rPr>
          <w:rFonts w:ascii="Times New Roman" w:hAnsi="Times New Roman"/>
          <w:sz w:val="28"/>
          <w:szCs w:val="28"/>
        </w:rPr>
        <w:t>2016 года представлен детальный анализ по исполнению Программ, указаны причины снижения процента исполнения к плану отчетного периода расходов по разделам, подразделам бюджетной классификации и направлениям расходов городского бюджета.</w:t>
      </w:r>
      <w:r w:rsidR="000B61A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0B61A8">
        <w:rPr>
          <w:rFonts w:ascii="Times New Roman" w:hAnsi="Times New Roman"/>
          <w:sz w:val="28"/>
          <w:szCs w:val="28"/>
        </w:rPr>
        <w:t>Которые</w:t>
      </w:r>
      <w:proofErr w:type="gramEnd"/>
      <w:r w:rsidR="000B61A8">
        <w:rPr>
          <w:rFonts w:ascii="Times New Roman" w:hAnsi="Times New Roman"/>
          <w:sz w:val="28"/>
          <w:szCs w:val="28"/>
        </w:rPr>
        <w:t xml:space="preserve"> </w:t>
      </w:r>
      <w:r w:rsidRPr="000B61A8">
        <w:rPr>
          <w:rFonts w:ascii="Times New Roman" w:hAnsi="Times New Roman"/>
          <w:sz w:val="28"/>
          <w:szCs w:val="28"/>
        </w:rPr>
        <w:t xml:space="preserve">выразились: в несвоевременном </w:t>
      </w:r>
      <w:r w:rsidR="000B61A8" w:rsidRPr="000B61A8">
        <w:rPr>
          <w:rFonts w:ascii="Times New Roman" w:hAnsi="Times New Roman"/>
          <w:sz w:val="28"/>
          <w:szCs w:val="28"/>
        </w:rPr>
        <w:t xml:space="preserve">выполнении поставщиками (подрядчиками, исполнителями) </w:t>
      </w:r>
      <w:r w:rsidRPr="000B61A8">
        <w:rPr>
          <w:rFonts w:ascii="Times New Roman" w:hAnsi="Times New Roman"/>
          <w:sz w:val="28"/>
          <w:szCs w:val="28"/>
        </w:rPr>
        <w:t xml:space="preserve">муниципальных контрактов (договоров); </w:t>
      </w:r>
      <w:r w:rsidR="00924F5E">
        <w:rPr>
          <w:rFonts w:ascii="Times New Roman" w:hAnsi="Times New Roman"/>
          <w:sz w:val="28"/>
          <w:szCs w:val="28"/>
        </w:rPr>
        <w:t xml:space="preserve">в </w:t>
      </w:r>
      <w:r w:rsidR="000B61A8" w:rsidRPr="000B61A8">
        <w:rPr>
          <w:rFonts w:ascii="Times New Roman" w:hAnsi="Times New Roman"/>
          <w:sz w:val="28"/>
          <w:szCs w:val="28"/>
        </w:rPr>
        <w:t>перенос</w:t>
      </w:r>
      <w:r w:rsidR="00924F5E">
        <w:rPr>
          <w:rFonts w:ascii="Times New Roman" w:hAnsi="Times New Roman"/>
          <w:sz w:val="28"/>
          <w:szCs w:val="28"/>
        </w:rPr>
        <w:t>е</w:t>
      </w:r>
      <w:r w:rsidR="000B61A8" w:rsidRPr="000B61A8">
        <w:rPr>
          <w:rFonts w:ascii="Times New Roman" w:hAnsi="Times New Roman"/>
          <w:sz w:val="28"/>
          <w:szCs w:val="28"/>
        </w:rPr>
        <w:t xml:space="preserve"> отдельных мероприятий на четвертый квартал 2016 года</w:t>
      </w:r>
      <w:r w:rsidRPr="000B61A8">
        <w:rPr>
          <w:rFonts w:ascii="Times New Roman" w:hAnsi="Times New Roman"/>
          <w:sz w:val="28"/>
          <w:szCs w:val="28"/>
        </w:rPr>
        <w:t xml:space="preserve">; </w:t>
      </w:r>
      <w:r w:rsidR="00924F5E">
        <w:rPr>
          <w:rFonts w:ascii="Times New Roman" w:hAnsi="Times New Roman"/>
          <w:sz w:val="28"/>
          <w:szCs w:val="28"/>
        </w:rPr>
        <w:t xml:space="preserve">в не </w:t>
      </w:r>
      <w:r w:rsidRPr="000B61A8">
        <w:rPr>
          <w:rFonts w:ascii="Times New Roman" w:hAnsi="Times New Roman"/>
          <w:sz w:val="28"/>
          <w:szCs w:val="28"/>
        </w:rPr>
        <w:t>своевременно</w:t>
      </w:r>
      <w:r w:rsidR="00924F5E">
        <w:rPr>
          <w:rFonts w:ascii="Times New Roman" w:hAnsi="Times New Roman"/>
          <w:sz w:val="28"/>
          <w:szCs w:val="28"/>
        </w:rPr>
        <w:t>м</w:t>
      </w:r>
      <w:r w:rsidRPr="000B61A8">
        <w:rPr>
          <w:rFonts w:ascii="Times New Roman" w:hAnsi="Times New Roman"/>
          <w:sz w:val="28"/>
          <w:szCs w:val="28"/>
        </w:rPr>
        <w:t xml:space="preserve"> поступ</w:t>
      </w:r>
      <w:r w:rsidR="000B61A8" w:rsidRPr="000B61A8">
        <w:rPr>
          <w:rFonts w:ascii="Times New Roman" w:hAnsi="Times New Roman"/>
          <w:sz w:val="28"/>
          <w:szCs w:val="28"/>
        </w:rPr>
        <w:t>лени</w:t>
      </w:r>
      <w:r w:rsidR="00924F5E">
        <w:rPr>
          <w:rFonts w:ascii="Times New Roman" w:hAnsi="Times New Roman"/>
          <w:sz w:val="28"/>
          <w:szCs w:val="28"/>
        </w:rPr>
        <w:t>и</w:t>
      </w:r>
      <w:r w:rsidR="000B61A8" w:rsidRPr="000B61A8">
        <w:rPr>
          <w:rFonts w:ascii="Times New Roman" w:hAnsi="Times New Roman"/>
          <w:sz w:val="28"/>
          <w:szCs w:val="28"/>
        </w:rPr>
        <w:t xml:space="preserve"> безвозмездных поступлений; в повторном проведении несостоявшихся конкурентных процедур.</w:t>
      </w:r>
    </w:p>
    <w:p w:rsidR="00A11AAF" w:rsidRPr="00D878CA" w:rsidRDefault="00A11AAF" w:rsidP="00A11AAF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A11AAF" w:rsidRPr="00FB58D4" w:rsidRDefault="00A11AAF" w:rsidP="00A11AAF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  <w:r w:rsidRPr="00FB58D4">
        <w:rPr>
          <w:b/>
          <w:color w:val="000000" w:themeColor="text1"/>
          <w:sz w:val="28"/>
          <w:szCs w:val="28"/>
        </w:rPr>
        <w:t xml:space="preserve">4. Выводы по результатам проверки отчета «Об исполнении бюджета городского округа Урай за </w:t>
      </w:r>
      <w:r w:rsidR="00D878CA" w:rsidRPr="009C1CE1">
        <w:rPr>
          <w:b/>
          <w:color w:val="000000" w:themeColor="text1"/>
          <w:sz w:val="28"/>
          <w:szCs w:val="28"/>
        </w:rPr>
        <w:t>9 месяцев</w:t>
      </w:r>
      <w:r w:rsidR="00D878CA">
        <w:rPr>
          <w:color w:val="000000" w:themeColor="text1"/>
          <w:sz w:val="28"/>
          <w:szCs w:val="28"/>
        </w:rPr>
        <w:t xml:space="preserve"> </w:t>
      </w:r>
      <w:r w:rsidRPr="00FB58D4">
        <w:rPr>
          <w:b/>
          <w:color w:val="000000" w:themeColor="text1"/>
          <w:sz w:val="28"/>
          <w:szCs w:val="28"/>
        </w:rPr>
        <w:t>2016 года</w:t>
      </w:r>
      <w:r>
        <w:rPr>
          <w:b/>
          <w:color w:val="000000" w:themeColor="text1"/>
          <w:sz w:val="28"/>
          <w:szCs w:val="28"/>
        </w:rPr>
        <w:t>»</w:t>
      </w:r>
    </w:p>
    <w:p w:rsidR="00A11AAF" w:rsidRPr="00FB58D4" w:rsidRDefault="00A11AAF" w:rsidP="00A11A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</w:p>
    <w:p w:rsidR="00A11AAF" w:rsidRPr="008A4248" w:rsidRDefault="00A11AAF" w:rsidP="00A11AAF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D878CA">
        <w:rPr>
          <w:color w:val="000000" w:themeColor="text1"/>
          <w:sz w:val="28"/>
          <w:szCs w:val="28"/>
        </w:rPr>
        <w:t>По состоянию на 01.10</w:t>
      </w:r>
      <w:r w:rsidRPr="00FB58D4">
        <w:rPr>
          <w:color w:val="000000" w:themeColor="text1"/>
          <w:sz w:val="28"/>
          <w:szCs w:val="28"/>
        </w:rPr>
        <w:t xml:space="preserve">.2016 бюджет городского округа города Урай исполнен </w:t>
      </w:r>
      <w:r w:rsidRPr="009C1CE1">
        <w:rPr>
          <w:sz w:val="28"/>
          <w:szCs w:val="28"/>
        </w:rPr>
        <w:t>с превышением расходов над доходами (дефицит) в сумме –</w:t>
      </w:r>
      <w:r w:rsidR="009C1CE1">
        <w:rPr>
          <w:color w:val="FF0000"/>
          <w:sz w:val="28"/>
          <w:szCs w:val="28"/>
        </w:rPr>
        <w:t xml:space="preserve"> </w:t>
      </w:r>
      <w:r w:rsidR="009C1CE1" w:rsidRPr="00AF6898">
        <w:rPr>
          <w:color w:val="000000" w:themeColor="text1"/>
          <w:sz w:val="28"/>
          <w:szCs w:val="28"/>
        </w:rPr>
        <w:t>338 753,0 тыс. рублей</w:t>
      </w:r>
      <w:r w:rsidRPr="009C1CE1">
        <w:rPr>
          <w:sz w:val="28"/>
          <w:szCs w:val="28"/>
        </w:rPr>
        <w:t>.</w:t>
      </w:r>
      <w:r w:rsidRPr="00D878CA">
        <w:rPr>
          <w:color w:val="FF0000"/>
          <w:sz w:val="28"/>
          <w:szCs w:val="28"/>
        </w:rPr>
        <w:t xml:space="preserve"> </w:t>
      </w:r>
      <w:r w:rsidRPr="009C1CE1">
        <w:rPr>
          <w:sz w:val="28"/>
          <w:szCs w:val="28"/>
        </w:rPr>
        <w:t>Исполнение по доходам бюджета за</w:t>
      </w:r>
      <w:r w:rsidRPr="00D878CA">
        <w:rPr>
          <w:color w:val="FF0000"/>
          <w:sz w:val="28"/>
          <w:szCs w:val="28"/>
        </w:rPr>
        <w:t xml:space="preserve"> </w:t>
      </w:r>
      <w:r w:rsidR="00D878CA">
        <w:rPr>
          <w:color w:val="000000" w:themeColor="text1"/>
          <w:sz w:val="28"/>
          <w:szCs w:val="28"/>
        </w:rPr>
        <w:t xml:space="preserve">9 месяцев </w:t>
      </w:r>
      <w:r w:rsidRPr="009C1CE1">
        <w:rPr>
          <w:sz w:val="28"/>
          <w:szCs w:val="28"/>
        </w:rPr>
        <w:t>2016 года</w:t>
      </w:r>
      <w:r w:rsidRPr="00D878CA">
        <w:rPr>
          <w:color w:val="FF0000"/>
          <w:sz w:val="28"/>
          <w:szCs w:val="28"/>
        </w:rPr>
        <w:t xml:space="preserve"> </w:t>
      </w:r>
      <w:r w:rsidRPr="009C1CE1">
        <w:rPr>
          <w:sz w:val="28"/>
          <w:szCs w:val="28"/>
        </w:rPr>
        <w:t>составило</w:t>
      </w:r>
      <w:r w:rsidRPr="00D878CA">
        <w:rPr>
          <w:color w:val="FF0000"/>
          <w:sz w:val="28"/>
          <w:szCs w:val="28"/>
        </w:rPr>
        <w:t xml:space="preserve"> </w:t>
      </w:r>
      <w:r w:rsidR="009C1CE1" w:rsidRPr="009C1CE1">
        <w:rPr>
          <w:sz w:val="28"/>
          <w:szCs w:val="28"/>
        </w:rPr>
        <w:t>2 059 211,2</w:t>
      </w:r>
      <w:r w:rsidRPr="009C1CE1">
        <w:rPr>
          <w:sz w:val="28"/>
          <w:szCs w:val="28"/>
        </w:rPr>
        <w:t xml:space="preserve"> тыс. рублей</w:t>
      </w:r>
      <w:r w:rsidRPr="00D878CA">
        <w:rPr>
          <w:color w:val="FF0000"/>
          <w:sz w:val="28"/>
          <w:szCs w:val="28"/>
        </w:rPr>
        <w:t xml:space="preserve"> </w:t>
      </w:r>
      <w:r w:rsidRPr="008A4248">
        <w:rPr>
          <w:sz w:val="28"/>
          <w:szCs w:val="28"/>
        </w:rPr>
        <w:t>или</w:t>
      </w:r>
      <w:r w:rsidRPr="00D878CA">
        <w:rPr>
          <w:color w:val="FF0000"/>
          <w:sz w:val="28"/>
          <w:szCs w:val="28"/>
        </w:rPr>
        <w:t xml:space="preserve"> </w:t>
      </w:r>
      <w:r w:rsidR="008A4248" w:rsidRPr="008A4248">
        <w:rPr>
          <w:sz w:val="28"/>
          <w:szCs w:val="28"/>
        </w:rPr>
        <w:t>72</w:t>
      </w:r>
      <w:r w:rsidRPr="008A4248">
        <w:rPr>
          <w:sz w:val="28"/>
          <w:szCs w:val="28"/>
        </w:rPr>
        <w:t>,</w:t>
      </w:r>
      <w:r w:rsidR="008A4248" w:rsidRPr="008A4248">
        <w:rPr>
          <w:sz w:val="28"/>
          <w:szCs w:val="28"/>
        </w:rPr>
        <w:t>2</w:t>
      </w:r>
      <w:r w:rsidRPr="008A4248">
        <w:rPr>
          <w:sz w:val="28"/>
          <w:szCs w:val="28"/>
        </w:rPr>
        <w:t>% к уточненному плану на 2016 год</w:t>
      </w:r>
      <w:r w:rsidRPr="00D878CA">
        <w:rPr>
          <w:color w:val="FF0000"/>
          <w:sz w:val="28"/>
          <w:szCs w:val="28"/>
        </w:rPr>
        <w:t xml:space="preserve"> </w:t>
      </w:r>
      <w:r w:rsidRPr="008A4248">
        <w:rPr>
          <w:sz w:val="28"/>
          <w:szCs w:val="28"/>
        </w:rPr>
        <w:t>(2 8</w:t>
      </w:r>
      <w:r w:rsidR="008A4248" w:rsidRPr="008A4248">
        <w:rPr>
          <w:sz w:val="28"/>
          <w:szCs w:val="28"/>
        </w:rPr>
        <w:t>53</w:t>
      </w:r>
      <w:r w:rsidRPr="008A4248">
        <w:rPr>
          <w:sz w:val="28"/>
          <w:szCs w:val="28"/>
        </w:rPr>
        <w:t xml:space="preserve"> </w:t>
      </w:r>
      <w:r w:rsidR="008A4248" w:rsidRPr="008A4248">
        <w:rPr>
          <w:sz w:val="28"/>
          <w:szCs w:val="28"/>
        </w:rPr>
        <w:t>581</w:t>
      </w:r>
      <w:r w:rsidRPr="008A4248">
        <w:rPr>
          <w:sz w:val="28"/>
          <w:szCs w:val="28"/>
        </w:rPr>
        <w:t>,</w:t>
      </w:r>
      <w:r w:rsidR="008A4248" w:rsidRPr="008A4248">
        <w:rPr>
          <w:sz w:val="28"/>
          <w:szCs w:val="28"/>
        </w:rPr>
        <w:t>8</w:t>
      </w:r>
      <w:r w:rsidRPr="008A4248">
        <w:rPr>
          <w:sz w:val="28"/>
          <w:szCs w:val="28"/>
        </w:rPr>
        <w:t xml:space="preserve"> тыс. рублей),</w:t>
      </w:r>
      <w:r w:rsidRPr="00D878CA">
        <w:rPr>
          <w:color w:val="FF0000"/>
          <w:sz w:val="28"/>
          <w:szCs w:val="28"/>
        </w:rPr>
        <w:t xml:space="preserve"> </w:t>
      </w:r>
      <w:r w:rsidRPr="008A4248">
        <w:rPr>
          <w:sz w:val="28"/>
          <w:szCs w:val="28"/>
        </w:rPr>
        <w:t xml:space="preserve">что на </w:t>
      </w:r>
      <w:r w:rsidR="008A4248" w:rsidRPr="008A4248">
        <w:rPr>
          <w:sz w:val="28"/>
          <w:szCs w:val="28"/>
        </w:rPr>
        <w:t>111 645</w:t>
      </w:r>
      <w:r w:rsidRPr="008A4248">
        <w:rPr>
          <w:sz w:val="28"/>
          <w:szCs w:val="28"/>
        </w:rPr>
        <w:t>,</w:t>
      </w:r>
      <w:r w:rsidR="008A4248" w:rsidRPr="008A4248">
        <w:rPr>
          <w:sz w:val="28"/>
          <w:szCs w:val="28"/>
        </w:rPr>
        <w:t>5</w:t>
      </w:r>
      <w:r w:rsidRPr="008A4248">
        <w:rPr>
          <w:sz w:val="28"/>
          <w:szCs w:val="28"/>
        </w:rPr>
        <w:t xml:space="preserve"> тыс. рублей </w:t>
      </w:r>
      <w:r w:rsidR="008A4248" w:rsidRPr="008A4248">
        <w:rPr>
          <w:sz w:val="28"/>
          <w:szCs w:val="28"/>
        </w:rPr>
        <w:t>меньше</w:t>
      </w:r>
      <w:r w:rsidRPr="008A4248">
        <w:rPr>
          <w:sz w:val="28"/>
          <w:szCs w:val="28"/>
        </w:rPr>
        <w:t xml:space="preserve"> аналогичного показателя 2015 года</w:t>
      </w:r>
      <w:r w:rsidR="008A4248">
        <w:rPr>
          <w:sz w:val="28"/>
          <w:szCs w:val="28"/>
        </w:rPr>
        <w:t xml:space="preserve"> (</w:t>
      </w:r>
      <w:r w:rsidR="008A4248" w:rsidRPr="008A4248">
        <w:rPr>
          <w:sz w:val="28"/>
          <w:szCs w:val="28"/>
        </w:rPr>
        <w:t>2 170 856,7</w:t>
      </w:r>
      <w:r w:rsidR="008A4248">
        <w:rPr>
          <w:sz w:val="28"/>
          <w:szCs w:val="28"/>
        </w:rPr>
        <w:t xml:space="preserve"> тыс</w:t>
      </w:r>
      <w:proofErr w:type="gramStart"/>
      <w:r w:rsidR="008A4248">
        <w:rPr>
          <w:sz w:val="28"/>
          <w:szCs w:val="28"/>
        </w:rPr>
        <w:t>.р</w:t>
      </w:r>
      <w:proofErr w:type="gramEnd"/>
      <w:r w:rsidR="008A4248">
        <w:rPr>
          <w:sz w:val="28"/>
          <w:szCs w:val="28"/>
        </w:rPr>
        <w:t>ублей</w:t>
      </w:r>
      <w:r w:rsidR="008A4248" w:rsidRPr="008A4248">
        <w:rPr>
          <w:sz w:val="28"/>
          <w:szCs w:val="28"/>
        </w:rPr>
        <w:t>)</w:t>
      </w:r>
      <w:r w:rsidRPr="008A4248">
        <w:rPr>
          <w:sz w:val="28"/>
          <w:szCs w:val="28"/>
        </w:rPr>
        <w:t>.</w:t>
      </w:r>
    </w:p>
    <w:p w:rsidR="00A11AAF" w:rsidRPr="0045398F" w:rsidRDefault="00A11AAF" w:rsidP="00A11AAF">
      <w:pPr>
        <w:pStyle w:val="ab"/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8A4248">
        <w:rPr>
          <w:sz w:val="28"/>
          <w:szCs w:val="28"/>
        </w:rPr>
        <w:t>2.</w:t>
      </w:r>
      <w:r w:rsidRPr="008A4248">
        <w:rPr>
          <w:sz w:val="28"/>
          <w:szCs w:val="28"/>
        </w:rPr>
        <w:tab/>
        <w:t>Расходы бюджета города за</w:t>
      </w:r>
      <w:r w:rsidRPr="00D878CA">
        <w:rPr>
          <w:color w:val="FF0000"/>
          <w:sz w:val="28"/>
          <w:szCs w:val="28"/>
        </w:rPr>
        <w:t xml:space="preserve"> </w:t>
      </w:r>
      <w:r w:rsidR="00D878CA">
        <w:rPr>
          <w:color w:val="000000" w:themeColor="text1"/>
          <w:sz w:val="28"/>
          <w:szCs w:val="28"/>
        </w:rPr>
        <w:t xml:space="preserve">9 месяцев </w:t>
      </w:r>
      <w:r w:rsidRPr="008A4248">
        <w:rPr>
          <w:sz w:val="28"/>
          <w:szCs w:val="28"/>
        </w:rPr>
        <w:t>2016 года исполнены на сумму</w:t>
      </w:r>
      <w:r w:rsidRPr="00D878CA">
        <w:rPr>
          <w:color w:val="FF0000"/>
          <w:sz w:val="28"/>
          <w:szCs w:val="28"/>
        </w:rPr>
        <w:t xml:space="preserve">               </w:t>
      </w:r>
      <w:r w:rsidR="008A4248" w:rsidRPr="008A4248">
        <w:rPr>
          <w:sz w:val="28"/>
          <w:szCs w:val="28"/>
        </w:rPr>
        <w:t>2 258 422,7</w:t>
      </w:r>
      <w:r w:rsidRPr="008A4248">
        <w:rPr>
          <w:sz w:val="28"/>
          <w:szCs w:val="28"/>
        </w:rPr>
        <w:t xml:space="preserve"> тыс. рублей или</w:t>
      </w:r>
      <w:r w:rsidRPr="00D878CA">
        <w:rPr>
          <w:color w:val="FF0000"/>
          <w:sz w:val="28"/>
          <w:szCs w:val="28"/>
        </w:rPr>
        <w:t xml:space="preserve"> </w:t>
      </w:r>
      <w:r w:rsidR="008A4248" w:rsidRPr="008A4248">
        <w:rPr>
          <w:sz w:val="28"/>
          <w:szCs w:val="28"/>
        </w:rPr>
        <w:t>70</w:t>
      </w:r>
      <w:r w:rsidRPr="008A4248">
        <w:rPr>
          <w:sz w:val="28"/>
          <w:szCs w:val="28"/>
        </w:rPr>
        <w:t>,</w:t>
      </w:r>
      <w:r w:rsidR="008A4248" w:rsidRPr="008A4248">
        <w:rPr>
          <w:sz w:val="28"/>
          <w:szCs w:val="28"/>
        </w:rPr>
        <w:t>7</w:t>
      </w:r>
      <w:r w:rsidRPr="008A4248">
        <w:rPr>
          <w:sz w:val="28"/>
          <w:szCs w:val="28"/>
        </w:rPr>
        <w:t xml:space="preserve">% </w:t>
      </w:r>
      <w:r w:rsidRPr="008A4248">
        <w:rPr>
          <w:spacing w:val="-4"/>
          <w:sz w:val="28"/>
          <w:szCs w:val="28"/>
        </w:rPr>
        <w:t xml:space="preserve">от </w:t>
      </w:r>
      <w:r w:rsidRPr="008A4248">
        <w:rPr>
          <w:sz w:val="28"/>
          <w:szCs w:val="28"/>
        </w:rPr>
        <w:t>утвержденного годового объема бюджетных назначений,</w:t>
      </w:r>
      <w:r w:rsidRPr="00D878CA">
        <w:rPr>
          <w:color w:val="FF0000"/>
          <w:sz w:val="28"/>
          <w:szCs w:val="28"/>
        </w:rPr>
        <w:t xml:space="preserve"> </w:t>
      </w:r>
      <w:r w:rsidRPr="0045398F">
        <w:rPr>
          <w:sz w:val="28"/>
          <w:szCs w:val="28"/>
        </w:rPr>
        <w:t xml:space="preserve">что на </w:t>
      </w:r>
      <w:r w:rsidR="0045398F" w:rsidRPr="0045398F">
        <w:rPr>
          <w:sz w:val="28"/>
          <w:szCs w:val="28"/>
        </w:rPr>
        <w:t>236</w:t>
      </w:r>
      <w:r w:rsidRPr="0045398F">
        <w:rPr>
          <w:sz w:val="28"/>
          <w:szCs w:val="28"/>
        </w:rPr>
        <w:t xml:space="preserve"> 4</w:t>
      </w:r>
      <w:r w:rsidR="0045398F" w:rsidRPr="0045398F">
        <w:rPr>
          <w:sz w:val="28"/>
          <w:szCs w:val="28"/>
        </w:rPr>
        <w:t>58</w:t>
      </w:r>
      <w:r w:rsidRPr="0045398F">
        <w:rPr>
          <w:sz w:val="28"/>
          <w:szCs w:val="28"/>
        </w:rPr>
        <w:t>,</w:t>
      </w:r>
      <w:r w:rsidR="0045398F" w:rsidRPr="0045398F">
        <w:rPr>
          <w:sz w:val="28"/>
          <w:szCs w:val="28"/>
        </w:rPr>
        <w:t>8</w:t>
      </w:r>
      <w:r w:rsidRPr="0045398F">
        <w:rPr>
          <w:sz w:val="28"/>
          <w:szCs w:val="28"/>
        </w:rPr>
        <w:t xml:space="preserve"> тыс. рублей выше расходов бюджета города за аналогичный период 2015 года (</w:t>
      </w:r>
      <w:r w:rsidR="0045398F" w:rsidRPr="0045398F">
        <w:rPr>
          <w:sz w:val="28"/>
          <w:szCs w:val="28"/>
        </w:rPr>
        <w:t>2 021 963</w:t>
      </w:r>
      <w:r w:rsidRPr="0045398F">
        <w:rPr>
          <w:sz w:val="28"/>
          <w:szCs w:val="28"/>
        </w:rPr>
        <w:t>,</w:t>
      </w:r>
      <w:r w:rsidR="0045398F" w:rsidRPr="0045398F">
        <w:rPr>
          <w:sz w:val="28"/>
          <w:szCs w:val="28"/>
        </w:rPr>
        <w:t>9</w:t>
      </w:r>
      <w:r w:rsidRPr="0045398F">
        <w:rPr>
          <w:sz w:val="28"/>
          <w:szCs w:val="28"/>
        </w:rPr>
        <w:t xml:space="preserve"> тыс. рублей).</w:t>
      </w:r>
    </w:p>
    <w:p w:rsidR="00A11AAF" w:rsidRPr="00D878CA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878C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11AAF" w:rsidRPr="004C2A45" w:rsidRDefault="00A11AAF" w:rsidP="00A11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2C9">
        <w:rPr>
          <w:rFonts w:ascii="Times New Roman" w:hAnsi="Times New Roman"/>
          <w:sz w:val="28"/>
          <w:szCs w:val="28"/>
        </w:rPr>
        <w:t xml:space="preserve">Представленный отчет об исполнении бюджета городского округа города Урай за </w:t>
      </w:r>
      <w:r w:rsidRPr="00A11AAF">
        <w:rPr>
          <w:rFonts w:ascii="Times New Roman" w:hAnsi="Times New Roman"/>
          <w:sz w:val="28"/>
          <w:szCs w:val="28"/>
        </w:rPr>
        <w:t xml:space="preserve">9 месяцев </w:t>
      </w:r>
      <w:r w:rsidRPr="006B72C9">
        <w:rPr>
          <w:rFonts w:ascii="Times New Roman" w:hAnsi="Times New Roman"/>
          <w:sz w:val="28"/>
          <w:szCs w:val="28"/>
        </w:rPr>
        <w:t xml:space="preserve">2016 года соответствует нормам действующего бюджетного законодательства и может быть </w:t>
      </w:r>
      <w:r>
        <w:rPr>
          <w:rFonts w:ascii="Times New Roman" w:hAnsi="Times New Roman"/>
          <w:sz w:val="28"/>
          <w:szCs w:val="28"/>
        </w:rPr>
        <w:t xml:space="preserve"> рекомендован депутатам  Думы города для рассмотрения в установленном порядке. </w:t>
      </w:r>
    </w:p>
    <w:p w:rsidR="00A11AAF" w:rsidRPr="00D8634E" w:rsidRDefault="00A11AAF" w:rsidP="00A11AAF">
      <w:pPr>
        <w:pStyle w:val="ad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 w:val="28"/>
          <w:szCs w:val="28"/>
        </w:rPr>
      </w:pPr>
    </w:p>
    <w:p w:rsidR="00A11AAF" w:rsidRPr="004C2A45" w:rsidRDefault="00A11AAF" w:rsidP="00A11AAF">
      <w:pPr>
        <w:pStyle w:val="ad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</w:p>
    <w:p w:rsidR="00A11AAF" w:rsidRPr="004C2A45" w:rsidRDefault="00A11AAF" w:rsidP="00A11AAF">
      <w:pPr>
        <w:pStyle w:val="ab"/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 w:rsidRPr="004C2A45">
        <w:rPr>
          <w:color w:val="000000" w:themeColor="text1"/>
          <w:sz w:val="28"/>
          <w:szCs w:val="28"/>
        </w:rPr>
        <w:t>Исполняющий</w:t>
      </w:r>
      <w:proofErr w:type="gramEnd"/>
      <w:r w:rsidRPr="004C2A45">
        <w:rPr>
          <w:color w:val="000000" w:themeColor="text1"/>
          <w:sz w:val="28"/>
          <w:szCs w:val="28"/>
        </w:rPr>
        <w:t xml:space="preserve"> обязанности</w:t>
      </w:r>
    </w:p>
    <w:p w:rsidR="00A11AAF" w:rsidRPr="004C2A45" w:rsidRDefault="00A11AAF" w:rsidP="00A11AAF">
      <w:pPr>
        <w:pStyle w:val="ab"/>
        <w:spacing w:after="0" w:line="240" w:lineRule="auto"/>
        <w:rPr>
          <w:color w:val="000000" w:themeColor="text1"/>
          <w:sz w:val="28"/>
          <w:szCs w:val="28"/>
        </w:rPr>
      </w:pPr>
      <w:r w:rsidRPr="004C2A45">
        <w:rPr>
          <w:color w:val="000000" w:themeColor="text1"/>
          <w:sz w:val="28"/>
          <w:szCs w:val="28"/>
        </w:rPr>
        <w:t>председателя                                                                                           В.В.</w:t>
      </w:r>
      <w:r>
        <w:rPr>
          <w:color w:val="000000" w:themeColor="text1"/>
          <w:sz w:val="28"/>
          <w:szCs w:val="28"/>
        </w:rPr>
        <w:t xml:space="preserve"> </w:t>
      </w:r>
      <w:r w:rsidRPr="004C2A45">
        <w:rPr>
          <w:color w:val="000000" w:themeColor="text1"/>
          <w:sz w:val="28"/>
          <w:szCs w:val="28"/>
        </w:rPr>
        <w:t>Садыкова</w:t>
      </w:r>
    </w:p>
    <w:p w:rsidR="00A11AAF" w:rsidRPr="004C2A45" w:rsidRDefault="00A11AAF" w:rsidP="00A11AAF">
      <w:pPr>
        <w:pStyle w:val="af1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AAF" w:rsidRPr="004C2A45" w:rsidRDefault="00A11AAF" w:rsidP="00A11AAF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C2A45">
        <w:rPr>
          <w:rFonts w:ascii="Times New Roman" w:hAnsi="Times New Roman"/>
          <w:color w:val="000000" w:themeColor="text1"/>
          <w:sz w:val="20"/>
          <w:szCs w:val="20"/>
        </w:rPr>
        <w:t>Исполнители:</w:t>
      </w:r>
    </w:p>
    <w:p w:rsidR="005312FE" w:rsidRPr="00482A00" w:rsidRDefault="00A11AAF" w:rsidP="00EA023A">
      <w:pPr>
        <w:pStyle w:val="af1"/>
        <w:spacing w:line="240" w:lineRule="auto"/>
        <w:ind w:left="0"/>
        <w:jc w:val="both"/>
        <w:rPr>
          <w:szCs w:val="28"/>
        </w:rPr>
      </w:pPr>
      <w:r w:rsidRPr="004C2A45">
        <w:rPr>
          <w:rFonts w:ascii="Times New Roman" w:hAnsi="Times New Roman"/>
          <w:color w:val="000000" w:themeColor="text1"/>
          <w:sz w:val="20"/>
          <w:szCs w:val="20"/>
        </w:rPr>
        <w:lastRenderedPageBreak/>
        <w:t>В.В. Садыкова, Г.Н. Карпенко</w:t>
      </w:r>
    </w:p>
    <w:sectPr w:rsidR="005312FE" w:rsidRPr="00482A00" w:rsidSect="0084095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33" w:rsidRDefault="00B10C33" w:rsidP="00494FC7">
      <w:pPr>
        <w:spacing w:after="0" w:line="240" w:lineRule="auto"/>
      </w:pPr>
      <w:r>
        <w:separator/>
      </w:r>
    </w:p>
  </w:endnote>
  <w:endnote w:type="continuationSeparator" w:id="0">
    <w:p w:rsidR="00B10C33" w:rsidRDefault="00B10C33" w:rsidP="0049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33" w:rsidRPr="003750E6" w:rsidRDefault="00B10C33">
    <w:pPr>
      <w:pStyle w:val="a5"/>
      <w:jc w:val="right"/>
      <w:rPr>
        <w:rFonts w:ascii="Times New Roman" w:hAnsi="Times New Roman"/>
        <w:sz w:val="16"/>
        <w:szCs w:val="16"/>
      </w:rPr>
    </w:pPr>
    <w:r w:rsidRPr="003750E6">
      <w:rPr>
        <w:rFonts w:ascii="Times New Roman" w:hAnsi="Times New Roman"/>
        <w:sz w:val="16"/>
        <w:szCs w:val="16"/>
      </w:rPr>
      <w:fldChar w:fldCharType="begin"/>
    </w:r>
    <w:r w:rsidRPr="003750E6">
      <w:rPr>
        <w:rFonts w:ascii="Times New Roman" w:hAnsi="Times New Roman"/>
        <w:sz w:val="16"/>
        <w:szCs w:val="16"/>
      </w:rPr>
      <w:instrText xml:space="preserve"> PAGE   \* MERGEFORMAT </w:instrText>
    </w:r>
    <w:r w:rsidRPr="003750E6">
      <w:rPr>
        <w:rFonts w:ascii="Times New Roman" w:hAnsi="Times New Roman"/>
        <w:sz w:val="16"/>
        <w:szCs w:val="16"/>
      </w:rPr>
      <w:fldChar w:fldCharType="separate"/>
    </w:r>
    <w:r w:rsidR="008E0F92">
      <w:rPr>
        <w:rFonts w:ascii="Times New Roman" w:hAnsi="Times New Roman"/>
        <w:noProof/>
        <w:sz w:val="16"/>
        <w:szCs w:val="16"/>
      </w:rPr>
      <w:t>8</w:t>
    </w:r>
    <w:r w:rsidRPr="003750E6">
      <w:rPr>
        <w:rFonts w:ascii="Times New Roman" w:hAnsi="Times New Roman"/>
        <w:sz w:val="16"/>
        <w:szCs w:val="16"/>
      </w:rPr>
      <w:fldChar w:fldCharType="end"/>
    </w:r>
  </w:p>
  <w:p w:rsidR="00B10C33" w:rsidRDefault="00B10C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33" w:rsidRDefault="00B10C33" w:rsidP="00494FC7">
      <w:pPr>
        <w:spacing w:after="0" w:line="240" w:lineRule="auto"/>
      </w:pPr>
      <w:r>
        <w:separator/>
      </w:r>
    </w:p>
  </w:footnote>
  <w:footnote w:type="continuationSeparator" w:id="0">
    <w:p w:rsidR="00B10C33" w:rsidRDefault="00B10C33" w:rsidP="0049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E4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A62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E4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C9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8B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AB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A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AB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C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C0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4638"/>
    <w:multiLevelType w:val="multilevel"/>
    <w:tmpl w:val="1B74B9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7056C45"/>
    <w:multiLevelType w:val="hybridMultilevel"/>
    <w:tmpl w:val="CE98172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8A1430D"/>
    <w:multiLevelType w:val="hybridMultilevel"/>
    <w:tmpl w:val="2078DF5E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B7BB5"/>
    <w:multiLevelType w:val="hybridMultilevel"/>
    <w:tmpl w:val="4CB658D2"/>
    <w:lvl w:ilvl="0" w:tplc="E0501E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E75389"/>
    <w:multiLevelType w:val="hybridMultilevel"/>
    <w:tmpl w:val="E0F00E02"/>
    <w:lvl w:ilvl="0" w:tplc="02802D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31F2F54"/>
    <w:multiLevelType w:val="hybridMultilevel"/>
    <w:tmpl w:val="5F3009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7815936"/>
    <w:multiLevelType w:val="hybridMultilevel"/>
    <w:tmpl w:val="1690E3A2"/>
    <w:lvl w:ilvl="0" w:tplc="E31A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E1266A"/>
    <w:multiLevelType w:val="hybridMultilevel"/>
    <w:tmpl w:val="4BF8D342"/>
    <w:lvl w:ilvl="0" w:tplc="04E0650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1B607291"/>
    <w:multiLevelType w:val="hybridMultilevel"/>
    <w:tmpl w:val="AC605AA4"/>
    <w:lvl w:ilvl="0" w:tplc="1BFA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9B3750C"/>
    <w:multiLevelType w:val="hybridMultilevel"/>
    <w:tmpl w:val="2E4ECCBA"/>
    <w:lvl w:ilvl="0" w:tplc="0280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D8360D"/>
    <w:multiLevelType w:val="hybridMultilevel"/>
    <w:tmpl w:val="B260AFE6"/>
    <w:lvl w:ilvl="0" w:tplc="72F6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57850"/>
    <w:multiLevelType w:val="hybridMultilevel"/>
    <w:tmpl w:val="F8FC8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2646FA"/>
    <w:multiLevelType w:val="hybridMultilevel"/>
    <w:tmpl w:val="2638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2098E"/>
    <w:multiLevelType w:val="hybridMultilevel"/>
    <w:tmpl w:val="EB62D6A0"/>
    <w:lvl w:ilvl="0" w:tplc="7AC44B5E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FA2385E"/>
    <w:multiLevelType w:val="hybridMultilevel"/>
    <w:tmpl w:val="66880420"/>
    <w:lvl w:ilvl="0" w:tplc="B8785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4858D1"/>
    <w:multiLevelType w:val="hybridMultilevel"/>
    <w:tmpl w:val="55C26C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58C27A3"/>
    <w:multiLevelType w:val="hybridMultilevel"/>
    <w:tmpl w:val="11DEF8DC"/>
    <w:lvl w:ilvl="0" w:tplc="3092C5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61E7CBB"/>
    <w:multiLevelType w:val="hybridMultilevel"/>
    <w:tmpl w:val="E48ED9B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C4140"/>
    <w:multiLevelType w:val="hybridMultilevel"/>
    <w:tmpl w:val="7B889484"/>
    <w:lvl w:ilvl="0" w:tplc="902669A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27E2CF8"/>
    <w:multiLevelType w:val="hybridMultilevel"/>
    <w:tmpl w:val="D72C3ABA"/>
    <w:lvl w:ilvl="0" w:tplc="9CA25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8BC0D47"/>
    <w:multiLevelType w:val="hybridMultilevel"/>
    <w:tmpl w:val="0386AE82"/>
    <w:lvl w:ilvl="0" w:tplc="B3AC7F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29"/>
  </w:num>
  <w:num w:numId="16">
    <w:abstractNumId w:val="28"/>
  </w:num>
  <w:num w:numId="17">
    <w:abstractNumId w:val="24"/>
  </w:num>
  <w:num w:numId="18">
    <w:abstractNumId w:val="18"/>
  </w:num>
  <w:num w:numId="19">
    <w:abstractNumId w:val="26"/>
  </w:num>
  <w:num w:numId="20">
    <w:abstractNumId w:val="23"/>
  </w:num>
  <w:num w:numId="21">
    <w:abstractNumId w:val="21"/>
  </w:num>
  <w:num w:numId="22">
    <w:abstractNumId w:val="25"/>
  </w:num>
  <w:num w:numId="23">
    <w:abstractNumId w:val="30"/>
  </w:num>
  <w:num w:numId="24">
    <w:abstractNumId w:val="13"/>
  </w:num>
  <w:num w:numId="25">
    <w:abstractNumId w:val="20"/>
  </w:num>
  <w:num w:numId="26">
    <w:abstractNumId w:val="27"/>
  </w:num>
  <w:num w:numId="27">
    <w:abstractNumId w:val="11"/>
  </w:num>
  <w:num w:numId="28">
    <w:abstractNumId w:val="14"/>
  </w:num>
  <w:num w:numId="29">
    <w:abstractNumId w:val="12"/>
  </w:num>
  <w:num w:numId="30">
    <w:abstractNumId w:val="19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83"/>
    <w:rsid w:val="0000111A"/>
    <w:rsid w:val="00001624"/>
    <w:rsid w:val="00001E31"/>
    <w:rsid w:val="000028BF"/>
    <w:rsid w:val="000028D6"/>
    <w:rsid w:val="00003106"/>
    <w:rsid w:val="00004110"/>
    <w:rsid w:val="00004E1B"/>
    <w:rsid w:val="0000710C"/>
    <w:rsid w:val="000075AC"/>
    <w:rsid w:val="00007895"/>
    <w:rsid w:val="000113D8"/>
    <w:rsid w:val="00011F16"/>
    <w:rsid w:val="0001292C"/>
    <w:rsid w:val="00012DDA"/>
    <w:rsid w:val="00013633"/>
    <w:rsid w:val="00013FF7"/>
    <w:rsid w:val="00014246"/>
    <w:rsid w:val="0001512E"/>
    <w:rsid w:val="0001673F"/>
    <w:rsid w:val="00016820"/>
    <w:rsid w:val="000203DA"/>
    <w:rsid w:val="000209AB"/>
    <w:rsid w:val="000215B3"/>
    <w:rsid w:val="00021E8F"/>
    <w:rsid w:val="0002396C"/>
    <w:rsid w:val="00023AAD"/>
    <w:rsid w:val="00031CE7"/>
    <w:rsid w:val="00033A82"/>
    <w:rsid w:val="000351CD"/>
    <w:rsid w:val="000357A9"/>
    <w:rsid w:val="000362D1"/>
    <w:rsid w:val="00036C95"/>
    <w:rsid w:val="00037FFD"/>
    <w:rsid w:val="00042320"/>
    <w:rsid w:val="00044FCD"/>
    <w:rsid w:val="0004671A"/>
    <w:rsid w:val="00046D66"/>
    <w:rsid w:val="000473BB"/>
    <w:rsid w:val="00051D24"/>
    <w:rsid w:val="00054470"/>
    <w:rsid w:val="0005454D"/>
    <w:rsid w:val="0005593F"/>
    <w:rsid w:val="00055E2E"/>
    <w:rsid w:val="00056153"/>
    <w:rsid w:val="000564FC"/>
    <w:rsid w:val="00057FEE"/>
    <w:rsid w:val="000611BB"/>
    <w:rsid w:val="000614F6"/>
    <w:rsid w:val="00061505"/>
    <w:rsid w:val="0006173C"/>
    <w:rsid w:val="00061F33"/>
    <w:rsid w:val="00062E82"/>
    <w:rsid w:val="00063882"/>
    <w:rsid w:val="00064B0D"/>
    <w:rsid w:val="00065855"/>
    <w:rsid w:val="00066862"/>
    <w:rsid w:val="00067002"/>
    <w:rsid w:val="0006707F"/>
    <w:rsid w:val="000674C4"/>
    <w:rsid w:val="0006797F"/>
    <w:rsid w:val="000702E1"/>
    <w:rsid w:val="00071E87"/>
    <w:rsid w:val="0007565B"/>
    <w:rsid w:val="0007617B"/>
    <w:rsid w:val="0007665D"/>
    <w:rsid w:val="00076732"/>
    <w:rsid w:val="000778C8"/>
    <w:rsid w:val="000820C0"/>
    <w:rsid w:val="0008409A"/>
    <w:rsid w:val="00084D09"/>
    <w:rsid w:val="00084E43"/>
    <w:rsid w:val="000852F5"/>
    <w:rsid w:val="000853A3"/>
    <w:rsid w:val="000859DD"/>
    <w:rsid w:val="00085FE3"/>
    <w:rsid w:val="00087A28"/>
    <w:rsid w:val="0009045F"/>
    <w:rsid w:val="00091C49"/>
    <w:rsid w:val="00093AAC"/>
    <w:rsid w:val="000943B5"/>
    <w:rsid w:val="00095BAD"/>
    <w:rsid w:val="00096E21"/>
    <w:rsid w:val="00097EDE"/>
    <w:rsid w:val="000A0A43"/>
    <w:rsid w:val="000A1FC7"/>
    <w:rsid w:val="000A2F91"/>
    <w:rsid w:val="000A54FD"/>
    <w:rsid w:val="000A5C95"/>
    <w:rsid w:val="000A5FA8"/>
    <w:rsid w:val="000A625C"/>
    <w:rsid w:val="000A6CA7"/>
    <w:rsid w:val="000B137C"/>
    <w:rsid w:val="000B2170"/>
    <w:rsid w:val="000B4954"/>
    <w:rsid w:val="000B4FE0"/>
    <w:rsid w:val="000B61A8"/>
    <w:rsid w:val="000B74D8"/>
    <w:rsid w:val="000B7799"/>
    <w:rsid w:val="000C0A79"/>
    <w:rsid w:val="000C0E92"/>
    <w:rsid w:val="000C2B3F"/>
    <w:rsid w:val="000C2C48"/>
    <w:rsid w:val="000C2E93"/>
    <w:rsid w:val="000C304E"/>
    <w:rsid w:val="000C3536"/>
    <w:rsid w:val="000C3A77"/>
    <w:rsid w:val="000C404B"/>
    <w:rsid w:val="000C60CF"/>
    <w:rsid w:val="000C6177"/>
    <w:rsid w:val="000C7400"/>
    <w:rsid w:val="000C7B5C"/>
    <w:rsid w:val="000D03DA"/>
    <w:rsid w:val="000D07E9"/>
    <w:rsid w:val="000D1031"/>
    <w:rsid w:val="000D10C4"/>
    <w:rsid w:val="000D2BB7"/>
    <w:rsid w:val="000D3082"/>
    <w:rsid w:val="000D38DC"/>
    <w:rsid w:val="000D4745"/>
    <w:rsid w:val="000D530D"/>
    <w:rsid w:val="000D5628"/>
    <w:rsid w:val="000D5994"/>
    <w:rsid w:val="000D72BC"/>
    <w:rsid w:val="000D7C6D"/>
    <w:rsid w:val="000E0236"/>
    <w:rsid w:val="000E2125"/>
    <w:rsid w:val="000E2A5E"/>
    <w:rsid w:val="000E325B"/>
    <w:rsid w:val="000E3497"/>
    <w:rsid w:val="000E3581"/>
    <w:rsid w:val="000E7556"/>
    <w:rsid w:val="000E7597"/>
    <w:rsid w:val="000E7685"/>
    <w:rsid w:val="000F1C99"/>
    <w:rsid w:val="000F348C"/>
    <w:rsid w:val="000F4440"/>
    <w:rsid w:val="000F4D0A"/>
    <w:rsid w:val="000F5C0C"/>
    <w:rsid w:val="000F5F9B"/>
    <w:rsid w:val="000F685C"/>
    <w:rsid w:val="000F70F7"/>
    <w:rsid w:val="000F7F24"/>
    <w:rsid w:val="00100ACE"/>
    <w:rsid w:val="00100F67"/>
    <w:rsid w:val="001021D7"/>
    <w:rsid w:val="00103777"/>
    <w:rsid w:val="00104450"/>
    <w:rsid w:val="0010476D"/>
    <w:rsid w:val="001076E4"/>
    <w:rsid w:val="00107A8A"/>
    <w:rsid w:val="0011130B"/>
    <w:rsid w:val="001117B0"/>
    <w:rsid w:val="00111989"/>
    <w:rsid w:val="00111CA6"/>
    <w:rsid w:val="00112AA2"/>
    <w:rsid w:val="00113036"/>
    <w:rsid w:val="001133C6"/>
    <w:rsid w:val="00113D4B"/>
    <w:rsid w:val="001153C5"/>
    <w:rsid w:val="001155E5"/>
    <w:rsid w:val="00117156"/>
    <w:rsid w:val="0012073F"/>
    <w:rsid w:val="00120F98"/>
    <w:rsid w:val="00121C15"/>
    <w:rsid w:val="00123237"/>
    <w:rsid w:val="0012349A"/>
    <w:rsid w:val="0012357C"/>
    <w:rsid w:val="00124E33"/>
    <w:rsid w:val="001252BE"/>
    <w:rsid w:val="001252E8"/>
    <w:rsid w:val="00127E84"/>
    <w:rsid w:val="001318DA"/>
    <w:rsid w:val="00133609"/>
    <w:rsid w:val="0013451D"/>
    <w:rsid w:val="001351A7"/>
    <w:rsid w:val="00135C32"/>
    <w:rsid w:val="001367CF"/>
    <w:rsid w:val="00136B17"/>
    <w:rsid w:val="00136DF9"/>
    <w:rsid w:val="00136EF5"/>
    <w:rsid w:val="0013770B"/>
    <w:rsid w:val="00137759"/>
    <w:rsid w:val="00141C00"/>
    <w:rsid w:val="00142A0F"/>
    <w:rsid w:val="001435AB"/>
    <w:rsid w:val="001437A1"/>
    <w:rsid w:val="00144073"/>
    <w:rsid w:val="00144456"/>
    <w:rsid w:val="0014732A"/>
    <w:rsid w:val="00147359"/>
    <w:rsid w:val="001475AF"/>
    <w:rsid w:val="00150C9F"/>
    <w:rsid w:val="00151E64"/>
    <w:rsid w:val="0015317E"/>
    <w:rsid w:val="00153CEB"/>
    <w:rsid w:val="00154360"/>
    <w:rsid w:val="001548BC"/>
    <w:rsid w:val="00154B6B"/>
    <w:rsid w:val="00155CBB"/>
    <w:rsid w:val="00155CE4"/>
    <w:rsid w:val="0015783C"/>
    <w:rsid w:val="00161A0C"/>
    <w:rsid w:val="00161B2C"/>
    <w:rsid w:val="00162477"/>
    <w:rsid w:val="00165D7F"/>
    <w:rsid w:val="001675C6"/>
    <w:rsid w:val="00167C49"/>
    <w:rsid w:val="00170AE0"/>
    <w:rsid w:val="00170B36"/>
    <w:rsid w:val="00170D37"/>
    <w:rsid w:val="001710B8"/>
    <w:rsid w:val="0017184C"/>
    <w:rsid w:val="00172EF8"/>
    <w:rsid w:val="0017364F"/>
    <w:rsid w:val="001738B4"/>
    <w:rsid w:val="00173DC8"/>
    <w:rsid w:val="0017437F"/>
    <w:rsid w:val="00175697"/>
    <w:rsid w:val="00175D38"/>
    <w:rsid w:val="001763D7"/>
    <w:rsid w:val="001769F3"/>
    <w:rsid w:val="00176BB4"/>
    <w:rsid w:val="00177AEF"/>
    <w:rsid w:val="00180353"/>
    <w:rsid w:val="001811E5"/>
    <w:rsid w:val="00181CAB"/>
    <w:rsid w:val="00182138"/>
    <w:rsid w:val="00182CF5"/>
    <w:rsid w:val="0018580A"/>
    <w:rsid w:val="001870B2"/>
    <w:rsid w:val="00187129"/>
    <w:rsid w:val="0019023F"/>
    <w:rsid w:val="001907F8"/>
    <w:rsid w:val="00190E7A"/>
    <w:rsid w:val="00193197"/>
    <w:rsid w:val="001941EF"/>
    <w:rsid w:val="0019512C"/>
    <w:rsid w:val="00195A37"/>
    <w:rsid w:val="00197192"/>
    <w:rsid w:val="0019740C"/>
    <w:rsid w:val="001A0930"/>
    <w:rsid w:val="001A0E26"/>
    <w:rsid w:val="001A129D"/>
    <w:rsid w:val="001A341C"/>
    <w:rsid w:val="001A3B12"/>
    <w:rsid w:val="001A3BCC"/>
    <w:rsid w:val="001A414C"/>
    <w:rsid w:val="001A4E5B"/>
    <w:rsid w:val="001A5CD2"/>
    <w:rsid w:val="001A5FFE"/>
    <w:rsid w:val="001A6956"/>
    <w:rsid w:val="001A7610"/>
    <w:rsid w:val="001A7AC8"/>
    <w:rsid w:val="001A7CDA"/>
    <w:rsid w:val="001B0673"/>
    <w:rsid w:val="001B0C2E"/>
    <w:rsid w:val="001B0EC8"/>
    <w:rsid w:val="001B15A0"/>
    <w:rsid w:val="001B2E7A"/>
    <w:rsid w:val="001B46D9"/>
    <w:rsid w:val="001B490B"/>
    <w:rsid w:val="001B5260"/>
    <w:rsid w:val="001B75A9"/>
    <w:rsid w:val="001C156B"/>
    <w:rsid w:val="001C18CC"/>
    <w:rsid w:val="001C3B0F"/>
    <w:rsid w:val="001C3CCD"/>
    <w:rsid w:val="001C3FEF"/>
    <w:rsid w:val="001C4452"/>
    <w:rsid w:val="001C4AE6"/>
    <w:rsid w:val="001C6096"/>
    <w:rsid w:val="001D074F"/>
    <w:rsid w:val="001D1ADF"/>
    <w:rsid w:val="001D1C2E"/>
    <w:rsid w:val="001D33F8"/>
    <w:rsid w:val="001D4727"/>
    <w:rsid w:val="001D4DB8"/>
    <w:rsid w:val="001D52F5"/>
    <w:rsid w:val="001D5778"/>
    <w:rsid w:val="001D776A"/>
    <w:rsid w:val="001D7B72"/>
    <w:rsid w:val="001D7D0A"/>
    <w:rsid w:val="001E09C1"/>
    <w:rsid w:val="001E0B5A"/>
    <w:rsid w:val="001E3CB7"/>
    <w:rsid w:val="001E46C0"/>
    <w:rsid w:val="001E516C"/>
    <w:rsid w:val="001E5B65"/>
    <w:rsid w:val="001E6BFE"/>
    <w:rsid w:val="001E706D"/>
    <w:rsid w:val="001E7506"/>
    <w:rsid w:val="001F0220"/>
    <w:rsid w:val="001F06F7"/>
    <w:rsid w:val="001F14FF"/>
    <w:rsid w:val="001F406D"/>
    <w:rsid w:val="001F54AA"/>
    <w:rsid w:val="001F5D63"/>
    <w:rsid w:val="001F5FD7"/>
    <w:rsid w:val="001F7157"/>
    <w:rsid w:val="00200248"/>
    <w:rsid w:val="0020143D"/>
    <w:rsid w:val="002019FB"/>
    <w:rsid w:val="00201A2E"/>
    <w:rsid w:val="00202481"/>
    <w:rsid w:val="00202DAF"/>
    <w:rsid w:val="002039EA"/>
    <w:rsid w:val="00204D53"/>
    <w:rsid w:val="002067FF"/>
    <w:rsid w:val="002071D9"/>
    <w:rsid w:val="0020721C"/>
    <w:rsid w:val="00207873"/>
    <w:rsid w:val="0020792F"/>
    <w:rsid w:val="00207B24"/>
    <w:rsid w:val="00210BBF"/>
    <w:rsid w:val="00210D88"/>
    <w:rsid w:val="00210FEB"/>
    <w:rsid w:val="00212875"/>
    <w:rsid w:val="00213023"/>
    <w:rsid w:val="00213201"/>
    <w:rsid w:val="00213940"/>
    <w:rsid w:val="00213962"/>
    <w:rsid w:val="00215DA1"/>
    <w:rsid w:val="00216167"/>
    <w:rsid w:val="002163DE"/>
    <w:rsid w:val="002164B6"/>
    <w:rsid w:val="0021677E"/>
    <w:rsid w:val="00216898"/>
    <w:rsid w:val="00216C72"/>
    <w:rsid w:val="00217A8A"/>
    <w:rsid w:val="00217D51"/>
    <w:rsid w:val="0022000B"/>
    <w:rsid w:val="002203A9"/>
    <w:rsid w:val="0022075E"/>
    <w:rsid w:val="002208F2"/>
    <w:rsid w:val="00221518"/>
    <w:rsid w:val="0022248F"/>
    <w:rsid w:val="00224207"/>
    <w:rsid w:val="00224B8C"/>
    <w:rsid w:val="00225315"/>
    <w:rsid w:val="00225460"/>
    <w:rsid w:val="00225A74"/>
    <w:rsid w:val="00226036"/>
    <w:rsid w:val="00226037"/>
    <w:rsid w:val="00227091"/>
    <w:rsid w:val="00227515"/>
    <w:rsid w:val="002306BE"/>
    <w:rsid w:val="00232638"/>
    <w:rsid w:val="002377C7"/>
    <w:rsid w:val="00237EA8"/>
    <w:rsid w:val="00240480"/>
    <w:rsid w:val="00241825"/>
    <w:rsid w:val="00242A63"/>
    <w:rsid w:val="00242B61"/>
    <w:rsid w:val="00244224"/>
    <w:rsid w:val="00245439"/>
    <w:rsid w:val="00246723"/>
    <w:rsid w:val="00246CE3"/>
    <w:rsid w:val="0024768F"/>
    <w:rsid w:val="002522EE"/>
    <w:rsid w:val="0025357A"/>
    <w:rsid w:val="002542EB"/>
    <w:rsid w:val="00255FF9"/>
    <w:rsid w:val="0025680D"/>
    <w:rsid w:val="00256ED7"/>
    <w:rsid w:val="00260500"/>
    <w:rsid w:val="002610D8"/>
    <w:rsid w:val="0026199D"/>
    <w:rsid w:val="002623E8"/>
    <w:rsid w:val="002632B8"/>
    <w:rsid w:val="0026383B"/>
    <w:rsid w:val="002646E2"/>
    <w:rsid w:val="00264D02"/>
    <w:rsid w:val="00266B86"/>
    <w:rsid w:val="00266F32"/>
    <w:rsid w:val="002679F9"/>
    <w:rsid w:val="002717F1"/>
    <w:rsid w:val="00271D88"/>
    <w:rsid w:val="00272B15"/>
    <w:rsid w:val="002768D6"/>
    <w:rsid w:val="00277423"/>
    <w:rsid w:val="00281EE7"/>
    <w:rsid w:val="002830DD"/>
    <w:rsid w:val="00283225"/>
    <w:rsid w:val="00283778"/>
    <w:rsid w:val="0028559B"/>
    <w:rsid w:val="002864B9"/>
    <w:rsid w:val="0028734D"/>
    <w:rsid w:val="002876BF"/>
    <w:rsid w:val="002879B5"/>
    <w:rsid w:val="00291351"/>
    <w:rsid w:val="0029146F"/>
    <w:rsid w:val="00291D05"/>
    <w:rsid w:val="00292057"/>
    <w:rsid w:val="00292648"/>
    <w:rsid w:val="00292726"/>
    <w:rsid w:val="00292F80"/>
    <w:rsid w:val="00293BD2"/>
    <w:rsid w:val="00294135"/>
    <w:rsid w:val="002956DA"/>
    <w:rsid w:val="00295EFE"/>
    <w:rsid w:val="00296D9A"/>
    <w:rsid w:val="0029718C"/>
    <w:rsid w:val="002971E0"/>
    <w:rsid w:val="00297811"/>
    <w:rsid w:val="002A3CEB"/>
    <w:rsid w:val="002A503C"/>
    <w:rsid w:val="002A5B88"/>
    <w:rsid w:val="002A6D99"/>
    <w:rsid w:val="002B0444"/>
    <w:rsid w:val="002B1651"/>
    <w:rsid w:val="002B2203"/>
    <w:rsid w:val="002B5CD6"/>
    <w:rsid w:val="002B663A"/>
    <w:rsid w:val="002B7F72"/>
    <w:rsid w:val="002C11EF"/>
    <w:rsid w:val="002C124F"/>
    <w:rsid w:val="002C1A2E"/>
    <w:rsid w:val="002C25F5"/>
    <w:rsid w:val="002C5CEA"/>
    <w:rsid w:val="002D0696"/>
    <w:rsid w:val="002D0C78"/>
    <w:rsid w:val="002D11BF"/>
    <w:rsid w:val="002D3B82"/>
    <w:rsid w:val="002D4132"/>
    <w:rsid w:val="002D52E5"/>
    <w:rsid w:val="002D667C"/>
    <w:rsid w:val="002D72E8"/>
    <w:rsid w:val="002D764E"/>
    <w:rsid w:val="002E0250"/>
    <w:rsid w:val="002E0C2D"/>
    <w:rsid w:val="002E0FCA"/>
    <w:rsid w:val="002E1EB3"/>
    <w:rsid w:val="002E24CE"/>
    <w:rsid w:val="002E4445"/>
    <w:rsid w:val="002E46EA"/>
    <w:rsid w:val="002E4C0A"/>
    <w:rsid w:val="002E4D6A"/>
    <w:rsid w:val="002E515C"/>
    <w:rsid w:val="002E66E0"/>
    <w:rsid w:val="002E743A"/>
    <w:rsid w:val="002E74B4"/>
    <w:rsid w:val="002E7E18"/>
    <w:rsid w:val="002F14E8"/>
    <w:rsid w:val="002F2036"/>
    <w:rsid w:val="002F2628"/>
    <w:rsid w:val="002F336F"/>
    <w:rsid w:val="002F3CD1"/>
    <w:rsid w:val="002F44FC"/>
    <w:rsid w:val="002F4918"/>
    <w:rsid w:val="002F4DF0"/>
    <w:rsid w:val="002F7DC6"/>
    <w:rsid w:val="003007E6"/>
    <w:rsid w:val="003026DE"/>
    <w:rsid w:val="00302F89"/>
    <w:rsid w:val="00306B40"/>
    <w:rsid w:val="003107D6"/>
    <w:rsid w:val="00310C22"/>
    <w:rsid w:val="00310CAE"/>
    <w:rsid w:val="003111FA"/>
    <w:rsid w:val="0031190D"/>
    <w:rsid w:val="00312D1B"/>
    <w:rsid w:val="00312E7F"/>
    <w:rsid w:val="00313036"/>
    <w:rsid w:val="003131C4"/>
    <w:rsid w:val="00314544"/>
    <w:rsid w:val="00314DB1"/>
    <w:rsid w:val="00317363"/>
    <w:rsid w:val="00317B3F"/>
    <w:rsid w:val="0032091D"/>
    <w:rsid w:val="00321149"/>
    <w:rsid w:val="0032277C"/>
    <w:rsid w:val="00322F14"/>
    <w:rsid w:val="003230AD"/>
    <w:rsid w:val="00323192"/>
    <w:rsid w:val="0032380E"/>
    <w:rsid w:val="0032435D"/>
    <w:rsid w:val="003262D0"/>
    <w:rsid w:val="00326451"/>
    <w:rsid w:val="003272A6"/>
    <w:rsid w:val="003272E1"/>
    <w:rsid w:val="00327519"/>
    <w:rsid w:val="003279BE"/>
    <w:rsid w:val="003301BD"/>
    <w:rsid w:val="003306F3"/>
    <w:rsid w:val="003316A6"/>
    <w:rsid w:val="00332026"/>
    <w:rsid w:val="003324E3"/>
    <w:rsid w:val="00332A26"/>
    <w:rsid w:val="00333690"/>
    <w:rsid w:val="0033676F"/>
    <w:rsid w:val="00337033"/>
    <w:rsid w:val="00341FFA"/>
    <w:rsid w:val="00342E19"/>
    <w:rsid w:val="003437E8"/>
    <w:rsid w:val="003439F8"/>
    <w:rsid w:val="00343FA3"/>
    <w:rsid w:val="00344F31"/>
    <w:rsid w:val="00344F3D"/>
    <w:rsid w:val="00345BE7"/>
    <w:rsid w:val="00346C49"/>
    <w:rsid w:val="00350177"/>
    <w:rsid w:val="00351C16"/>
    <w:rsid w:val="0035225E"/>
    <w:rsid w:val="0035385E"/>
    <w:rsid w:val="00354056"/>
    <w:rsid w:val="00354B91"/>
    <w:rsid w:val="003552B3"/>
    <w:rsid w:val="00356144"/>
    <w:rsid w:val="003577E4"/>
    <w:rsid w:val="0036077D"/>
    <w:rsid w:val="003616FE"/>
    <w:rsid w:val="003618EB"/>
    <w:rsid w:val="00363F3B"/>
    <w:rsid w:val="003666E9"/>
    <w:rsid w:val="00366CAE"/>
    <w:rsid w:val="00366DEE"/>
    <w:rsid w:val="00372CB5"/>
    <w:rsid w:val="00374561"/>
    <w:rsid w:val="003750E6"/>
    <w:rsid w:val="0037518D"/>
    <w:rsid w:val="00376CE2"/>
    <w:rsid w:val="00376DB1"/>
    <w:rsid w:val="003809B3"/>
    <w:rsid w:val="003833BE"/>
    <w:rsid w:val="00384172"/>
    <w:rsid w:val="00385AD3"/>
    <w:rsid w:val="003863E4"/>
    <w:rsid w:val="003863FB"/>
    <w:rsid w:val="00390289"/>
    <w:rsid w:val="00390B97"/>
    <w:rsid w:val="00390BF5"/>
    <w:rsid w:val="00391030"/>
    <w:rsid w:val="00394045"/>
    <w:rsid w:val="003943F7"/>
    <w:rsid w:val="00394990"/>
    <w:rsid w:val="00395BA5"/>
    <w:rsid w:val="00395C09"/>
    <w:rsid w:val="003A02A6"/>
    <w:rsid w:val="003A06AF"/>
    <w:rsid w:val="003A0ACF"/>
    <w:rsid w:val="003A12C1"/>
    <w:rsid w:val="003A24A2"/>
    <w:rsid w:val="003A2FE6"/>
    <w:rsid w:val="003A322E"/>
    <w:rsid w:val="003A5B29"/>
    <w:rsid w:val="003A64F0"/>
    <w:rsid w:val="003A6A16"/>
    <w:rsid w:val="003B0714"/>
    <w:rsid w:val="003B3BF9"/>
    <w:rsid w:val="003B5D7A"/>
    <w:rsid w:val="003B628E"/>
    <w:rsid w:val="003B6488"/>
    <w:rsid w:val="003B6D83"/>
    <w:rsid w:val="003B77FE"/>
    <w:rsid w:val="003C01FE"/>
    <w:rsid w:val="003C04DA"/>
    <w:rsid w:val="003C4494"/>
    <w:rsid w:val="003C51F6"/>
    <w:rsid w:val="003C6E27"/>
    <w:rsid w:val="003D18D2"/>
    <w:rsid w:val="003D3234"/>
    <w:rsid w:val="003D3FF7"/>
    <w:rsid w:val="003D46B5"/>
    <w:rsid w:val="003E0D84"/>
    <w:rsid w:val="003E161F"/>
    <w:rsid w:val="003E1B5F"/>
    <w:rsid w:val="003E24E7"/>
    <w:rsid w:val="003E26D1"/>
    <w:rsid w:val="003E2982"/>
    <w:rsid w:val="003E308E"/>
    <w:rsid w:val="003E354D"/>
    <w:rsid w:val="003E4B6F"/>
    <w:rsid w:val="003E507A"/>
    <w:rsid w:val="003F021B"/>
    <w:rsid w:val="003F091F"/>
    <w:rsid w:val="003F10ED"/>
    <w:rsid w:val="003F32FB"/>
    <w:rsid w:val="003F3591"/>
    <w:rsid w:val="003F3B48"/>
    <w:rsid w:val="003F3E19"/>
    <w:rsid w:val="003F5A9A"/>
    <w:rsid w:val="003F6E48"/>
    <w:rsid w:val="003F7034"/>
    <w:rsid w:val="003F7143"/>
    <w:rsid w:val="00400A17"/>
    <w:rsid w:val="00402416"/>
    <w:rsid w:val="0040300D"/>
    <w:rsid w:val="0040387C"/>
    <w:rsid w:val="004040AF"/>
    <w:rsid w:val="00404D96"/>
    <w:rsid w:val="004058CA"/>
    <w:rsid w:val="00406477"/>
    <w:rsid w:val="00407366"/>
    <w:rsid w:val="0041097C"/>
    <w:rsid w:val="00410C56"/>
    <w:rsid w:val="004121C5"/>
    <w:rsid w:val="00414800"/>
    <w:rsid w:val="00416166"/>
    <w:rsid w:val="00416449"/>
    <w:rsid w:val="004216D4"/>
    <w:rsid w:val="004230B6"/>
    <w:rsid w:val="004232B3"/>
    <w:rsid w:val="00424EEA"/>
    <w:rsid w:val="0042652C"/>
    <w:rsid w:val="00426CB8"/>
    <w:rsid w:val="00430EBA"/>
    <w:rsid w:val="00432657"/>
    <w:rsid w:val="00432A09"/>
    <w:rsid w:val="00435783"/>
    <w:rsid w:val="00435F19"/>
    <w:rsid w:val="004368BD"/>
    <w:rsid w:val="004372CD"/>
    <w:rsid w:val="00437CB2"/>
    <w:rsid w:val="00440528"/>
    <w:rsid w:val="004406BB"/>
    <w:rsid w:val="004426FD"/>
    <w:rsid w:val="00442AD7"/>
    <w:rsid w:val="0044336F"/>
    <w:rsid w:val="0044370B"/>
    <w:rsid w:val="00443D46"/>
    <w:rsid w:val="0044412D"/>
    <w:rsid w:val="004450B9"/>
    <w:rsid w:val="004469A9"/>
    <w:rsid w:val="00446C67"/>
    <w:rsid w:val="00447CCC"/>
    <w:rsid w:val="00450282"/>
    <w:rsid w:val="00450EA7"/>
    <w:rsid w:val="004522BE"/>
    <w:rsid w:val="004528A9"/>
    <w:rsid w:val="00452944"/>
    <w:rsid w:val="00452F26"/>
    <w:rsid w:val="0045398F"/>
    <w:rsid w:val="00455169"/>
    <w:rsid w:val="00455958"/>
    <w:rsid w:val="00456856"/>
    <w:rsid w:val="004568F3"/>
    <w:rsid w:val="00456DAC"/>
    <w:rsid w:val="004615EB"/>
    <w:rsid w:val="00461B05"/>
    <w:rsid w:val="00461C6A"/>
    <w:rsid w:val="0046294F"/>
    <w:rsid w:val="0046679A"/>
    <w:rsid w:val="00466E16"/>
    <w:rsid w:val="004738B3"/>
    <w:rsid w:val="00473938"/>
    <w:rsid w:val="00474412"/>
    <w:rsid w:val="004745D6"/>
    <w:rsid w:val="00476A12"/>
    <w:rsid w:val="0047789B"/>
    <w:rsid w:val="00482A00"/>
    <w:rsid w:val="00483505"/>
    <w:rsid w:val="00483E11"/>
    <w:rsid w:val="004851F0"/>
    <w:rsid w:val="004851FB"/>
    <w:rsid w:val="00486383"/>
    <w:rsid w:val="00486897"/>
    <w:rsid w:val="004871FD"/>
    <w:rsid w:val="00487936"/>
    <w:rsid w:val="00490423"/>
    <w:rsid w:val="004909E1"/>
    <w:rsid w:val="00490E64"/>
    <w:rsid w:val="004916A6"/>
    <w:rsid w:val="00492527"/>
    <w:rsid w:val="0049316C"/>
    <w:rsid w:val="0049372F"/>
    <w:rsid w:val="004949F5"/>
    <w:rsid w:val="00494FC7"/>
    <w:rsid w:val="004953E9"/>
    <w:rsid w:val="004957BB"/>
    <w:rsid w:val="00496F93"/>
    <w:rsid w:val="0049777A"/>
    <w:rsid w:val="00497D37"/>
    <w:rsid w:val="004A0372"/>
    <w:rsid w:val="004A0C9C"/>
    <w:rsid w:val="004A105C"/>
    <w:rsid w:val="004A18AB"/>
    <w:rsid w:val="004A1CC3"/>
    <w:rsid w:val="004A2068"/>
    <w:rsid w:val="004A2B9A"/>
    <w:rsid w:val="004B0D76"/>
    <w:rsid w:val="004B1443"/>
    <w:rsid w:val="004B1B72"/>
    <w:rsid w:val="004B296A"/>
    <w:rsid w:val="004B34A5"/>
    <w:rsid w:val="004B3C69"/>
    <w:rsid w:val="004B48E0"/>
    <w:rsid w:val="004B7C33"/>
    <w:rsid w:val="004B7CBF"/>
    <w:rsid w:val="004C0389"/>
    <w:rsid w:val="004C0960"/>
    <w:rsid w:val="004C1E9C"/>
    <w:rsid w:val="004C5246"/>
    <w:rsid w:val="004C5257"/>
    <w:rsid w:val="004C6293"/>
    <w:rsid w:val="004C68A8"/>
    <w:rsid w:val="004C7035"/>
    <w:rsid w:val="004C70A5"/>
    <w:rsid w:val="004C7E87"/>
    <w:rsid w:val="004D0DBA"/>
    <w:rsid w:val="004D5BC5"/>
    <w:rsid w:val="004D5F4E"/>
    <w:rsid w:val="004D6D8A"/>
    <w:rsid w:val="004D78C7"/>
    <w:rsid w:val="004D7A9A"/>
    <w:rsid w:val="004E0E8B"/>
    <w:rsid w:val="004E0F73"/>
    <w:rsid w:val="004E2060"/>
    <w:rsid w:val="004E2DD1"/>
    <w:rsid w:val="004E39E8"/>
    <w:rsid w:val="004E3B58"/>
    <w:rsid w:val="004E59BC"/>
    <w:rsid w:val="004E6266"/>
    <w:rsid w:val="004E6A31"/>
    <w:rsid w:val="004E74D4"/>
    <w:rsid w:val="004F078B"/>
    <w:rsid w:val="004F1DFB"/>
    <w:rsid w:val="004F2425"/>
    <w:rsid w:val="004F2C74"/>
    <w:rsid w:val="004F451F"/>
    <w:rsid w:val="005003C2"/>
    <w:rsid w:val="00502209"/>
    <w:rsid w:val="0050277A"/>
    <w:rsid w:val="00502B69"/>
    <w:rsid w:val="00502F4F"/>
    <w:rsid w:val="005038B8"/>
    <w:rsid w:val="00503E4F"/>
    <w:rsid w:val="00505C11"/>
    <w:rsid w:val="005066C0"/>
    <w:rsid w:val="00510792"/>
    <w:rsid w:val="00511810"/>
    <w:rsid w:val="005119E8"/>
    <w:rsid w:val="005122DE"/>
    <w:rsid w:val="00515412"/>
    <w:rsid w:val="00515572"/>
    <w:rsid w:val="005161DC"/>
    <w:rsid w:val="00516C36"/>
    <w:rsid w:val="0051772D"/>
    <w:rsid w:val="00517C45"/>
    <w:rsid w:val="00520047"/>
    <w:rsid w:val="005202B7"/>
    <w:rsid w:val="00520AB2"/>
    <w:rsid w:val="00520D57"/>
    <w:rsid w:val="0052165B"/>
    <w:rsid w:val="00522789"/>
    <w:rsid w:val="00523DF9"/>
    <w:rsid w:val="00525535"/>
    <w:rsid w:val="005266B7"/>
    <w:rsid w:val="00530EE6"/>
    <w:rsid w:val="005312FE"/>
    <w:rsid w:val="00531706"/>
    <w:rsid w:val="00535052"/>
    <w:rsid w:val="00535EED"/>
    <w:rsid w:val="00537792"/>
    <w:rsid w:val="00541B51"/>
    <w:rsid w:val="00542B4E"/>
    <w:rsid w:val="00542B72"/>
    <w:rsid w:val="00543210"/>
    <w:rsid w:val="0054334C"/>
    <w:rsid w:val="00544DCF"/>
    <w:rsid w:val="00546D19"/>
    <w:rsid w:val="00550394"/>
    <w:rsid w:val="00551C67"/>
    <w:rsid w:val="00552213"/>
    <w:rsid w:val="00553A62"/>
    <w:rsid w:val="00553DCE"/>
    <w:rsid w:val="00553F02"/>
    <w:rsid w:val="005552ED"/>
    <w:rsid w:val="005561D6"/>
    <w:rsid w:val="005569A7"/>
    <w:rsid w:val="00557183"/>
    <w:rsid w:val="005573DE"/>
    <w:rsid w:val="005574FB"/>
    <w:rsid w:val="00557561"/>
    <w:rsid w:val="005626EB"/>
    <w:rsid w:val="0056669C"/>
    <w:rsid w:val="00567197"/>
    <w:rsid w:val="00572469"/>
    <w:rsid w:val="00572ABF"/>
    <w:rsid w:val="005734F1"/>
    <w:rsid w:val="00574221"/>
    <w:rsid w:val="00574B07"/>
    <w:rsid w:val="00575200"/>
    <w:rsid w:val="00575414"/>
    <w:rsid w:val="005761A9"/>
    <w:rsid w:val="005769E5"/>
    <w:rsid w:val="00580288"/>
    <w:rsid w:val="00580533"/>
    <w:rsid w:val="0058164F"/>
    <w:rsid w:val="00581FC6"/>
    <w:rsid w:val="00583F63"/>
    <w:rsid w:val="00583FC9"/>
    <w:rsid w:val="005852FF"/>
    <w:rsid w:val="00585DCA"/>
    <w:rsid w:val="0058698B"/>
    <w:rsid w:val="00592379"/>
    <w:rsid w:val="0059417E"/>
    <w:rsid w:val="005943C6"/>
    <w:rsid w:val="0059588F"/>
    <w:rsid w:val="0059706B"/>
    <w:rsid w:val="00597623"/>
    <w:rsid w:val="00597B49"/>
    <w:rsid w:val="00597BC4"/>
    <w:rsid w:val="005A14FA"/>
    <w:rsid w:val="005A1E08"/>
    <w:rsid w:val="005A4B3D"/>
    <w:rsid w:val="005A4E5B"/>
    <w:rsid w:val="005A5686"/>
    <w:rsid w:val="005A5E8D"/>
    <w:rsid w:val="005A6DAE"/>
    <w:rsid w:val="005A71BB"/>
    <w:rsid w:val="005B143A"/>
    <w:rsid w:val="005B2EF5"/>
    <w:rsid w:val="005B3CF2"/>
    <w:rsid w:val="005B3D50"/>
    <w:rsid w:val="005B525C"/>
    <w:rsid w:val="005B58B5"/>
    <w:rsid w:val="005B6A51"/>
    <w:rsid w:val="005B7793"/>
    <w:rsid w:val="005C0647"/>
    <w:rsid w:val="005C1429"/>
    <w:rsid w:val="005C1B8A"/>
    <w:rsid w:val="005C2E85"/>
    <w:rsid w:val="005C4409"/>
    <w:rsid w:val="005C6928"/>
    <w:rsid w:val="005C7458"/>
    <w:rsid w:val="005C7C23"/>
    <w:rsid w:val="005D368E"/>
    <w:rsid w:val="005D619A"/>
    <w:rsid w:val="005D67A0"/>
    <w:rsid w:val="005D7C98"/>
    <w:rsid w:val="005E1849"/>
    <w:rsid w:val="005E1886"/>
    <w:rsid w:val="005E1B2A"/>
    <w:rsid w:val="005E2A4F"/>
    <w:rsid w:val="005E2BF2"/>
    <w:rsid w:val="005E3FFE"/>
    <w:rsid w:val="005E4703"/>
    <w:rsid w:val="005E6FDF"/>
    <w:rsid w:val="005E79FE"/>
    <w:rsid w:val="005F04D5"/>
    <w:rsid w:val="005F0A88"/>
    <w:rsid w:val="005F0B58"/>
    <w:rsid w:val="005F0B5F"/>
    <w:rsid w:val="005F151A"/>
    <w:rsid w:val="005F2ADF"/>
    <w:rsid w:val="005F34D5"/>
    <w:rsid w:val="005F3C55"/>
    <w:rsid w:val="005F46F8"/>
    <w:rsid w:val="005F5624"/>
    <w:rsid w:val="005F5F0F"/>
    <w:rsid w:val="005F62F4"/>
    <w:rsid w:val="006000F5"/>
    <w:rsid w:val="00602541"/>
    <w:rsid w:val="0060660A"/>
    <w:rsid w:val="006075CB"/>
    <w:rsid w:val="0061027F"/>
    <w:rsid w:val="00610C60"/>
    <w:rsid w:val="00611302"/>
    <w:rsid w:val="006117EB"/>
    <w:rsid w:val="006122D8"/>
    <w:rsid w:val="0061267A"/>
    <w:rsid w:val="00612D25"/>
    <w:rsid w:val="0061353E"/>
    <w:rsid w:val="00613B7F"/>
    <w:rsid w:val="00615CCF"/>
    <w:rsid w:val="00616082"/>
    <w:rsid w:val="0061613E"/>
    <w:rsid w:val="006169B3"/>
    <w:rsid w:val="00616C13"/>
    <w:rsid w:val="00617097"/>
    <w:rsid w:val="0062156F"/>
    <w:rsid w:val="006236CB"/>
    <w:rsid w:val="00623BF0"/>
    <w:rsid w:val="006241BC"/>
    <w:rsid w:val="00624BF6"/>
    <w:rsid w:val="00624DF8"/>
    <w:rsid w:val="00624E7E"/>
    <w:rsid w:val="0062747B"/>
    <w:rsid w:val="00631C7C"/>
    <w:rsid w:val="006323AF"/>
    <w:rsid w:val="006331D4"/>
    <w:rsid w:val="00633330"/>
    <w:rsid w:val="00633D2B"/>
    <w:rsid w:val="00634206"/>
    <w:rsid w:val="00635320"/>
    <w:rsid w:val="00635B3E"/>
    <w:rsid w:val="006360EE"/>
    <w:rsid w:val="006367E1"/>
    <w:rsid w:val="00640C12"/>
    <w:rsid w:val="00641194"/>
    <w:rsid w:val="006415BA"/>
    <w:rsid w:val="00642857"/>
    <w:rsid w:val="006432AD"/>
    <w:rsid w:val="0064432D"/>
    <w:rsid w:val="0064543E"/>
    <w:rsid w:val="006454ED"/>
    <w:rsid w:val="0064608B"/>
    <w:rsid w:val="00646ED1"/>
    <w:rsid w:val="006477D3"/>
    <w:rsid w:val="00647805"/>
    <w:rsid w:val="006514D3"/>
    <w:rsid w:val="00651A63"/>
    <w:rsid w:val="0065221D"/>
    <w:rsid w:val="00654E09"/>
    <w:rsid w:val="006552D4"/>
    <w:rsid w:val="006555B5"/>
    <w:rsid w:val="006563E9"/>
    <w:rsid w:val="006567A8"/>
    <w:rsid w:val="00657119"/>
    <w:rsid w:val="006576B9"/>
    <w:rsid w:val="00657A57"/>
    <w:rsid w:val="00661135"/>
    <w:rsid w:val="00661FEB"/>
    <w:rsid w:val="00663D2A"/>
    <w:rsid w:val="00664BB4"/>
    <w:rsid w:val="00665F6C"/>
    <w:rsid w:val="0066602C"/>
    <w:rsid w:val="0066603B"/>
    <w:rsid w:val="00666482"/>
    <w:rsid w:val="00666563"/>
    <w:rsid w:val="00666D23"/>
    <w:rsid w:val="00666FEA"/>
    <w:rsid w:val="00670D03"/>
    <w:rsid w:val="00671120"/>
    <w:rsid w:val="0067134A"/>
    <w:rsid w:val="0067166C"/>
    <w:rsid w:val="0067308F"/>
    <w:rsid w:val="00674B29"/>
    <w:rsid w:val="0067596F"/>
    <w:rsid w:val="006766A7"/>
    <w:rsid w:val="006767C0"/>
    <w:rsid w:val="006778F3"/>
    <w:rsid w:val="006803AF"/>
    <w:rsid w:val="006807A8"/>
    <w:rsid w:val="00680D82"/>
    <w:rsid w:val="00681642"/>
    <w:rsid w:val="006823FE"/>
    <w:rsid w:val="006827D4"/>
    <w:rsid w:val="00682AE9"/>
    <w:rsid w:val="00682D88"/>
    <w:rsid w:val="00682E04"/>
    <w:rsid w:val="00684750"/>
    <w:rsid w:val="006851DD"/>
    <w:rsid w:val="00687396"/>
    <w:rsid w:val="00687E39"/>
    <w:rsid w:val="00687E4B"/>
    <w:rsid w:val="00687EBD"/>
    <w:rsid w:val="006904D4"/>
    <w:rsid w:val="00692966"/>
    <w:rsid w:val="006944F6"/>
    <w:rsid w:val="00695ED8"/>
    <w:rsid w:val="00696871"/>
    <w:rsid w:val="00696E8E"/>
    <w:rsid w:val="00697277"/>
    <w:rsid w:val="00697C4E"/>
    <w:rsid w:val="00697F05"/>
    <w:rsid w:val="006A005D"/>
    <w:rsid w:val="006A0147"/>
    <w:rsid w:val="006A0C9C"/>
    <w:rsid w:val="006A1BD4"/>
    <w:rsid w:val="006A4B24"/>
    <w:rsid w:val="006A5AEB"/>
    <w:rsid w:val="006A6E80"/>
    <w:rsid w:val="006A70C6"/>
    <w:rsid w:val="006A7777"/>
    <w:rsid w:val="006A7B5D"/>
    <w:rsid w:val="006A7C52"/>
    <w:rsid w:val="006B0AC2"/>
    <w:rsid w:val="006B1120"/>
    <w:rsid w:val="006B1735"/>
    <w:rsid w:val="006B3A9C"/>
    <w:rsid w:val="006B3C77"/>
    <w:rsid w:val="006B6CDD"/>
    <w:rsid w:val="006B7D5B"/>
    <w:rsid w:val="006B7F36"/>
    <w:rsid w:val="006C090B"/>
    <w:rsid w:val="006C0EB7"/>
    <w:rsid w:val="006C1542"/>
    <w:rsid w:val="006C2B2F"/>
    <w:rsid w:val="006C2C16"/>
    <w:rsid w:val="006C2DEA"/>
    <w:rsid w:val="006C3659"/>
    <w:rsid w:val="006C483E"/>
    <w:rsid w:val="006C5704"/>
    <w:rsid w:val="006C778D"/>
    <w:rsid w:val="006C7ACC"/>
    <w:rsid w:val="006D3129"/>
    <w:rsid w:val="006D4613"/>
    <w:rsid w:val="006D5371"/>
    <w:rsid w:val="006D6292"/>
    <w:rsid w:val="006D6825"/>
    <w:rsid w:val="006D68B1"/>
    <w:rsid w:val="006D6925"/>
    <w:rsid w:val="006D6DA3"/>
    <w:rsid w:val="006D71D3"/>
    <w:rsid w:val="006E0812"/>
    <w:rsid w:val="006E0CE7"/>
    <w:rsid w:val="006E289A"/>
    <w:rsid w:val="006E2DB9"/>
    <w:rsid w:val="006E3343"/>
    <w:rsid w:val="006E36FB"/>
    <w:rsid w:val="006E388A"/>
    <w:rsid w:val="006E4BCE"/>
    <w:rsid w:val="006E596D"/>
    <w:rsid w:val="006E5A75"/>
    <w:rsid w:val="006E67B2"/>
    <w:rsid w:val="006E7C92"/>
    <w:rsid w:val="006E7CCC"/>
    <w:rsid w:val="006E7FCF"/>
    <w:rsid w:val="006F0005"/>
    <w:rsid w:val="006F06F0"/>
    <w:rsid w:val="006F2BA3"/>
    <w:rsid w:val="006F634E"/>
    <w:rsid w:val="006F66A3"/>
    <w:rsid w:val="006F698B"/>
    <w:rsid w:val="006F6F72"/>
    <w:rsid w:val="006F7D86"/>
    <w:rsid w:val="00701CB1"/>
    <w:rsid w:val="00702B80"/>
    <w:rsid w:val="00702DD5"/>
    <w:rsid w:val="0070303A"/>
    <w:rsid w:val="00703210"/>
    <w:rsid w:val="007033EB"/>
    <w:rsid w:val="00703C4D"/>
    <w:rsid w:val="00703E18"/>
    <w:rsid w:val="00704EA0"/>
    <w:rsid w:val="00707BFF"/>
    <w:rsid w:val="0071008A"/>
    <w:rsid w:val="00710C17"/>
    <w:rsid w:val="0071143D"/>
    <w:rsid w:val="007117C7"/>
    <w:rsid w:val="00711F25"/>
    <w:rsid w:val="00712304"/>
    <w:rsid w:val="0071325F"/>
    <w:rsid w:val="00713987"/>
    <w:rsid w:val="00714569"/>
    <w:rsid w:val="00715031"/>
    <w:rsid w:val="00715683"/>
    <w:rsid w:val="00715956"/>
    <w:rsid w:val="00716720"/>
    <w:rsid w:val="007171CC"/>
    <w:rsid w:val="00720172"/>
    <w:rsid w:val="00720451"/>
    <w:rsid w:val="007226CC"/>
    <w:rsid w:val="00722763"/>
    <w:rsid w:val="0072302F"/>
    <w:rsid w:val="007237AB"/>
    <w:rsid w:val="00724324"/>
    <w:rsid w:val="0072551F"/>
    <w:rsid w:val="0072700B"/>
    <w:rsid w:val="00727E3D"/>
    <w:rsid w:val="00730127"/>
    <w:rsid w:val="00730624"/>
    <w:rsid w:val="00735543"/>
    <w:rsid w:val="00735BF6"/>
    <w:rsid w:val="00735C12"/>
    <w:rsid w:val="00735C88"/>
    <w:rsid w:val="00736D2E"/>
    <w:rsid w:val="0073760D"/>
    <w:rsid w:val="00737FF0"/>
    <w:rsid w:val="00740083"/>
    <w:rsid w:val="00740176"/>
    <w:rsid w:val="007433D9"/>
    <w:rsid w:val="007445F9"/>
    <w:rsid w:val="00745D60"/>
    <w:rsid w:val="0074758C"/>
    <w:rsid w:val="00747C2C"/>
    <w:rsid w:val="00750F4F"/>
    <w:rsid w:val="00752292"/>
    <w:rsid w:val="007523BC"/>
    <w:rsid w:val="007535B0"/>
    <w:rsid w:val="00753D74"/>
    <w:rsid w:val="00754220"/>
    <w:rsid w:val="00754CFB"/>
    <w:rsid w:val="00755A30"/>
    <w:rsid w:val="0075628C"/>
    <w:rsid w:val="007567C7"/>
    <w:rsid w:val="00757178"/>
    <w:rsid w:val="007574CD"/>
    <w:rsid w:val="00757664"/>
    <w:rsid w:val="007605E4"/>
    <w:rsid w:val="00760BBB"/>
    <w:rsid w:val="00761556"/>
    <w:rsid w:val="007628F6"/>
    <w:rsid w:val="00763E78"/>
    <w:rsid w:val="00764307"/>
    <w:rsid w:val="00767157"/>
    <w:rsid w:val="00770FFC"/>
    <w:rsid w:val="00771B0A"/>
    <w:rsid w:val="00771CB2"/>
    <w:rsid w:val="00771F42"/>
    <w:rsid w:val="0077290D"/>
    <w:rsid w:val="00772EF7"/>
    <w:rsid w:val="00773F29"/>
    <w:rsid w:val="00773F9D"/>
    <w:rsid w:val="00774597"/>
    <w:rsid w:val="007765C0"/>
    <w:rsid w:val="00776E71"/>
    <w:rsid w:val="00777029"/>
    <w:rsid w:val="00780388"/>
    <w:rsid w:val="007810BD"/>
    <w:rsid w:val="007832BF"/>
    <w:rsid w:val="007853E8"/>
    <w:rsid w:val="0078552E"/>
    <w:rsid w:val="00785EBF"/>
    <w:rsid w:val="0078710A"/>
    <w:rsid w:val="00787B7A"/>
    <w:rsid w:val="00791DB6"/>
    <w:rsid w:val="007920E9"/>
    <w:rsid w:val="007926ED"/>
    <w:rsid w:val="00797327"/>
    <w:rsid w:val="00797C7F"/>
    <w:rsid w:val="007A0148"/>
    <w:rsid w:val="007A09B3"/>
    <w:rsid w:val="007A1528"/>
    <w:rsid w:val="007A3519"/>
    <w:rsid w:val="007A354A"/>
    <w:rsid w:val="007A3A56"/>
    <w:rsid w:val="007A4E2A"/>
    <w:rsid w:val="007A62E1"/>
    <w:rsid w:val="007B1877"/>
    <w:rsid w:val="007B1B53"/>
    <w:rsid w:val="007B3140"/>
    <w:rsid w:val="007B42DB"/>
    <w:rsid w:val="007B7601"/>
    <w:rsid w:val="007B7F37"/>
    <w:rsid w:val="007B7F92"/>
    <w:rsid w:val="007C1220"/>
    <w:rsid w:val="007C136D"/>
    <w:rsid w:val="007C24AA"/>
    <w:rsid w:val="007C30E5"/>
    <w:rsid w:val="007C3CF2"/>
    <w:rsid w:val="007C4A9F"/>
    <w:rsid w:val="007C5C4B"/>
    <w:rsid w:val="007C6037"/>
    <w:rsid w:val="007C6863"/>
    <w:rsid w:val="007C6DFE"/>
    <w:rsid w:val="007C793C"/>
    <w:rsid w:val="007D0698"/>
    <w:rsid w:val="007D0D45"/>
    <w:rsid w:val="007D1C71"/>
    <w:rsid w:val="007D48FF"/>
    <w:rsid w:val="007D4972"/>
    <w:rsid w:val="007D4B09"/>
    <w:rsid w:val="007D5363"/>
    <w:rsid w:val="007D5FCD"/>
    <w:rsid w:val="007D6C00"/>
    <w:rsid w:val="007E05A7"/>
    <w:rsid w:val="007E14BC"/>
    <w:rsid w:val="007E1A49"/>
    <w:rsid w:val="007E2A3C"/>
    <w:rsid w:val="007E3469"/>
    <w:rsid w:val="007E4321"/>
    <w:rsid w:val="007E7E07"/>
    <w:rsid w:val="007F01B2"/>
    <w:rsid w:val="007F1DF5"/>
    <w:rsid w:val="007F256D"/>
    <w:rsid w:val="007F59FC"/>
    <w:rsid w:val="007F72F8"/>
    <w:rsid w:val="007F74AB"/>
    <w:rsid w:val="007F7D5B"/>
    <w:rsid w:val="007F7D68"/>
    <w:rsid w:val="008002B8"/>
    <w:rsid w:val="00801C57"/>
    <w:rsid w:val="00802170"/>
    <w:rsid w:val="0080390C"/>
    <w:rsid w:val="0080492A"/>
    <w:rsid w:val="00806800"/>
    <w:rsid w:val="00806B10"/>
    <w:rsid w:val="00806B30"/>
    <w:rsid w:val="00806FC5"/>
    <w:rsid w:val="00807501"/>
    <w:rsid w:val="00811AE4"/>
    <w:rsid w:val="0081215F"/>
    <w:rsid w:val="008122DC"/>
    <w:rsid w:val="008134B2"/>
    <w:rsid w:val="00813CDC"/>
    <w:rsid w:val="008147F3"/>
    <w:rsid w:val="008155ED"/>
    <w:rsid w:val="00817EA2"/>
    <w:rsid w:val="008205DC"/>
    <w:rsid w:val="00820C57"/>
    <w:rsid w:val="0082103B"/>
    <w:rsid w:val="00822017"/>
    <w:rsid w:val="00822462"/>
    <w:rsid w:val="0082408C"/>
    <w:rsid w:val="008248C4"/>
    <w:rsid w:val="00825275"/>
    <w:rsid w:val="008255F6"/>
    <w:rsid w:val="00825C0A"/>
    <w:rsid w:val="00825E89"/>
    <w:rsid w:val="008267B3"/>
    <w:rsid w:val="008276A6"/>
    <w:rsid w:val="00827F84"/>
    <w:rsid w:val="008305A6"/>
    <w:rsid w:val="0083243F"/>
    <w:rsid w:val="00833497"/>
    <w:rsid w:val="00833A52"/>
    <w:rsid w:val="00833AEC"/>
    <w:rsid w:val="00834FF1"/>
    <w:rsid w:val="00836204"/>
    <w:rsid w:val="008369C3"/>
    <w:rsid w:val="0083763C"/>
    <w:rsid w:val="008376C5"/>
    <w:rsid w:val="00840952"/>
    <w:rsid w:val="00840BFD"/>
    <w:rsid w:val="00840EF8"/>
    <w:rsid w:val="00841187"/>
    <w:rsid w:val="008411BD"/>
    <w:rsid w:val="00842218"/>
    <w:rsid w:val="008425F4"/>
    <w:rsid w:val="008429D3"/>
    <w:rsid w:val="00846DBD"/>
    <w:rsid w:val="00847E07"/>
    <w:rsid w:val="00850348"/>
    <w:rsid w:val="00850411"/>
    <w:rsid w:val="008514CD"/>
    <w:rsid w:val="00851D26"/>
    <w:rsid w:val="008527BD"/>
    <w:rsid w:val="0085281D"/>
    <w:rsid w:val="00852939"/>
    <w:rsid w:val="00860293"/>
    <w:rsid w:val="00861B75"/>
    <w:rsid w:val="00862094"/>
    <w:rsid w:val="008624A4"/>
    <w:rsid w:val="00863555"/>
    <w:rsid w:val="0086626A"/>
    <w:rsid w:val="008663F3"/>
    <w:rsid w:val="00866A53"/>
    <w:rsid w:val="00866C31"/>
    <w:rsid w:val="00866DB4"/>
    <w:rsid w:val="00867CC2"/>
    <w:rsid w:val="00870F3E"/>
    <w:rsid w:val="00871771"/>
    <w:rsid w:val="00871B73"/>
    <w:rsid w:val="00872A40"/>
    <w:rsid w:val="00872E1A"/>
    <w:rsid w:val="008735A7"/>
    <w:rsid w:val="00876766"/>
    <w:rsid w:val="00876F05"/>
    <w:rsid w:val="0088160C"/>
    <w:rsid w:val="00881915"/>
    <w:rsid w:val="00881DFB"/>
    <w:rsid w:val="00881E6A"/>
    <w:rsid w:val="00883017"/>
    <w:rsid w:val="00883D14"/>
    <w:rsid w:val="00883E26"/>
    <w:rsid w:val="00884630"/>
    <w:rsid w:val="00885F6A"/>
    <w:rsid w:val="00890942"/>
    <w:rsid w:val="00890BC5"/>
    <w:rsid w:val="00890F90"/>
    <w:rsid w:val="00890FC1"/>
    <w:rsid w:val="00891204"/>
    <w:rsid w:val="00891966"/>
    <w:rsid w:val="00892366"/>
    <w:rsid w:val="00892C44"/>
    <w:rsid w:val="00893E74"/>
    <w:rsid w:val="008944CB"/>
    <w:rsid w:val="00894821"/>
    <w:rsid w:val="008963D7"/>
    <w:rsid w:val="00896855"/>
    <w:rsid w:val="00896C5C"/>
    <w:rsid w:val="008973A6"/>
    <w:rsid w:val="00897787"/>
    <w:rsid w:val="008A0E5F"/>
    <w:rsid w:val="008A18BD"/>
    <w:rsid w:val="008A2AF7"/>
    <w:rsid w:val="008A2B0C"/>
    <w:rsid w:val="008A2EE1"/>
    <w:rsid w:val="008A384D"/>
    <w:rsid w:val="008A4248"/>
    <w:rsid w:val="008A5DBE"/>
    <w:rsid w:val="008A6E6A"/>
    <w:rsid w:val="008A75F3"/>
    <w:rsid w:val="008A7910"/>
    <w:rsid w:val="008A7D86"/>
    <w:rsid w:val="008A7E83"/>
    <w:rsid w:val="008B0273"/>
    <w:rsid w:val="008B1D7D"/>
    <w:rsid w:val="008B5651"/>
    <w:rsid w:val="008C239D"/>
    <w:rsid w:val="008C4492"/>
    <w:rsid w:val="008C7995"/>
    <w:rsid w:val="008D02D9"/>
    <w:rsid w:val="008D1220"/>
    <w:rsid w:val="008D14DE"/>
    <w:rsid w:val="008D2A4C"/>
    <w:rsid w:val="008D3C63"/>
    <w:rsid w:val="008D47CC"/>
    <w:rsid w:val="008D5401"/>
    <w:rsid w:val="008D6166"/>
    <w:rsid w:val="008D731D"/>
    <w:rsid w:val="008E08FD"/>
    <w:rsid w:val="008E0F92"/>
    <w:rsid w:val="008E1386"/>
    <w:rsid w:val="008E22BB"/>
    <w:rsid w:val="008E358F"/>
    <w:rsid w:val="008E3E6C"/>
    <w:rsid w:val="008E600F"/>
    <w:rsid w:val="008E6B20"/>
    <w:rsid w:val="008E73C1"/>
    <w:rsid w:val="008E741C"/>
    <w:rsid w:val="008E7E8B"/>
    <w:rsid w:val="008F063B"/>
    <w:rsid w:val="008F0895"/>
    <w:rsid w:val="008F1E66"/>
    <w:rsid w:val="008F3632"/>
    <w:rsid w:val="008F3791"/>
    <w:rsid w:val="008F58BC"/>
    <w:rsid w:val="008F6197"/>
    <w:rsid w:val="008F6203"/>
    <w:rsid w:val="008F6DB0"/>
    <w:rsid w:val="008F7C64"/>
    <w:rsid w:val="00901116"/>
    <w:rsid w:val="00901A61"/>
    <w:rsid w:val="00901F52"/>
    <w:rsid w:val="00902650"/>
    <w:rsid w:val="0090472B"/>
    <w:rsid w:val="009049FA"/>
    <w:rsid w:val="00905CD0"/>
    <w:rsid w:val="00905D73"/>
    <w:rsid w:val="00906087"/>
    <w:rsid w:val="0090748C"/>
    <w:rsid w:val="00911137"/>
    <w:rsid w:val="00913413"/>
    <w:rsid w:val="0091511B"/>
    <w:rsid w:val="00915E9F"/>
    <w:rsid w:val="009167C5"/>
    <w:rsid w:val="00916A94"/>
    <w:rsid w:val="00917F90"/>
    <w:rsid w:val="00920829"/>
    <w:rsid w:val="009219DC"/>
    <w:rsid w:val="00921DDC"/>
    <w:rsid w:val="00922581"/>
    <w:rsid w:val="00922690"/>
    <w:rsid w:val="00922846"/>
    <w:rsid w:val="00923876"/>
    <w:rsid w:val="00923997"/>
    <w:rsid w:val="00923E79"/>
    <w:rsid w:val="00923EEA"/>
    <w:rsid w:val="00924621"/>
    <w:rsid w:val="00924F5E"/>
    <w:rsid w:val="00924FB0"/>
    <w:rsid w:val="00925242"/>
    <w:rsid w:val="0092749A"/>
    <w:rsid w:val="00930F54"/>
    <w:rsid w:val="009319B1"/>
    <w:rsid w:val="00931E11"/>
    <w:rsid w:val="00932D3D"/>
    <w:rsid w:val="00933541"/>
    <w:rsid w:val="0093541B"/>
    <w:rsid w:val="00935B22"/>
    <w:rsid w:val="0093611E"/>
    <w:rsid w:val="009363F0"/>
    <w:rsid w:val="00936821"/>
    <w:rsid w:val="009402F0"/>
    <w:rsid w:val="00940D99"/>
    <w:rsid w:val="0094235B"/>
    <w:rsid w:val="00942BEE"/>
    <w:rsid w:val="00942C21"/>
    <w:rsid w:val="0094322A"/>
    <w:rsid w:val="00943425"/>
    <w:rsid w:val="0094397A"/>
    <w:rsid w:val="0094414C"/>
    <w:rsid w:val="0094462F"/>
    <w:rsid w:val="00944CAC"/>
    <w:rsid w:val="00946B4F"/>
    <w:rsid w:val="00946F63"/>
    <w:rsid w:val="00950303"/>
    <w:rsid w:val="00950D19"/>
    <w:rsid w:val="00953FCC"/>
    <w:rsid w:val="00955D71"/>
    <w:rsid w:val="00960540"/>
    <w:rsid w:val="00960E4E"/>
    <w:rsid w:val="00961278"/>
    <w:rsid w:val="009612AE"/>
    <w:rsid w:val="00961849"/>
    <w:rsid w:val="00961FAA"/>
    <w:rsid w:val="00962147"/>
    <w:rsid w:val="009627FA"/>
    <w:rsid w:val="00962C5B"/>
    <w:rsid w:val="00964259"/>
    <w:rsid w:val="00965B28"/>
    <w:rsid w:val="00966995"/>
    <w:rsid w:val="00967CBE"/>
    <w:rsid w:val="0097086B"/>
    <w:rsid w:val="00970F98"/>
    <w:rsid w:val="00971B3C"/>
    <w:rsid w:val="00974419"/>
    <w:rsid w:val="00974E01"/>
    <w:rsid w:val="00975BBC"/>
    <w:rsid w:val="00976035"/>
    <w:rsid w:val="009768A4"/>
    <w:rsid w:val="00976CE8"/>
    <w:rsid w:val="0097713E"/>
    <w:rsid w:val="00982CBF"/>
    <w:rsid w:val="00982F33"/>
    <w:rsid w:val="00985F2F"/>
    <w:rsid w:val="009863C3"/>
    <w:rsid w:val="00987762"/>
    <w:rsid w:val="009909C0"/>
    <w:rsid w:val="00990F78"/>
    <w:rsid w:val="009915CC"/>
    <w:rsid w:val="009923E6"/>
    <w:rsid w:val="0099302E"/>
    <w:rsid w:val="00994334"/>
    <w:rsid w:val="00996981"/>
    <w:rsid w:val="00996CE8"/>
    <w:rsid w:val="00997442"/>
    <w:rsid w:val="00997D90"/>
    <w:rsid w:val="009A0D13"/>
    <w:rsid w:val="009A2FFD"/>
    <w:rsid w:val="009A4218"/>
    <w:rsid w:val="009A4716"/>
    <w:rsid w:val="009A4B12"/>
    <w:rsid w:val="009A564A"/>
    <w:rsid w:val="009B18CD"/>
    <w:rsid w:val="009B43D0"/>
    <w:rsid w:val="009B459F"/>
    <w:rsid w:val="009B4C9C"/>
    <w:rsid w:val="009B5EDD"/>
    <w:rsid w:val="009B6E37"/>
    <w:rsid w:val="009B721D"/>
    <w:rsid w:val="009C1AAE"/>
    <w:rsid w:val="009C1BEC"/>
    <w:rsid w:val="009C1CE1"/>
    <w:rsid w:val="009C20A6"/>
    <w:rsid w:val="009C289E"/>
    <w:rsid w:val="009C2D93"/>
    <w:rsid w:val="009C2F05"/>
    <w:rsid w:val="009C314D"/>
    <w:rsid w:val="009C3372"/>
    <w:rsid w:val="009C3476"/>
    <w:rsid w:val="009C36A6"/>
    <w:rsid w:val="009C36AF"/>
    <w:rsid w:val="009C3869"/>
    <w:rsid w:val="009C45A3"/>
    <w:rsid w:val="009C475C"/>
    <w:rsid w:val="009C6058"/>
    <w:rsid w:val="009C6FD4"/>
    <w:rsid w:val="009D107B"/>
    <w:rsid w:val="009D1955"/>
    <w:rsid w:val="009D201B"/>
    <w:rsid w:val="009D318E"/>
    <w:rsid w:val="009D3583"/>
    <w:rsid w:val="009D3617"/>
    <w:rsid w:val="009D45DE"/>
    <w:rsid w:val="009D6ABE"/>
    <w:rsid w:val="009D6BC7"/>
    <w:rsid w:val="009E0116"/>
    <w:rsid w:val="009E0150"/>
    <w:rsid w:val="009E024F"/>
    <w:rsid w:val="009E0EE3"/>
    <w:rsid w:val="009E0F03"/>
    <w:rsid w:val="009E1062"/>
    <w:rsid w:val="009E1381"/>
    <w:rsid w:val="009E15C8"/>
    <w:rsid w:val="009E3407"/>
    <w:rsid w:val="009E4C2E"/>
    <w:rsid w:val="009E5902"/>
    <w:rsid w:val="009E61FF"/>
    <w:rsid w:val="009E6A57"/>
    <w:rsid w:val="009F07C4"/>
    <w:rsid w:val="009F187C"/>
    <w:rsid w:val="009F2085"/>
    <w:rsid w:val="009F2245"/>
    <w:rsid w:val="009F22BB"/>
    <w:rsid w:val="009F30F9"/>
    <w:rsid w:val="009F49AC"/>
    <w:rsid w:val="009F62BC"/>
    <w:rsid w:val="009F67C6"/>
    <w:rsid w:val="009F7372"/>
    <w:rsid w:val="009F750F"/>
    <w:rsid w:val="009F7748"/>
    <w:rsid w:val="00A003C5"/>
    <w:rsid w:val="00A01084"/>
    <w:rsid w:val="00A02351"/>
    <w:rsid w:val="00A03364"/>
    <w:rsid w:val="00A04BE5"/>
    <w:rsid w:val="00A0517C"/>
    <w:rsid w:val="00A054C8"/>
    <w:rsid w:val="00A05BD4"/>
    <w:rsid w:val="00A073AE"/>
    <w:rsid w:val="00A11AAF"/>
    <w:rsid w:val="00A12F99"/>
    <w:rsid w:val="00A14CE0"/>
    <w:rsid w:val="00A20509"/>
    <w:rsid w:val="00A210B6"/>
    <w:rsid w:val="00A218E3"/>
    <w:rsid w:val="00A21ABF"/>
    <w:rsid w:val="00A21E33"/>
    <w:rsid w:val="00A21E42"/>
    <w:rsid w:val="00A22C4C"/>
    <w:rsid w:val="00A23D69"/>
    <w:rsid w:val="00A30120"/>
    <w:rsid w:val="00A30161"/>
    <w:rsid w:val="00A3113C"/>
    <w:rsid w:val="00A3178A"/>
    <w:rsid w:val="00A3277A"/>
    <w:rsid w:val="00A32BE7"/>
    <w:rsid w:val="00A348A4"/>
    <w:rsid w:val="00A36949"/>
    <w:rsid w:val="00A40E7C"/>
    <w:rsid w:val="00A4188A"/>
    <w:rsid w:val="00A419FA"/>
    <w:rsid w:val="00A47D56"/>
    <w:rsid w:val="00A502C8"/>
    <w:rsid w:val="00A504DA"/>
    <w:rsid w:val="00A505BE"/>
    <w:rsid w:val="00A50AFE"/>
    <w:rsid w:val="00A513C2"/>
    <w:rsid w:val="00A516EF"/>
    <w:rsid w:val="00A54117"/>
    <w:rsid w:val="00A553FA"/>
    <w:rsid w:val="00A55D91"/>
    <w:rsid w:val="00A57345"/>
    <w:rsid w:val="00A57DDA"/>
    <w:rsid w:val="00A60692"/>
    <w:rsid w:val="00A623D2"/>
    <w:rsid w:val="00A62A5A"/>
    <w:rsid w:val="00A63D2C"/>
    <w:rsid w:val="00A65373"/>
    <w:rsid w:val="00A653F1"/>
    <w:rsid w:val="00A65AE4"/>
    <w:rsid w:val="00A67051"/>
    <w:rsid w:val="00A679D5"/>
    <w:rsid w:val="00A71A4C"/>
    <w:rsid w:val="00A71C20"/>
    <w:rsid w:val="00A71F71"/>
    <w:rsid w:val="00A728A8"/>
    <w:rsid w:val="00A75531"/>
    <w:rsid w:val="00A7786A"/>
    <w:rsid w:val="00A77E38"/>
    <w:rsid w:val="00A85B0F"/>
    <w:rsid w:val="00A867C2"/>
    <w:rsid w:val="00A869DD"/>
    <w:rsid w:val="00A91D5C"/>
    <w:rsid w:val="00A92727"/>
    <w:rsid w:val="00A92757"/>
    <w:rsid w:val="00A93B6F"/>
    <w:rsid w:val="00A93F8A"/>
    <w:rsid w:val="00A963F0"/>
    <w:rsid w:val="00A96452"/>
    <w:rsid w:val="00AA01EF"/>
    <w:rsid w:val="00AA163E"/>
    <w:rsid w:val="00AA30EA"/>
    <w:rsid w:val="00AA420C"/>
    <w:rsid w:val="00AB0504"/>
    <w:rsid w:val="00AB099E"/>
    <w:rsid w:val="00AB0C7D"/>
    <w:rsid w:val="00AB0E93"/>
    <w:rsid w:val="00AB1180"/>
    <w:rsid w:val="00AB119C"/>
    <w:rsid w:val="00AB1753"/>
    <w:rsid w:val="00AB305B"/>
    <w:rsid w:val="00AB4043"/>
    <w:rsid w:val="00AB4DEB"/>
    <w:rsid w:val="00AB55DC"/>
    <w:rsid w:val="00AB5E62"/>
    <w:rsid w:val="00AB71F9"/>
    <w:rsid w:val="00AC368A"/>
    <w:rsid w:val="00AC6645"/>
    <w:rsid w:val="00AC66A8"/>
    <w:rsid w:val="00AC6B1F"/>
    <w:rsid w:val="00AC6D49"/>
    <w:rsid w:val="00AC7C7F"/>
    <w:rsid w:val="00AD0D25"/>
    <w:rsid w:val="00AD1432"/>
    <w:rsid w:val="00AD22BC"/>
    <w:rsid w:val="00AD2799"/>
    <w:rsid w:val="00AD30AC"/>
    <w:rsid w:val="00AD51D5"/>
    <w:rsid w:val="00AD5CC3"/>
    <w:rsid w:val="00AD6F7E"/>
    <w:rsid w:val="00AE5A4F"/>
    <w:rsid w:val="00AE7073"/>
    <w:rsid w:val="00AF096E"/>
    <w:rsid w:val="00AF40E0"/>
    <w:rsid w:val="00AF44C1"/>
    <w:rsid w:val="00AF4CA8"/>
    <w:rsid w:val="00AF4CBC"/>
    <w:rsid w:val="00AF6898"/>
    <w:rsid w:val="00B01105"/>
    <w:rsid w:val="00B01211"/>
    <w:rsid w:val="00B01A82"/>
    <w:rsid w:val="00B033C0"/>
    <w:rsid w:val="00B035CC"/>
    <w:rsid w:val="00B047DC"/>
    <w:rsid w:val="00B04A42"/>
    <w:rsid w:val="00B0509C"/>
    <w:rsid w:val="00B0669C"/>
    <w:rsid w:val="00B07F10"/>
    <w:rsid w:val="00B107BA"/>
    <w:rsid w:val="00B10C33"/>
    <w:rsid w:val="00B12C08"/>
    <w:rsid w:val="00B12DB0"/>
    <w:rsid w:val="00B131DA"/>
    <w:rsid w:val="00B132C9"/>
    <w:rsid w:val="00B1339D"/>
    <w:rsid w:val="00B13A6A"/>
    <w:rsid w:val="00B14C39"/>
    <w:rsid w:val="00B16A2A"/>
    <w:rsid w:val="00B1709F"/>
    <w:rsid w:val="00B17E2D"/>
    <w:rsid w:val="00B20D31"/>
    <w:rsid w:val="00B21B40"/>
    <w:rsid w:val="00B2233F"/>
    <w:rsid w:val="00B2354F"/>
    <w:rsid w:val="00B2541D"/>
    <w:rsid w:val="00B26F49"/>
    <w:rsid w:val="00B27C89"/>
    <w:rsid w:val="00B30D12"/>
    <w:rsid w:val="00B30E70"/>
    <w:rsid w:val="00B313AA"/>
    <w:rsid w:val="00B31876"/>
    <w:rsid w:val="00B34432"/>
    <w:rsid w:val="00B351F8"/>
    <w:rsid w:val="00B4104A"/>
    <w:rsid w:val="00B432B8"/>
    <w:rsid w:val="00B445AB"/>
    <w:rsid w:val="00B448DD"/>
    <w:rsid w:val="00B45BEE"/>
    <w:rsid w:val="00B47183"/>
    <w:rsid w:val="00B508B4"/>
    <w:rsid w:val="00B50C8E"/>
    <w:rsid w:val="00B51531"/>
    <w:rsid w:val="00B53BD8"/>
    <w:rsid w:val="00B5485C"/>
    <w:rsid w:val="00B552E2"/>
    <w:rsid w:val="00B56206"/>
    <w:rsid w:val="00B571E5"/>
    <w:rsid w:val="00B57BCA"/>
    <w:rsid w:val="00B60350"/>
    <w:rsid w:val="00B603D8"/>
    <w:rsid w:val="00B60BA6"/>
    <w:rsid w:val="00B63591"/>
    <w:rsid w:val="00B6470A"/>
    <w:rsid w:val="00B65054"/>
    <w:rsid w:val="00B656F3"/>
    <w:rsid w:val="00B6693B"/>
    <w:rsid w:val="00B6697C"/>
    <w:rsid w:val="00B67126"/>
    <w:rsid w:val="00B70A58"/>
    <w:rsid w:val="00B717F8"/>
    <w:rsid w:val="00B71E05"/>
    <w:rsid w:val="00B72BF7"/>
    <w:rsid w:val="00B74BD7"/>
    <w:rsid w:val="00B74C84"/>
    <w:rsid w:val="00B75A7A"/>
    <w:rsid w:val="00B80A98"/>
    <w:rsid w:val="00B80CDA"/>
    <w:rsid w:val="00B81ADB"/>
    <w:rsid w:val="00B8260E"/>
    <w:rsid w:val="00B831CD"/>
    <w:rsid w:val="00B83FAD"/>
    <w:rsid w:val="00B862EB"/>
    <w:rsid w:val="00B866EA"/>
    <w:rsid w:val="00B879BE"/>
    <w:rsid w:val="00B87B01"/>
    <w:rsid w:val="00B910E3"/>
    <w:rsid w:val="00B92268"/>
    <w:rsid w:val="00B9320D"/>
    <w:rsid w:val="00B94188"/>
    <w:rsid w:val="00B94446"/>
    <w:rsid w:val="00B946B5"/>
    <w:rsid w:val="00B95079"/>
    <w:rsid w:val="00B955B4"/>
    <w:rsid w:val="00B95A99"/>
    <w:rsid w:val="00B97F6C"/>
    <w:rsid w:val="00BA0924"/>
    <w:rsid w:val="00BA125C"/>
    <w:rsid w:val="00BA18C6"/>
    <w:rsid w:val="00BA1D00"/>
    <w:rsid w:val="00BA1D6E"/>
    <w:rsid w:val="00BA1D7F"/>
    <w:rsid w:val="00BA27A1"/>
    <w:rsid w:val="00BA4656"/>
    <w:rsid w:val="00BA63D7"/>
    <w:rsid w:val="00BA703A"/>
    <w:rsid w:val="00BA76CF"/>
    <w:rsid w:val="00BB0781"/>
    <w:rsid w:val="00BB22B7"/>
    <w:rsid w:val="00BB4031"/>
    <w:rsid w:val="00BB5589"/>
    <w:rsid w:val="00BB6D55"/>
    <w:rsid w:val="00BB6E99"/>
    <w:rsid w:val="00BC078F"/>
    <w:rsid w:val="00BC1729"/>
    <w:rsid w:val="00BC1D8C"/>
    <w:rsid w:val="00BC1FE6"/>
    <w:rsid w:val="00BC63B3"/>
    <w:rsid w:val="00BC75B3"/>
    <w:rsid w:val="00BD061F"/>
    <w:rsid w:val="00BD0EDA"/>
    <w:rsid w:val="00BD2464"/>
    <w:rsid w:val="00BD3813"/>
    <w:rsid w:val="00BD3956"/>
    <w:rsid w:val="00BD4E1A"/>
    <w:rsid w:val="00BD5723"/>
    <w:rsid w:val="00BD5CD9"/>
    <w:rsid w:val="00BD604D"/>
    <w:rsid w:val="00BD657D"/>
    <w:rsid w:val="00BD7186"/>
    <w:rsid w:val="00BE0FB6"/>
    <w:rsid w:val="00BE1203"/>
    <w:rsid w:val="00BE1352"/>
    <w:rsid w:val="00BE2A8F"/>
    <w:rsid w:val="00BE2AD3"/>
    <w:rsid w:val="00BE3CB0"/>
    <w:rsid w:val="00BE4B29"/>
    <w:rsid w:val="00BE591A"/>
    <w:rsid w:val="00BE62D7"/>
    <w:rsid w:val="00BE7F51"/>
    <w:rsid w:val="00BF1380"/>
    <w:rsid w:val="00BF158E"/>
    <w:rsid w:val="00BF288D"/>
    <w:rsid w:val="00BF3510"/>
    <w:rsid w:val="00BF5631"/>
    <w:rsid w:val="00BF572F"/>
    <w:rsid w:val="00BF576F"/>
    <w:rsid w:val="00BF5ADA"/>
    <w:rsid w:val="00BF6659"/>
    <w:rsid w:val="00BF6BB4"/>
    <w:rsid w:val="00BF7912"/>
    <w:rsid w:val="00C00795"/>
    <w:rsid w:val="00C009E0"/>
    <w:rsid w:val="00C0123C"/>
    <w:rsid w:val="00C0579D"/>
    <w:rsid w:val="00C05998"/>
    <w:rsid w:val="00C06571"/>
    <w:rsid w:val="00C06CBD"/>
    <w:rsid w:val="00C074D9"/>
    <w:rsid w:val="00C11E4A"/>
    <w:rsid w:val="00C11ED2"/>
    <w:rsid w:val="00C1331A"/>
    <w:rsid w:val="00C1340A"/>
    <w:rsid w:val="00C13434"/>
    <w:rsid w:val="00C1358B"/>
    <w:rsid w:val="00C15EC8"/>
    <w:rsid w:val="00C16365"/>
    <w:rsid w:val="00C16A86"/>
    <w:rsid w:val="00C17001"/>
    <w:rsid w:val="00C20A28"/>
    <w:rsid w:val="00C20ECC"/>
    <w:rsid w:val="00C24EBD"/>
    <w:rsid w:val="00C25076"/>
    <w:rsid w:val="00C25146"/>
    <w:rsid w:val="00C25345"/>
    <w:rsid w:val="00C25F78"/>
    <w:rsid w:val="00C26E9D"/>
    <w:rsid w:val="00C27019"/>
    <w:rsid w:val="00C27426"/>
    <w:rsid w:val="00C2781F"/>
    <w:rsid w:val="00C27B25"/>
    <w:rsid w:val="00C27D73"/>
    <w:rsid w:val="00C30AED"/>
    <w:rsid w:val="00C311B5"/>
    <w:rsid w:val="00C314F2"/>
    <w:rsid w:val="00C31B84"/>
    <w:rsid w:val="00C3212A"/>
    <w:rsid w:val="00C32C7D"/>
    <w:rsid w:val="00C33017"/>
    <w:rsid w:val="00C33820"/>
    <w:rsid w:val="00C3405E"/>
    <w:rsid w:val="00C341DB"/>
    <w:rsid w:val="00C34594"/>
    <w:rsid w:val="00C34680"/>
    <w:rsid w:val="00C35214"/>
    <w:rsid w:val="00C420F8"/>
    <w:rsid w:val="00C42EB7"/>
    <w:rsid w:val="00C4332C"/>
    <w:rsid w:val="00C43B3E"/>
    <w:rsid w:val="00C4435B"/>
    <w:rsid w:val="00C44F00"/>
    <w:rsid w:val="00C4644C"/>
    <w:rsid w:val="00C47E9C"/>
    <w:rsid w:val="00C500C0"/>
    <w:rsid w:val="00C5293F"/>
    <w:rsid w:val="00C52BDD"/>
    <w:rsid w:val="00C5672B"/>
    <w:rsid w:val="00C576B3"/>
    <w:rsid w:val="00C57DD8"/>
    <w:rsid w:val="00C57EA1"/>
    <w:rsid w:val="00C61A44"/>
    <w:rsid w:val="00C63577"/>
    <w:rsid w:val="00C6375A"/>
    <w:rsid w:val="00C647A6"/>
    <w:rsid w:val="00C64D8B"/>
    <w:rsid w:val="00C702C6"/>
    <w:rsid w:val="00C707B7"/>
    <w:rsid w:val="00C7145D"/>
    <w:rsid w:val="00C71EA6"/>
    <w:rsid w:val="00C71F26"/>
    <w:rsid w:val="00C721C0"/>
    <w:rsid w:val="00C73D24"/>
    <w:rsid w:val="00C742AD"/>
    <w:rsid w:val="00C75DD7"/>
    <w:rsid w:val="00C7624D"/>
    <w:rsid w:val="00C77726"/>
    <w:rsid w:val="00C77E61"/>
    <w:rsid w:val="00C808B9"/>
    <w:rsid w:val="00C86036"/>
    <w:rsid w:val="00C86CFA"/>
    <w:rsid w:val="00C8715A"/>
    <w:rsid w:val="00C909C0"/>
    <w:rsid w:val="00C90D94"/>
    <w:rsid w:val="00C929AA"/>
    <w:rsid w:val="00C92C6E"/>
    <w:rsid w:val="00C92E72"/>
    <w:rsid w:val="00C930C3"/>
    <w:rsid w:val="00C94642"/>
    <w:rsid w:val="00C9468F"/>
    <w:rsid w:val="00C957EF"/>
    <w:rsid w:val="00C95EB2"/>
    <w:rsid w:val="00C966BB"/>
    <w:rsid w:val="00C96780"/>
    <w:rsid w:val="00C96E31"/>
    <w:rsid w:val="00CA1C53"/>
    <w:rsid w:val="00CA1D4A"/>
    <w:rsid w:val="00CA27E7"/>
    <w:rsid w:val="00CA374E"/>
    <w:rsid w:val="00CA39A7"/>
    <w:rsid w:val="00CA491C"/>
    <w:rsid w:val="00CA6BAD"/>
    <w:rsid w:val="00CA70F3"/>
    <w:rsid w:val="00CA7506"/>
    <w:rsid w:val="00CA7BE5"/>
    <w:rsid w:val="00CB13C8"/>
    <w:rsid w:val="00CB3DD6"/>
    <w:rsid w:val="00CB6AF1"/>
    <w:rsid w:val="00CB7AA4"/>
    <w:rsid w:val="00CC0BA4"/>
    <w:rsid w:val="00CC100A"/>
    <w:rsid w:val="00CC246F"/>
    <w:rsid w:val="00CC3FC6"/>
    <w:rsid w:val="00CC59C1"/>
    <w:rsid w:val="00CC5CBE"/>
    <w:rsid w:val="00CC74E4"/>
    <w:rsid w:val="00CC784D"/>
    <w:rsid w:val="00CC7C23"/>
    <w:rsid w:val="00CC7E55"/>
    <w:rsid w:val="00CD0B80"/>
    <w:rsid w:val="00CD34FB"/>
    <w:rsid w:val="00CD585A"/>
    <w:rsid w:val="00CD61BF"/>
    <w:rsid w:val="00CD762E"/>
    <w:rsid w:val="00CE06AE"/>
    <w:rsid w:val="00CE1DC2"/>
    <w:rsid w:val="00CE2079"/>
    <w:rsid w:val="00CE278E"/>
    <w:rsid w:val="00CE2E85"/>
    <w:rsid w:val="00CE3F94"/>
    <w:rsid w:val="00CE407A"/>
    <w:rsid w:val="00CE561E"/>
    <w:rsid w:val="00CE5DAA"/>
    <w:rsid w:val="00CE7695"/>
    <w:rsid w:val="00CF0905"/>
    <w:rsid w:val="00CF23E7"/>
    <w:rsid w:val="00CF2EF9"/>
    <w:rsid w:val="00CF41C5"/>
    <w:rsid w:val="00CF43D8"/>
    <w:rsid w:val="00CF5B81"/>
    <w:rsid w:val="00CF5F74"/>
    <w:rsid w:val="00CF726E"/>
    <w:rsid w:val="00D0005F"/>
    <w:rsid w:val="00D01055"/>
    <w:rsid w:val="00D016E1"/>
    <w:rsid w:val="00D022C7"/>
    <w:rsid w:val="00D04A4C"/>
    <w:rsid w:val="00D06103"/>
    <w:rsid w:val="00D07249"/>
    <w:rsid w:val="00D10037"/>
    <w:rsid w:val="00D1068C"/>
    <w:rsid w:val="00D109F1"/>
    <w:rsid w:val="00D11CBB"/>
    <w:rsid w:val="00D139D9"/>
    <w:rsid w:val="00D14948"/>
    <w:rsid w:val="00D15ECA"/>
    <w:rsid w:val="00D15F21"/>
    <w:rsid w:val="00D200F0"/>
    <w:rsid w:val="00D225EC"/>
    <w:rsid w:val="00D22E3E"/>
    <w:rsid w:val="00D23B98"/>
    <w:rsid w:val="00D242FA"/>
    <w:rsid w:val="00D26761"/>
    <w:rsid w:val="00D26D9C"/>
    <w:rsid w:val="00D3226D"/>
    <w:rsid w:val="00D35D7C"/>
    <w:rsid w:val="00D37700"/>
    <w:rsid w:val="00D37F72"/>
    <w:rsid w:val="00D40213"/>
    <w:rsid w:val="00D4059B"/>
    <w:rsid w:val="00D4070A"/>
    <w:rsid w:val="00D4088B"/>
    <w:rsid w:val="00D4197A"/>
    <w:rsid w:val="00D422E4"/>
    <w:rsid w:val="00D422F8"/>
    <w:rsid w:val="00D4310B"/>
    <w:rsid w:val="00D44382"/>
    <w:rsid w:val="00D444F1"/>
    <w:rsid w:val="00D44D88"/>
    <w:rsid w:val="00D46461"/>
    <w:rsid w:val="00D50305"/>
    <w:rsid w:val="00D50FEB"/>
    <w:rsid w:val="00D51E45"/>
    <w:rsid w:val="00D51E69"/>
    <w:rsid w:val="00D546A0"/>
    <w:rsid w:val="00D553B2"/>
    <w:rsid w:val="00D55666"/>
    <w:rsid w:val="00D55693"/>
    <w:rsid w:val="00D55FB6"/>
    <w:rsid w:val="00D56281"/>
    <w:rsid w:val="00D56859"/>
    <w:rsid w:val="00D57205"/>
    <w:rsid w:val="00D60A3B"/>
    <w:rsid w:val="00D62EDA"/>
    <w:rsid w:val="00D66B2C"/>
    <w:rsid w:val="00D67CD4"/>
    <w:rsid w:val="00D720C4"/>
    <w:rsid w:val="00D7276B"/>
    <w:rsid w:val="00D72A9C"/>
    <w:rsid w:val="00D73D9E"/>
    <w:rsid w:val="00D77A3C"/>
    <w:rsid w:val="00D77ADA"/>
    <w:rsid w:val="00D80E5E"/>
    <w:rsid w:val="00D813D9"/>
    <w:rsid w:val="00D827E6"/>
    <w:rsid w:val="00D82B28"/>
    <w:rsid w:val="00D82B2D"/>
    <w:rsid w:val="00D82CDA"/>
    <w:rsid w:val="00D85524"/>
    <w:rsid w:val="00D861B3"/>
    <w:rsid w:val="00D8628A"/>
    <w:rsid w:val="00D86508"/>
    <w:rsid w:val="00D878CA"/>
    <w:rsid w:val="00D90558"/>
    <w:rsid w:val="00D90FAF"/>
    <w:rsid w:val="00D9158D"/>
    <w:rsid w:val="00D91815"/>
    <w:rsid w:val="00D92461"/>
    <w:rsid w:val="00D9269A"/>
    <w:rsid w:val="00D92953"/>
    <w:rsid w:val="00D92A6B"/>
    <w:rsid w:val="00D92E27"/>
    <w:rsid w:val="00D93897"/>
    <w:rsid w:val="00D93993"/>
    <w:rsid w:val="00D9552A"/>
    <w:rsid w:val="00D97F2A"/>
    <w:rsid w:val="00D97FA9"/>
    <w:rsid w:val="00DA41F3"/>
    <w:rsid w:val="00DA48A3"/>
    <w:rsid w:val="00DA6E68"/>
    <w:rsid w:val="00DA70CF"/>
    <w:rsid w:val="00DA789F"/>
    <w:rsid w:val="00DB0BF0"/>
    <w:rsid w:val="00DB1831"/>
    <w:rsid w:val="00DB1975"/>
    <w:rsid w:val="00DB323D"/>
    <w:rsid w:val="00DB414D"/>
    <w:rsid w:val="00DB5B74"/>
    <w:rsid w:val="00DB5BB2"/>
    <w:rsid w:val="00DB6AF3"/>
    <w:rsid w:val="00DB7BDB"/>
    <w:rsid w:val="00DB7E4D"/>
    <w:rsid w:val="00DC04D1"/>
    <w:rsid w:val="00DC1CCE"/>
    <w:rsid w:val="00DC2BD4"/>
    <w:rsid w:val="00DC33D0"/>
    <w:rsid w:val="00DC3EC2"/>
    <w:rsid w:val="00DC41A4"/>
    <w:rsid w:val="00DC6B93"/>
    <w:rsid w:val="00DD08F6"/>
    <w:rsid w:val="00DD14C5"/>
    <w:rsid w:val="00DD4282"/>
    <w:rsid w:val="00DD5CB4"/>
    <w:rsid w:val="00DD7544"/>
    <w:rsid w:val="00DD7EC6"/>
    <w:rsid w:val="00DE030E"/>
    <w:rsid w:val="00DE0635"/>
    <w:rsid w:val="00DE1776"/>
    <w:rsid w:val="00DE1FF4"/>
    <w:rsid w:val="00DE317C"/>
    <w:rsid w:val="00DE4BD5"/>
    <w:rsid w:val="00DE5420"/>
    <w:rsid w:val="00DE5A9F"/>
    <w:rsid w:val="00DE5B76"/>
    <w:rsid w:val="00DE5D2A"/>
    <w:rsid w:val="00DE5D70"/>
    <w:rsid w:val="00DE5F45"/>
    <w:rsid w:val="00DE69B3"/>
    <w:rsid w:val="00DE6F87"/>
    <w:rsid w:val="00DF08F2"/>
    <w:rsid w:val="00DF1211"/>
    <w:rsid w:val="00DF30A6"/>
    <w:rsid w:val="00DF5135"/>
    <w:rsid w:val="00DF55FD"/>
    <w:rsid w:val="00E00F90"/>
    <w:rsid w:val="00E012F1"/>
    <w:rsid w:val="00E01D53"/>
    <w:rsid w:val="00E02BB8"/>
    <w:rsid w:val="00E05D69"/>
    <w:rsid w:val="00E068C6"/>
    <w:rsid w:val="00E06F54"/>
    <w:rsid w:val="00E0756E"/>
    <w:rsid w:val="00E101E1"/>
    <w:rsid w:val="00E12C74"/>
    <w:rsid w:val="00E1364F"/>
    <w:rsid w:val="00E13714"/>
    <w:rsid w:val="00E13D26"/>
    <w:rsid w:val="00E149F2"/>
    <w:rsid w:val="00E16952"/>
    <w:rsid w:val="00E16C21"/>
    <w:rsid w:val="00E20E91"/>
    <w:rsid w:val="00E2122D"/>
    <w:rsid w:val="00E219AC"/>
    <w:rsid w:val="00E22628"/>
    <w:rsid w:val="00E2271B"/>
    <w:rsid w:val="00E23E54"/>
    <w:rsid w:val="00E2568D"/>
    <w:rsid w:val="00E25841"/>
    <w:rsid w:val="00E260EF"/>
    <w:rsid w:val="00E27461"/>
    <w:rsid w:val="00E27A6F"/>
    <w:rsid w:val="00E31600"/>
    <w:rsid w:val="00E322B2"/>
    <w:rsid w:val="00E32979"/>
    <w:rsid w:val="00E32DE3"/>
    <w:rsid w:val="00E33189"/>
    <w:rsid w:val="00E34A3F"/>
    <w:rsid w:val="00E37F11"/>
    <w:rsid w:val="00E412EF"/>
    <w:rsid w:val="00E41AE6"/>
    <w:rsid w:val="00E43A78"/>
    <w:rsid w:val="00E44B78"/>
    <w:rsid w:val="00E46B75"/>
    <w:rsid w:val="00E47281"/>
    <w:rsid w:val="00E47BD4"/>
    <w:rsid w:val="00E47F28"/>
    <w:rsid w:val="00E5010E"/>
    <w:rsid w:val="00E5189A"/>
    <w:rsid w:val="00E52400"/>
    <w:rsid w:val="00E54C34"/>
    <w:rsid w:val="00E552D2"/>
    <w:rsid w:val="00E55AD0"/>
    <w:rsid w:val="00E55E73"/>
    <w:rsid w:val="00E5641C"/>
    <w:rsid w:val="00E56B2F"/>
    <w:rsid w:val="00E57B62"/>
    <w:rsid w:val="00E606AF"/>
    <w:rsid w:val="00E60A1A"/>
    <w:rsid w:val="00E619AE"/>
    <w:rsid w:val="00E63184"/>
    <w:rsid w:val="00E633D9"/>
    <w:rsid w:val="00E634AC"/>
    <w:rsid w:val="00E639E7"/>
    <w:rsid w:val="00E63D78"/>
    <w:rsid w:val="00E64725"/>
    <w:rsid w:val="00E6557C"/>
    <w:rsid w:val="00E65908"/>
    <w:rsid w:val="00E65EFD"/>
    <w:rsid w:val="00E67506"/>
    <w:rsid w:val="00E67AD2"/>
    <w:rsid w:val="00E67E9D"/>
    <w:rsid w:val="00E71780"/>
    <w:rsid w:val="00E71C1C"/>
    <w:rsid w:val="00E727E4"/>
    <w:rsid w:val="00E7361D"/>
    <w:rsid w:val="00E738BE"/>
    <w:rsid w:val="00E75176"/>
    <w:rsid w:val="00E759AD"/>
    <w:rsid w:val="00E7669B"/>
    <w:rsid w:val="00E769E3"/>
    <w:rsid w:val="00E77193"/>
    <w:rsid w:val="00E77CE7"/>
    <w:rsid w:val="00E77EAC"/>
    <w:rsid w:val="00E80983"/>
    <w:rsid w:val="00E80F58"/>
    <w:rsid w:val="00E8175D"/>
    <w:rsid w:val="00E86A07"/>
    <w:rsid w:val="00E90102"/>
    <w:rsid w:val="00E90540"/>
    <w:rsid w:val="00E91DCF"/>
    <w:rsid w:val="00E93FDE"/>
    <w:rsid w:val="00E949D0"/>
    <w:rsid w:val="00E96EF9"/>
    <w:rsid w:val="00EA023A"/>
    <w:rsid w:val="00EA228F"/>
    <w:rsid w:val="00EA297F"/>
    <w:rsid w:val="00EA3C11"/>
    <w:rsid w:val="00EA42C7"/>
    <w:rsid w:val="00EA4ADF"/>
    <w:rsid w:val="00EA4EFF"/>
    <w:rsid w:val="00EA4F97"/>
    <w:rsid w:val="00EA50F7"/>
    <w:rsid w:val="00EA575D"/>
    <w:rsid w:val="00EA72C5"/>
    <w:rsid w:val="00EB119A"/>
    <w:rsid w:val="00EB1FCC"/>
    <w:rsid w:val="00EB1FF7"/>
    <w:rsid w:val="00EB2B9C"/>
    <w:rsid w:val="00EB42BA"/>
    <w:rsid w:val="00EC085B"/>
    <w:rsid w:val="00EC0F11"/>
    <w:rsid w:val="00EC11CD"/>
    <w:rsid w:val="00EC2453"/>
    <w:rsid w:val="00EC2B16"/>
    <w:rsid w:val="00EC32CE"/>
    <w:rsid w:val="00EC35DF"/>
    <w:rsid w:val="00EC449F"/>
    <w:rsid w:val="00EC76E8"/>
    <w:rsid w:val="00ED24DE"/>
    <w:rsid w:val="00ED36FD"/>
    <w:rsid w:val="00ED3D2E"/>
    <w:rsid w:val="00ED4374"/>
    <w:rsid w:val="00ED4E35"/>
    <w:rsid w:val="00ED4F68"/>
    <w:rsid w:val="00ED608B"/>
    <w:rsid w:val="00ED61FB"/>
    <w:rsid w:val="00ED6BEC"/>
    <w:rsid w:val="00ED6FA2"/>
    <w:rsid w:val="00ED6FCF"/>
    <w:rsid w:val="00ED7FD7"/>
    <w:rsid w:val="00EE0E32"/>
    <w:rsid w:val="00EE0EEC"/>
    <w:rsid w:val="00EE11C7"/>
    <w:rsid w:val="00EE22BD"/>
    <w:rsid w:val="00EE3665"/>
    <w:rsid w:val="00EE476D"/>
    <w:rsid w:val="00EE491F"/>
    <w:rsid w:val="00EE4E5E"/>
    <w:rsid w:val="00EE4EF9"/>
    <w:rsid w:val="00EE558D"/>
    <w:rsid w:val="00EE6AF9"/>
    <w:rsid w:val="00EE765E"/>
    <w:rsid w:val="00EF0B72"/>
    <w:rsid w:val="00EF166D"/>
    <w:rsid w:val="00EF2B69"/>
    <w:rsid w:val="00EF3F7E"/>
    <w:rsid w:val="00EF48B6"/>
    <w:rsid w:val="00EF5A73"/>
    <w:rsid w:val="00EF7172"/>
    <w:rsid w:val="00EF742B"/>
    <w:rsid w:val="00EF7499"/>
    <w:rsid w:val="00EF79DF"/>
    <w:rsid w:val="00F009A7"/>
    <w:rsid w:val="00F00FB7"/>
    <w:rsid w:val="00F01A1B"/>
    <w:rsid w:val="00F01BB7"/>
    <w:rsid w:val="00F02C54"/>
    <w:rsid w:val="00F03275"/>
    <w:rsid w:val="00F03301"/>
    <w:rsid w:val="00F038CA"/>
    <w:rsid w:val="00F055CC"/>
    <w:rsid w:val="00F0645D"/>
    <w:rsid w:val="00F06F45"/>
    <w:rsid w:val="00F075E1"/>
    <w:rsid w:val="00F07659"/>
    <w:rsid w:val="00F112F6"/>
    <w:rsid w:val="00F116FC"/>
    <w:rsid w:val="00F11D50"/>
    <w:rsid w:val="00F12A60"/>
    <w:rsid w:val="00F13BF8"/>
    <w:rsid w:val="00F13DDF"/>
    <w:rsid w:val="00F14B59"/>
    <w:rsid w:val="00F15F9E"/>
    <w:rsid w:val="00F16653"/>
    <w:rsid w:val="00F1758C"/>
    <w:rsid w:val="00F20FB1"/>
    <w:rsid w:val="00F22536"/>
    <w:rsid w:val="00F23AD3"/>
    <w:rsid w:val="00F24616"/>
    <w:rsid w:val="00F251B4"/>
    <w:rsid w:val="00F26484"/>
    <w:rsid w:val="00F32C7B"/>
    <w:rsid w:val="00F3417B"/>
    <w:rsid w:val="00F34362"/>
    <w:rsid w:val="00F34B7B"/>
    <w:rsid w:val="00F34FCE"/>
    <w:rsid w:val="00F35B35"/>
    <w:rsid w:val="00F401F2"/>
    <w:rsid w:val="00F413F9"/>
    <w:rsid w:val="00F41B71"/>
    <w:rsid w:val="00F42397"/>
    <w:rsid w:val="00F43823"/>
    <w:rsid w:val="00F46959"/>
    <w:rsid w:val="00F46DF9"/>
    <w:rsid w:val="00F47DA5"/>
    <w:rsid w:val="00F47ECC"/>
    <w:rsid w:val="00F54C6B"/>
    <w:rsid w:val="00F550D8"/>
    <w:rsid w:val="00F552FF"/>
    <w:rsid w:val="00F56446"/>
    <w:rsid w:val="00F567B3"/>
    <w:rsid w:val="00F56AEB"/>
    <w:rsid w:val="00F56D33"/>
    <w:rsid w:val="00F57DF0"/>
    <w:rsid w:val="00F63B3A"/>
    <w:rsid w:val="00F63C61"/>
    <w:rsid w:val="00F646DB"/>
    <w:rsid w:val="00F64F1D"/>
    <w:rsid w:val="00F6507B"/>
    <w:rsid w:val="00F6637C"/>
    <w:rsid w:val="00F674EE"/>
    <w:rsid w:val="00F677D7"/>
    <w:rsid w:val="00F70B9D"/>
    <w:rsid w:val="00F711B8"/>
    <w:rsid w:val="00F71C78"/>
    <w:rsid w:val="00F71F61"/>
    <w:rsid w:val="00F72163"/>
    <w:rsid w:val="00F73C77"/>
    <w:rsid w:val="00F74178"/>
    <w:rsid w:val="00F75300"/>
    <w:rsid w:val="00F76CF2"/>
    <w:rsid w:val="00F77F95"/>
    <w:rsid w:val="00F81588"/>
    <w:rsid w:val="00F8172C"/>
    <w:rsid w:val="00F82722"/>
    <w:rsid w:val="00F82F21"/>
    <w:rsid w:val="00F83242"/>
    <w:rsid w:val="00F847E9"/>
    <w:rsid w:val="00F84C0C"/>
    <w:rsid w:val="00F85C40"/>
    <w:rsid w:val="00F863DF"/>
    <w:rsid w:val="00F867F9"/>
    <w:rsid w:val="00F9024B"/>
    <w:rsid w:val="00F9084D"/>
    <w:rsid w:val="00F91EF6"/>
    <w:rsid w:val="00F92794"/>
    <w:rsid w:val="00F92BDE"/>
    <w:rsid w:val="00F92E4D"/>
    <w:rsid w:val="00F94C3D"/>
    <w:rsid w:val="00F951DD"/>
    <w:rsid w:val="00F97135"/>
    <w:rsid w:val="00F97320"/>
    <w:rsid w:val="00F97F46"/>
    <w:rsid w:val="00FA0D04"/>
    <w:rsid w:val="00FA0FB4"/>
    <w:rsid w:val="00FA12EE"/>
    <w:rsid w:val="00FA1924"/>
    <w:rsid w:val="00FA2B71"/>
    <w:rsid w:val="00FA39C2"/>
    <w:rsid w:val="00FA47A7"/>
    <w:rsid w:val="00FA6899"/>
    <w:rsid w:val="00FA6A1D"/>
    <w:rsid w:val="00FA6E38"/>
    <w:rsid w:val="00FA7347"/>
    <w:rsid w:val="00FA764F"/>
    <w:rsid w:val="00FB1120"/>
    <w:rsid w:val="00FB1656"/>
    <w:rsid w:val="00FB1845"/>
    <w:rsid w:val="00FB2357"/>
    <w:rsid w:val="00FB3086"/>
    <w:rsid w:val="00FB332D"/>
    <w:rsid w:val="00FB484B"/>
    <w:rsid w:val="00FB4D1D"/>
    <w:rsid w:val="00FB5F58"/>
    <w:rsid w:val="00FB6981"/>
    <w:rsid w:val="00FB6E62"/>
    <w:rsid w:val="00FB7A03"/>
    <w:rsid w:val="00FB7C49"/>
    <w:rsid w:val="00FC0F45"/>
    <w:rsid w:val="00FC169E"/>
    <w:rsid w:val="00FC23EC"/>
    <w:rsid w:val="00FC329A"/>
    <w:rsid w:val="00FD0DCF"/>
    <w:rsid w:val="00FD11AE"/>
    <w:rsid w:val="00FD1CE0"/>
    <w:rsid w:val="00FD68E5"/>
    <w:rsid w:val="00FE0B03"/>
    <w:rsid w:val="00FE148D"/>
    <w:rsid w:val="00FE1AEA"/>
    <w:rsid w:val="00FE30B2"/>
    <w:rsid w:val="00FE3641"/>
    <w:rsid w:val="00FE3D04"/>
    <w:rsid w:val="00FE4175"/>
    <w:rsid w:val="00FE618E"/>
    <w:rsid w:val="00FE7C31"/>
    <w:rsid w:val="00FE7C32"/>
    <w:rsid w:val="00FF1560"/>
    <w:rsid w:val="00FF40AD"/>
    <w:rsid w:val="00FF48DA"/>
    <w:rsid w:val="00FF54F4"/>
    <w:rsid w:val="00FF5EF3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CB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6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666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CB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94FC7"/>
    <w:rPr>
      <w:rFonts w:cs="Times New Roman"/>
    </w:rPr>
  </w:style>
  <w:style w:type="paragraph" w:styleId="a5">
    <w:name w:val="footer"/>
    <w:basedOn w:val="a"/>
    <w:link w:val="a6"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94FC7"/>
    <w:rPr>
      <w:rFonts w:cs="Times New Roman"/>
    </w:rPr>
  </w:style>
  <w:style w:type="paragraph" w:styleId="a7">
    <w:name w:val="Title"/>
    <w:basedOn w:val="a"/>
    <w:link w:val="a8"/>
    <w:uiPriority w:val="99"/>
    <w:qFormat/>
    <w:rsid w:val="00C06C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6C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rsid w:val="000E023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0236"/>
    <w:rPr>
      <w:rFonts w:cs="Times New Roman"/>
    </w:rPr>
  </w:style>
  <w:style w:type="paragraph" w:styleId="ad">
    <w:name w:val="Body Text Indent"/>
    <w:basedOn w:val="a"/>
    <w:link w:val="12"/>
    <w:uiPriority w:val="99"/>
    <w:rsid w:val="000E0236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d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E0236"/>
    <w:rPr>
      <w:rFonts w:cs="Times New Roman"/>
    </w:rPr>
  </w:style>
  <w:style w:type="paragraph" w:customStyle="1" w:styleId="af">
    <w:name w:val="Словарная статья"/>
    <w:basedOn w:val="a"/>
    <w:next w:val="a"/>
    <w:uiPriority w:val="99"/>
    <w:rsid w:val="000E023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0E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B20D31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B20D31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Знак Знак"/>
    <w:basedOn w:val="a0"/>
    <w:uiPriority w:val="99"/>
    <w:locked/>
    <w:rsid w:val="00E25841"/>
    <w:rPr>
      <w:rFonts w:cs="Times New Roman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665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EA29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A297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B490B"/>
    <w:rPr>
      <w:color w:val="CA0000"/>
      <w:u w:val="single"/>
    </w:rPr>
  </w:style>
  <w:style w:type="character" w:styleId="af4">
    <w:name w:val="Strong"/>
    <w:basedOn w:val="a0"/>
    <w:uiPriority w:val="22"/>
    <w:qFormat/>
    <w:locked/>
    <w:rsid w:val="001B490B"/>
    <w:rPr>
      <w:b/>
      <w:bCs/>
    </w:rPr>
  </w:style>
  <w:style w:type="paragraph" w:customStyle="1" w:styleId="Default">
    <w:name w:val="Default"/>
    <w:rsid w:val="00F246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312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rsid w:val="007F01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5">
    <w:name w:val="Normal (Web)"/>
    <w:basedOn w:val="a"/>
    <w:uiPriority w:val="99"/>
    <w:unhideWhenUsed/>
    <w:rsid w:val="00A755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42428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9111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CE1D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CE1DC2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CE1DC2"/>
    <w:rPr>
      <w:vertAlign w:val="superscript"/>
    </w:rPr>
  </w:style>
  <w:style w:type="paragraph" w:customStyle="1" w:styleId="ConsPlusNormal">
    <w:name w:val="ConsPlusNormal"/>
    <w:rsid w:val="00A11AAF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10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94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3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18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25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87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63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D84-7CB1-47E5-A61F-2138EA5D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17556</TotalTime>
  <Pages>10</Pages>
  <Words>2911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GetmanskayaIA</dc:creator>
  <cp:keywords/>
  <dc:description/>
  <cp:lastModifiedBy>Садыкова</cp:lastModifiedBy>
  <cp:revision>701</cp:revision>
  <cp:lastPrinted>2016-11-11T08:35:00Z</cp:lastPrinted>
  <dcterms:created xsi:type="dcterms:W3CDTF">2012-05-14T13:21:00Z</dcterms:created>
  <dcterms:modified xsi:type="dcterms:W3CDTF">2016-11-11T08:35:00Z</dcterms:modified>
</cp:coreProperties>
</file>