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D3" w:rsidRDefault="00940DD3" w:rsidP="00940DD3">
      <w:pPr>
        <w:pStyle w:val="a3"/>
        <w:ind w:left="0"/>
      </w:pPr>
      <w:r>
        <w:t>ИНФОРМАЦИЯ</w:t>
      </w:r>
    </w:p>
    <w:p w:rsidR="00940DD3" w:rsidRDefault="00940DD3" w:rsidP="00940DD3">
      <w:pPr>
        <w:pStyle w:val="a3"/>
        <w:ind w:left="0"/>
      </w:pPr>
      <w:r>
        <w:t>Об установлении тарифов на горячую воду потребителям АО «Урайтеплоэнергия» на 2020 г.</w:t>
      </w:r>
    </w:p>
    <w:p w:rsidR="00940DD3" w:rsidRDefault="00940DD3" w:rsidP="00940DD3">
      <w:pPr>
        <w:pStyle w:val="a3"/>
        <w:ind w:left="0"/>
      </w:pPr>
      <w:r>
        <w:t>в соответствии с п. 57(58),65,66 Постановления Правительства Российской Федерации</w:t>
      </w:r>
    </w:p>
    <w:p w:rsidR="00940DD3" w:rsidRDefault="00940DD3" w:rsidP="00940DD3">
      <w:pPr>
        <w:pStyle w:val="a3"/>
        <w:ind w:left="0"/>
      </w:pPr>
      <w:r>
        <w:t xml:space="preserve"> от 17 января 2013г. № 6 «Раскрытия информации в сфере водоснабжения и водоотведения» </w:t>
      </w:r>
    </w:p>
    <w:p w:rsidR="00940DD3" w:rsidRDefault="00940DD3" w:rsidP="00940DD3">
      <w:pPr>
        <w:jc w:val="center"/>
        <w:rPr>
          <w:b/>
        </w:rPr>
      </w:pPr>
      <w:r>
        <w:rPr>
          <w:b/>
        </w:rPr>
        <w:t>п. 57(58) Информация о компонентах для горячего водоснабжения.</w:t>
      </w:r>
    </w:p>
    <w:tbl>
      <w:tblPr>
        <w:tblW w:w="16800" w:type="dxa"/>
        <w:tblInd w:w="-601" w:type="dxa"/>
        <w:tblLayout w:type="fixed"/>
        <w:tblLook w:val="04A0"/>
      </w:tblPr>
      <w:tblGrid>
        <w:gridCol w:w="2172"/>
        <w:gridCol w:w="567"/>
        <w:gridCol w:w="934"/>
        <w:gridCol w:w="1275"/>
        <w:gridCol w:w="1418"/>
        <w:gridCol w:w="1026"/>
        <w:gridCol w:w="411"/>
        <w:gridCol w:w="986"/>
        <w:gridCol w:w="993"/>
        <w:gridCol w:w="567"/>
        <w:gridCol w:w="992"/>
        <w:gridCol w:w="567"/>
        <w:gridCol w:w="567"/>
        <w:gridCol w:w="567"/>
        <w:gridCol w:w="709"/>
        <w:gridCol w:w="567"/>
        <w:gridCol w:w="439"/>
        <w:gridCol w:w="425"/>
        <w:gridCol w:w="90"/>
        <w:gridCol w:w="321"/>
        <w:gridCol w:w="553"/>
        <w:gridCol w:w="48"/>
        <w:gridCol w:w="188"/>
        <w:gridCol w:w="48"/>
        <w:gridCol w:w="22"/>
        <w:gridCol w:w="348"/>
      </w:tblGrid>
      <w:tr w:rsidR="00BC779B" w:rsidRPr="00494D81" w:rsidTr="009C792A">
        <w:trPr>
          <w:gridAfter w:val="2"/>
          <w:wAfter w:w="370" w:type="dxa"/>
          <w:trHeight w:val="499"/>
        </w:trPr>
        <w:tc>
          <w:tcPr>
            <w:tcW w:w="10349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93E45" w:rsidRPr="00494D81" w:rsidRDefault="00D93E45" w:rsidP="00494D8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D3" w:rsidRPr="00494D81" w:rsidRDefault="00940DD3" w:rsidP="00494D8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D3" w:rsidRPr="00494D81" w:rsidRDefault="00940DD3" w:rsidP="00494D8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D3" w:rsidRPr="00494D81" w:rsidRDefault="00940DD3" w:rsidP="00494D8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D3" w:rsidRPr="00494D81" w:rsidRDefault="00940DD3" w:rsidP="00494D8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D3" w:rsidRPr="00494D81" w:rsidRDefault="00940DD3" w:rsidP="00494D8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D3" w:rsidRPr="00494D81" w:rsidRDefault="00940DD3" w:rsidP="00494D8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DD3" w:rsidRPr="00494D81" w:rsidRDefault="00940DD3" w:rsidP="00940DD3">
            <w:pPr>
              <w:rPr>
                <w:sz w:val="16"/>
                <w:szCs w:val="16"/>
              </w:rPr>
            </w:pPr>
          </w:p>
        </w:tc>
      </w:tr>
      <w:tr w:rsidR="00494D81" w:rsidRPr="00494D81" w:rsidTr="009C792A">
        <w:trPr>
          <w:gridAfter w:val="7"/>
          <w:wAfter w:w="1528" w:type="dxa"/>
          <w:trHeight w:val="450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rPr>
                <w:color w:val="000000"/>
                <w:sz w:val="18"/>
                <w:szCs w:val="18"/>
              </w:rPr>
            </w:pPr>
            <w:r w:rsidRPr="00494D81">
              <w:rPr>
                <w:color w:val="000000"/>
                <w:sz w:val="18"/>
                <w:szCs w:val="18"/>
              </w:rPr>
              <w:t>Наименование органа регулирования, принявшего решение об изменении тарифов</w:t>
            </w:r>
          </w:p>
        </w:tc>
        <w:tc>
          <w:tcPr>
            <w:tcW w:w="12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C792A">
            <w:pPr>
              <w:rPr>
                <w:sz w:val="18"/>
                <w:szCs w:val="18"/>
              </w:rPr>
            </w:pPr>
            <w:r w:rsidRPr="00494D81">
              <w:rPr>
                <w:sz w:val="18"/>
                <w:szCs w:val="18"/>
              </w:rPr>
              <w:t xml:space="preserve">Региональная служба по тарифам Ханты-Мансийского автономного округа - </w:t>
            </w:r>
            <w:proofErr w:type="spellStart"/>
            <w:r w:rsidRPr="00494D81">
              <w:rPr>
                <w:sz w:val="18"/>
                <w:szCs w:val="18"/>
              </w:rPr>
              <w:t>Югры</w:t>
            </w:r>
            <w:proofErr w:type="spellEnd"/>
            <w:r w:rsidRPr="00494D81">
              <w:rPr>
                <w:sz w:val="18"/>
                <w:szCs w:val="18"/>
              </w:rPr>
              <w:t xml:space="preserve"> </w:t>
            </w:r>
          </w:p>
        </w:tc>
      </w:tr>
      <w:tr w:rsidR="00494D81" w:rsidRPr="00494D81" w:rsidTr="009C792A">
        <w:trPr>
          <w:gridAfter w:val="7"/>
          <w:wAfter w:w="1528" w:type="dxa"/>
          <w:trHeight w:val="375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rPr>
                <w:color w:val="000000"/>
                <w:sz w:val="18"/>
                <w:szCs w:val="18"/>
              </w:rPr>
            </w:pPr>
            <w:r w:rsidRPr="00494D81">
              <w:rPr>
                <w:color w:val="000000"/>
                <w:sz w:val="18"/>
                <w:szCs w:val="18"/>
              </w:rPr>
              <w:t>Дата принятия решения об изменении тарифов</w:t>
            </w:r>
          </w:p>
        </w:tc>
        <w:tc>
          <w:tcPr>
            <w:tcW w:w="12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C792A">
            <w:pPr>
              <w:rPr>
                <w:sz w:val="18"/>
                <w:szCs w:val="18"/>
              </w:rPr>
            </w:pPr>
            <w:r w:rsidRPr="00494D81">
              <w:rPr>
                <w:sz w:val="18"/>
                <w:szCs w:val="18"/>
              </w:rPr>
              <w:t>17.12.2019</w:t>
            </w:r>
          </w:p>
        </w:tc>
      </w:tr>
      <w:tr w:rsidR="00494D81" w:rsidRPr="00494D81" w:rsidTr="009C792A">
        <w:trPr>
          <w:gridAfter w:val="7"/>
          <w:wAfter w:w="1528" w:type="dxa"/>
          <w:trHeight w:val="375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rPr>
                <w:color w:val="000000"/>
                <w:sz w:val="18"/>
                <w:szCs w:val="18"/>
              </w:rPr>
            </w:pPr>
            <w:r w:rsidRPr="00494D81">
              <w:rPr>
                <w:color w:val="000000"/>
                <w:sz w:val="18"/>
                <w:szCs w:val="18"/>
              </w:rPr>
              <w:t>Номер принятия решения об изменении тарифов</w:t>
            </w:r>
          </w:p>
        </w:tc>
        <w:tc>
          <w:tcPr>
            <w:tcW w:w="12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C792A">
            <w:pPr>
              <w:rPr>
                <w:sz w:val="18"/>
                <w:szCs w:val="18"/>
              </w:rPr>
            </w:pPr>
            <w:r w:rsidRPr="00494D81">
              <w:rPr>
                <w:sz w:val="18"/>
                <w:szCs w:val="18"/>
              </w:rPr>
              <w:t>160-нп</w:t>
            </w:r>
          </w:p>
        </w:tc>
      </w:tr>
      <w:tr w:rsidR="00494D81" w:rsidRPr="00494D81" w:rsidTr="009C792A">
        <w:trPr>
          <w:gridAfter w:val="7"/>
          <w:wAfter w:w="1528" w:type="dxa"/>
          <w:trHeight w:val="375"/>
        </w:trPr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rPr>
                <w:color w:val="000000"/>
                <w:sz w:val="18"/>
                <w:szCs w:val="18"/>
              </w:rPr>
            </w:pPr>
            <w:r w:rsidRPr="00494D81">
              <w:rPr>
                <w:color w:val="000000"/>
                <w:sz w:val="18"/>
                <w:szCs w:val="18"/>
              </w:rPr>
              <w:t>Источник официального опубликования решения</w:t>
            </w:r>
          </w:p>
        </w:tc>
        <w:tc>
          <w:tcPr>
            <w:tcW w:w="12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C792A">
            <w:pPr>
              <w:rPr>
                <w:sz w:val="18"/>
                <w:szCs w:val="18"/>
              </w:rPr>
            </w:pPr>
            <w:r w:rsidRPr="00494D81">
              <w:rPr>
                <w:sz w:val="18"/>
                <w:szCs w:val="18"/>
              </w:rPr>
              <w:t>Официальный интернет-портал правовой информации Государственная система правовой информации</w:t>
            </w:r>
          </w:p>
        </w:tc>
      </w:tr>
      <w:tr w:rsidR="00C759D9" w:rsidRPr="00494D81" w:rsidTr="009C792A">
        <w:trPr>
          <w:gridAfter w:val="5"/>
          <w:wAfter w:w="654" w:type="dxa"/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Параметры дифференциации</w:t>
            </w:r>
          </w:p>
        </w:tc>
        <w:tc>
          <w:tcPr>
            <w:tcW w:w="6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Период действия тарифа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Наличие других периодов действия тарифа</w:t>
            </w:r>
          </w:p>
        </w:tc>
        <w:tc>
          <w:tcPr>
            <w:tcW w:w="6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Период действия тарифа</w:t>
            </w:r>
          </w:p>
        </w:tc>
      </w:tr>
      <w:tr w:rsidR="00C759D9" w:rsidRPr="00494D81" w:rsidTr="009C792A">
        <w:trPr>
          <w:gridAfter w:val="5"/>
          <w:wAfter w:w="654" w:type="dxa"/>
          <w:trHeight w:val="285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D9" w:rsidRPr="00494D81" w:rsidRDefault="00C759D9" w:rsidP="00940DD3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Одноставочный тариф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Одноставочный тариф (двухкомпонентный)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Период действия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D9" w:rsidRPr="00494D81" w:rsidRDefault="00C759D9" w:rsidP="00940D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Одноставочный тариф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Одноставочный тариф (двухкомпонентный)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Период действия</w:t>
            </w:r>
          </w:p>
        </w:tc>
      </w:tr>
      <w:tr w:rsidR="00C759D9" w:rsidRPr="00494D81" w:rsidTr="009C792A">
        <w:trPr>
          <w:gridAfter w:val="5"/>
          <w:wAfter w:w="654" w:type="dxa"/>
          <w:trHeight w:val="675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D9" w:rsidRPr="00494D81" w:rsidRDefault="00C759D9" w:rsidP="00940DD3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Одноставочный тариф, руб./куб.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Компонент на холодную воду, руб./куб</w:t>
            </w:r>
            <w:proofErr w:type="gramStart"/>
            <w:r w:rsidRPr="00494D8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дата начала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C759D9">
            <w:pPr>
              <w:ind w:right="-25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494D81">
              <w:rPr>
                <w:color w:val="000000"/>
                <w:sz w:val="16"/>
                <w:szCs w:val="16"/>
              </w:rPr>
              <w:t>ата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94D81">
              <w:rPr>
                <w:color w:val="000000"/>
                <w:sz w:val="16"/>
                <w:szCs w:val="16"/>
              </w:rPr>
              <w:t>окончания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D9" w:rsidRPr="00494D81" w:rsidRDefault="00C759D9" w:rsidP="00940D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Одноставочный тариф, руб./куб.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Компонент на холодную воду, руб./куб</w:t>
            </w:r>
            <w:proofErr w:type="gramStart"/>
            <w:r w:rsidRPr="00494D8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дата начала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9D9" w:rsidRPr="00494D81" w:rsidRDefault="00C759D9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дата окончания</w:t>
            </w:r>
          </w:p>
        </w:tc>
      </w:tr>
      <w:tr w:rsidR="00494D81" w:rsidRPr="00494D81" w:rsidTr="009C792A">
        <w:trPr>
          <w:gridAfter w:val="5"/>
          <w:wAfter w:w="654" w:type="dxa"/>
          <w:trHeight w:val="28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1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Тариф на горячую воду в закрытой системе горячего водоснабжения для потребителей города Урай</w:t>
            </w:r>
          </w:p>
        </w:tc>
      </w:tr>
      <w:tr w:rsidR="00494D81" w:rsidRPr="00494D81" w:rsidTr="009C792A">
        <w:trPr>
          <w:gridAfter w:val="5"/>
          <w:wAfter w:w="654" w:type="dxa"/>
          <w:trHeight w:val="263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81" w:rsidRPr="00494D81" w:rsidRDefault="00494D81" w:rsidP="00BC779B">
            <w:pPr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Наименование признака дифференциации</w:t>
            </w:r>
          </w:p>
        </w:tc>
        <w:tc>
          <w:tcPr>
            <w:tcW w:w="1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</w:tr>
      <w:tr w:rsidR="00494D81" w:rsidRPr="00494D81" w:rsidTr="009C792A">
        <w:trPr>
          <w:gridAfter w:val="5"/>
          <w:wAfter w:w="654" w:type="dxa"/>
          <w:trHeight w:val="32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81" w:rsidRPr="00494D81" w:rsidRDefault="00494D81" w:rsidP="00BC779B">
            <w:pPr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Группа потребителей</w:t>
            </w:r>
          </w:p>
        </w:tc>
        <w:tc>
          <w:tcPr>
            <w:tcW w:w="1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население и приравненные категории</w:t>
            </w:r>
          </w:p>
        </w:tc>
      </w:tr>
      <w:tr w:rsidR="00494D81" w:rsidRPr="00494D81" w:rsidTr="009C792A">
        <w:trPr>
          <w:gridAfter w:val="5"/>
          <w:wAfter w:w="654" w:type="dxa"/>
          <w:trHeight w:val="22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ind w:firstLineChars="500" w:firstLine="800"/>
              <w:rPr>
                <w:sz w:val="16"/>
                <w:szCs w:val="16"/>
              </w:rPr>
            </w:pPr>
            <w:bookmarkStart w:id="0" w:name="RANGE!M23"/>
            <w:r w:rsidRPr="00494D81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да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D93E45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30.06.20</w:t>
            </w:r>
            <w:r w:rsidR="00D93E4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01.07.20</w:t>
            </w:r>
            <w:r w:rsidR="00D93E4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да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31.12.</w:t>
            </w:r>
            <w:r>
              <w:rPr>
                <w:color w:val="000000"/>
                <w:sz w:val="16"/>
                <w:szCs w:val="16"/>
              </w:rPr>
              <w:t>20</w:t>
            </w:r>
            <w:r w:rsidR="00D93E45">
              <w:rPr>
                <w:color w:val="000000"/>
                <w:sz w:val="16"/>
                <w:szCs w:val="16"/>
              </w:rPr>
              <w:t>20</w:t>
            </w:r>
          </w:p>
        </w:tc>
      </w:tr>
      <w:tr w:rsidR="00494D81" w:rsidRPr="00494D81" w:rsidTr="009C792A">
        <w:trPr>
          <w:gridAfter w:val="5"/>
          <w:wAfter w:w="654" w:type="dxa"/>
          <w:trHeight w:val="3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BC779B">
            <w:pPr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АО "Урайтеплоэнергия"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52,51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1 937,12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54,35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2 004,92</w:t>
            </w: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color w:val="000000"/>
                <w:sz w:val="16"/>
                <w:szCs w:val="16"/>
              </w:rPr>
            </w:pPr>
          </w:p>
        </w:tc>
      </w:tr>
      <w:tr w:rsidR="00494D81" w:rsidRPr="00494D81" w:rsidTr="009C792A">
        <w:trPr>
          <w:trHeight w:val="293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BC779B">
            <w:pPr>
              <w:rPr>
                <w:sz w:val="16"/>
                <w:szCs w:val="16"/>
              </w:rPr>
            </w:pPr>
            <w:proofErr w:type="spellStart"/>
            <w:r w:rsidRPr="00494D81">
              <w:rPr>
                <w:sz w:val="16"/>
                <w:szCs w:val="16"/>
              </w:rPr>
              <w:t>ппа</w:t>
            </w:r>
            <w:proofErr w:type="spellEnd"/>
            <w:r w:rsidRPr="00494D81">
              <w:rPr>
                <w:sz w:val="16"/>
                <w:szCs w:val="16"/>
              </w:rPr>
              <w:t xml:space="preserve"> потребителей</w:t>
            </w:r>
          </w:p>
        </w:tc>
        <w:tc>
          <w:tcPr>
            <w:tcW w:w="139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прочие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</w:tr>
      <w:tr w:rsidR="00494D81" w:rsidRPr="00494D81" w:rsidTr="009C792A">
        <w:trPr>
          <w:gridAfter w:val="1"/>
          <w:wAfter w:w="348" w:type="dxa"/>
          <w:trHeight w:val="7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ind w:firstLineChars="500" w:firstLine="800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да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30.06.2020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jc w:val="center"/>
              <w:rPr>
                <w:color w:val="000000"/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01.07.20</w:t>
            </w:r>
            <w:r w:rsidR="00D93E4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center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да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494D81">
            <w:pPr>
              <w:rPr>
                <w:sz w:val="16"/>
                <w:szCs w:val="16"/>
              </w:rPr>
            </w:pPr>
            <w:r w:rsidRPr="00494D81">
              <w:rPr>
                <w:color w:val="000000"/>
                <w:sz w:val="16"/>
                <w:szCs w:val="16"/>
              </w:rPr>
              <w:t>31.12.20</w:t>
            </w:r>
            <w:r w:rsidR="00D93E4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</w:tr>
      <w:tr w:rsidR="00494D81" w:rsidRPr="00494D81" w:rsidTr="009C792A">
        <w:trPr>
          <w:gridAfter w:val="1"/>
          <w:wAfter w:w="348" w:type="dxa"/>
          <w:trHeight w:val="28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BC779B">
            <w:pPr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АО "Урайтеплоэнергия"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43,76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1 614,27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45,29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D81" w:rsidRPr="00494D81" w:rsidRDefault="00494D81" w:rsidP="00940DD3">
            <w:pPr>
              <w:jc w:val="right"/>
              <w:rPr>
                <w:sz w:val="16"/>
                <w:szCs w:val="16"/>
              </w:rPr>
            </w:pPr>
            <w:r w:rsidRPr="00494D81">
              <w:rPr>
                <w:sz w:val="16"/>
                <w:szCs w:val="16"/>
              </w:rPr>
              <w:t>1 670,77</w:t>
            </w: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1" w:rsidRPr="00494D81" w:rsidRDefault="00494D81" w:rsidP="00940D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494D81" w:rsidRPr="00494D81" w:rsidRDefault="00494D81" w:rsidP="00940DD3">
            <w:pPr>
              <w:rPr>
                <w:sz w:val="16"/>
                <w:szCs w:val="16"/>
              </w:rPr>
            </w:pPr>
          </w:p>
        </w:tc>
      </w:tr>
    </w:tbl>
    <w:p w:rsidR="00BA026A" w:rsidRDefault="00BA026A"/>
    <w:p w:rsidR="00940DD3" w:rsidRDefault="00940DD3"/>
    <w:p w:rsidR="00940DD3" w:rsidRDefault="00940DD3" w:rsidP="00940DD3">
      <w:pPr>
        <w:ind w:firstLine="720"/>
        <w:jc w:val="both"/>
        <w:rPr>
          <w:b/>
        </w:rPr>
      </w:pPr>
      <w:r>
        <w:rPr>
          <w:b/>
        </w:rPr>
        <w:t>п. 65 Информация об условиях, на которых осуществляется поставка горячего водоснабжения, размещена отдельно в разделе «Проект договоров по теплоснабжению и ГВС».</w:t>
      </w:r>
    </w:p>
    <w:sectPr w:rsidR="00940DD3" w:rsidSect="00940DD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DD3"/>
    <w:rsid w:val="000869C7"/>
    <w:rsid w:val="00200C32"/>
    <w:rsid w:val="00393882"/>
    <w:rsid w:val="00451B15"/>
    <w:rsid w:val="00494D81"/>
    <w:rsid w:val="004A3759"/>
    <w:rsid w:val="00940DD3"/>
    <w:rsid w:val="009C792A"/>
    <w:rsid w:val="00BA026A"/>
    <w:rsid w:val="00BC779B"/>
    <w:rsid w:val="00C759D9"/>
    <w:rsid w:val="00D93E45"/>
    <w:rsid w:val="00EF576C"/>
    <w:rsid w:val="00F8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DD3"/>
    <w:pPr>
      <w:ind w:left="-709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0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2019-12-24T08:49:00Z</cp:lastPrinted>
  <dcterms:created xsi:type="dcterms:W3CDTF">2020-01-09T09:02:00Z</dcterms:created>
  <dcterms:modified xsi:type="dcterms:W3CDTF">2020-01-09T09:02:00Z</dcterms:modified>
</cp:coreProperties>
</file>